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A7" w:rsidRPr="0067599A" w:rsidRDefault="00024E79" w:rsidP="00207F6D">
      <w:pPr>
        <w:rPr>
          <w:rFonts w:ascii="Verdana" w:hAnsi="Verdana"/>
          <w:b/>
          <w:sz w:val="52"/>
          <w:lang w:val="pl-PL"/>
        </w:rPr>
      </w:pPr>
      <w:r w:rsidRPr="0067599A">
        <w:rPr>
          <w:rFonts w:ascii="Verdana" w:hAnsi="Verdana"/>
          <w:b/>
          <w:sz w:val="52"/>
          <w:lang w:val="pl-PL"/>
        </w:rPr>
        <w:t>PROGRAM ERASMUS</w:t>
      </w:r>
      <w:r w:rsidR="00207F6D" w:rsidRPr="0067599A">
        <w:rPr>
          <w:rFonts w:ascii="Verdana" w:hAnsi="Verdana"/>
          <w:b/>
          <w:sz w:val="52"/>
          <w:lang w:val="pl-PL"/>
        </w:rPr>
        <w:t>+</w:t>
      </w:r>
      <w:r w:rsidR="00684CF8" w:rsidRPr="0067599A">
        <w:rPr>
          <w:rFonts w:ascii="Verdana" w:hAnsi="Verdana"/>
          <w:b/>
          <w:sz w:val="52"/>
          <w:lang w:val="pl-PL"/>
        </w:rPr>
        <w:t xml:space="preserve">      </w:t>
      </w:r>
      <w:r w:rsidR="007745BC" w:rsidRPr="0067599A">
        <w:rPr>
          <w:rFonts w:ascii="Verdana" w:hAnsi="Verdana"/>
          <w:noProof/>
          <w:lang w:val="pl-PL"/>
        </w:rPr>
        <w:drawing>
          <wp:anchor distT="0" distB="0" distL="114300" distR="114300" simplePos="0" relativeHeight="251657728" behindDoc="1" locked="1" layoutInCell="1" allowOverlap="1" wp14:anchorId="05750ED4" wp14:editId="76C69754">
            <wp:simplePos x="0" y="0"/>
            <wp:positionH relativeFrom="column">
              <wp:posOffset>5431790</wp:posOffset>
            </wp:positionH>
            <wp:positionV relativeFrom="paragraph">
              <wp:posOffset>-17780</wp:posOffset>
            </wp:positionV>
            <wp:extent cx="1299845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210" y="21394"/>
                <wp:lineTo x="21210" y="0"/>
                <wp:lineTo x="0" y="0"/>
              </wp:wrapPolygon>
            </wp:wrapTight>
            <wp:docPr id="4" name="Obraz 1" descr="http://www.erasmus.org.pl/sites/erasmus.org.pl/files/imagecache/news-content/e-layou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F6D" w:rsidRPr="0067599A" w:rsidRDefault="00207F6D" w:rsidP="00207F6D">
      <w:pPr>
        <w:rPr>
          <w:rFonts w:ascii="Verdana" w:hAnsi="Verdana"/>
          <w:b/>
          <w:sz w:val="22"/>
          <w:szCs w:val="22"/>
          <w:lang w:val="pl-PL"/>
        </w:rPr>
      </w:pPr>
    </w:p>
    <w:p w:rsidR="00207F6D" w:rsidRPr="0067599A" w:rsidRDefault="00207F6D" w:rsidP="00207F6D">
      <w:pPr>
        <w:pStyle w:val="Nagwek1"/>
        <w:rPr>
          <w:rFonts w:ascii="Verdana" w:hAnsi="Verdana"/>
          <w:sz w:val="36"/>
          <w:szCs w:val="36"/>
        </w:rPr>
      </w:pPr>
      <w:r w:rsidRPr="0067599A">
        <w:rPr>
          <w:rFonts w:ascii="Verdana" w:hAnsi="Verdana"/>
          <w:sz w:val="36"/>
          <w:szCs w:val="36"/>
        </w:rPr>
        <w:t>Międzynarodowa mobilność edukacyjna pracowników</w:t>
      </w:r>
    </w:p>
    <w:p w:rsidR="00024E79" w:rsidRPr="0067599A" w:rsidRDefault="00207F6D" w:rsidP="0082405C">
      <w:pPr>
        <w:pBdr>
          <w:bottom w:val="single" w:sz="12" w:space="1" w:color="auto"/>
        </w:pBdr>
        <w:ind w:left="720" w:firstLine="720"/>
        <w:rPr>
          <w:rFonts w:ascii="Verdana" w:hAnsi="Verdana" w:cs="Tahoma"/>
          <w:b/>
          <w:sz w:val="36"/>
          <w:szCs w:val="36"/>
          <w:lang w:val="pl-PL"/>
        </w:rPr>
      </w:pPr>
      <w:r w:rsidRPr="0067599A">
        <w:rPr>
          <w:rFonts w:ascii="Verdana" w:hAnsi="Verdana" w:cs="Tahoma"/>
          <w:b/>
          <w:sz w:val="36"/>
          <w:szCs w:val="36"/>
          <w:lang w:val="pl-PL"/>
        </w:rPr>
        <w:t xml:space="preserve">w roku akademickim </w:t>
      </w:r>
      <w:r w:rsidR="00024E79" w:rsidRPr="0067599A">
        <w:rPr>
          <w:rFonts w:ascii="Verdana" w:hAnsi="Verdana" w:cs="Tahoma"/>
          <w:b/>
          <w:sz w:val="36"/>
          <w:szCs w:val="36"/>
          <w:lang w:val="pl-PL"/>
        </w:rPr>
        <w:t>201</w:t>
      </w:r>
      <w:r w:rsidR="00D21DA1">
        <w:rPr>
          <w:rFonts w:ascii="Verdana" w:hAnsi="Verdana" w:cs="Tahoma"/>
          <w:b/>
          <w:sz w:val="36"/>
          <w:szCs w:val="36"/>
          <w:lang w:val="pl-PL"/>
        </w:rPr>
        <w:t>8</w:t>
      </w:r>
      <w:r w:rsidR="00024E79" w:rsidRPr="0067599A">
        <w:rPr>
          <w:rFonts w:ascii="Verdana" w:hAnsi="Verdana" w:cs="Tahoma"/>
          <w:b/>
          <w:sz w:val="36"/>
          <w:szCs w:val="36"/>
          <w:lang w:val="pl-PL"/>
        </w:rPr>
        <w:t>/1</w:t>
      </w:r>
      <w:r w:rsidR="00D21DA1">
        <w:rPr>
          <w:rFonts w:ascii="Verdana" w:hAnsi="Verdana" w:cs="Tahoma"/>
          <w:b/>
          <w:sz w:val="36"/>
          <w:szCs w:val="36"/>
          <w:lang w:val="pl-PL"/>
        </w:rPr>
        <w:t>9</w:t>
      </w:r>
    </w:p>
    <w:p w:rsidR="00E72C6F" w:rsidRPr="0067599A" w:rsidRDefault="00E72C6F" w:rsidP="00E72C6F">
      <w:pPr>
        <w:rPr>
          <w:rFonts w:ascii="Verdana" w:hAnsi="Verdana"/>
          <w:lang w:val="pl-PL"/>
        </w:rPr>
      </w:pPr>
    </w:p>
    <w:p w:rsidR="0067599A" w:rsidRPr="007A20B6" w:rsidRDefault="00AC4BA7" w:rsidP="00E3391B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A20B6">
        <w:rPr>
          <w:rFonts w:ascii="Arial" w:hAnsi="Arial" w:cs="Arial"/>
        </w:rPr>
        <w:t>W ramach działań Akcji 1 programu Erasmus</w:t>
      </w:r>
      <w:r w:rsidRPr="007A20B6">
        <w:rPr>
          <w:rStyle w:val="Pogrubienie"/>
          <w:rFonts w:ascii="Arial" w:hAnsi="Arial" w:cs="Arial"/>
        </w:rPr>
        <w:t>+</w:t>
      </w:r>
      <w:r w:rsidRPr="007A20B6">
        <w:rPr>
          <w:rFonts w:ascii="Arial" w:hAnsi="Arial" w:cs="Arial"/>
        </w:rPr>
        <w:t xml:space="preserve">  mobilność edukacyjna w szkolnictwie wyższym możliwe jest finansowanie z </w:t>
      </w:r>
      <w:r w:rsidR="003C4F33" w:rsidRPr="007A20B6">
        <w:rPr>
          <w:rFonts w:ascii="Arial" w:hAnsi="Arial" w:cs="Arial"/>
        </w:rPr>
        <w:t>funduszy P</w:t>
      </w:r>
      <w:r w:rsidRPr="007A20B6">
        <w:rPr>
          <w:rFonts w:ascii="Arial" w:hAnsi="Arial" w:cs="Arial"/>
        </w:rPr>
        <w:t xml:space="preserve">rogramu wyjazdów zagranicznych pracowników UMCS w celach prowadzenia zajęć lub w celach szkoleniowych. </w:t>
      </w:r>
    </w:p>
    <w:p w:rsidR="0067599A" w:rsidRPr="007A20B6" w:rsidRDefault="00CF60EB" w:rsidP="00E3391B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A20B6">
        <w:rPr>
          <w:rFonts w:ascii="Arial" w:hAnsi="Arial" w:cs="Arial"/>
        </w:rPr>
        <w:t xml:space="preserve">Informacje szczegółowe </w:t>
      </w:r>
      <w:r w:rsidR="0067599A" w:rsidRPr="007A20B6">
        <w:rPr>
          <w:rFonts w:ascii="Arial" w:hAnsi="Arial" w:cs="Arial"/>
        </w:rPr>
        <w:t>na stronach internetowych UMCS</w:t>
      </w:r>
      <w:r w:rsidRPr="007A20B6">
        <w:rPr>
          <w:rFonts w:ascii="Arial" w:hAnsi="Arial" w:cs="Arial"/>
        </w:rPr>
        <w:t>: zakł</w:t>
      </w:r>
      <w:r w:rsidR="00CA55F6" w:rsidRPr="007A20B6">
        <w:rPr>
          <w:rFonts w:ascii="Arial" w:hAnsi="Arial" w:cs="Arial"/>
        </w:rPr>
        <w:t>adka</w:t>
      </w:r>
      <w:r w:rsidRPr="007A20B6">
        <w:rPr>
          <w:rFonts w:ascii="Arial" w:hAnsi="Arial" w:cs="Arial"/>
        </w:rPr>
        <w:t xml:space="preserve"> Pracownik </w:t>
      </w:r>
      <w:r w:rsidRPr="007A20B6">
        <w:rPr>
          <w:rFonts w:ascii="Arial" w:hAnsi="Arial" w:cs="Arial"/>
        </w:rPr>
        <w:sym w:font="Wingdings" w:char="F0F0"/>
      </w:r>
      <w:r w:rsidRPr="007A20B6">
        <w:rPr>
          <w:rFonts w:ascii="Arial" w:hAnsi="Arial" w:cs="Arial"/>
        </w:rPr>
        <w:t xml:space="preserve"> Kształcen</w:t>
      </w:r>
      <w:r w:rsidR="0067599A" w:rsidRPr="007A20B6">
        <w:rPr>
          <w:rFonts w:ascii="Arial" w:hAnsi="Arial" w:cs="Arial"/>
        </w:rPr>
        <w:t>ie i </w:t>
      </w:r>
      <w:r w:rsidRPr="007A20B6">
        <w:rPr>
          <w:rFonts w:ascii="Arial" w:hAnsi="Arial" w:cs="Arial"/>
        </w:rPr>
        <w:t>Obsługa studiów</w:t>
      </w:r>
      <w:r w:rsidR="0067599A" w:rsidRPr="007A20B6">
        <w:rPr>
          <w:rFonts w:ascii="Arial" w:hAnsi="Arial" w:cs="Arial"/>
        </w:rPr>
        <w:t xml:space="preserve"> </w:t>
      </w:r>
      <w:r w:rsidRPr="007A20B6">
        <w:rPr>
          <w:rFonts w:ascii="Arial" w:hAnsi="Arial" w:cs="Arial"/>
        </w:rPr>
        <w:sym w:font="Wingdings" w:char="F0F0"/>
      </w:r>
      <w:r w:rsidR="0067599A" w:rsidRPr="007A20B6">
        <w:rPr>
          <w:rFonts w:ascii="Arial" w:hAnsi="Arial" w:cs="Arial"/>
        </w:rPr>
        <w:t xml:space="preserve"> Erasmus Plus </w:t>
      </w:r>
      <w:r w:rsidR="0067599A" w:rsidRPr="007A20B6">
        <w:rPr>
          <w:rFonts w:ascii="Arial" w:hAnsi="Arial" w:cs="Arial"/>
        </w:rPr>
        <w:sym w:font="Wingdings" w:char="F0F0"/>
      </w:r>
      <w:r w:rsidR="0067599A" w:rsidRPr="007A20B6">
        <w:rPr>
          <w:rFonts w:ascii="Arial" w:hAnsi="Arial" w:cs="Arial"/>
        </w:rPr>
        <w:t xml:space="preserve"> Międzynarodowa mobilność edukacyjna pracowników</w:t>
      </w:r>
      <w:r w:rsidR="00CA55F6" w:rsidRPr="007A20B6">
        <w:rPr>
          <w:rFonts w:ascii="Arial" w:hAnsi="Arial" w:cs="Arial"/>
        </w:rPr>
        <w:t>.</w:t>
      </w:r>
    </w:p>
    <w:p w:rsidR="00F46F49" w:rsidRDefault="00F46F49" w:rsidP="00E3391B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67599A" w:rsidRDefault="00F46F49" w:rsidP="00E3391B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A20B6">
        <w:rPr>
          <w:rFonts w:ascii="Arial" w:hAnsi="Arial" w:cs="Arial"/>
        </w:rPr>
        <w:t xml:space="preserve">W ramach działań Akcji 1 programu </w:t>
      </w:r>
      <w:r w:rsidRPr="007A20B6">
        <w:rPr>
          <w:rFonts w:ascii="Arial" w:hAnsi="Arial" w:cs="Arial"/>
          <w:i/>
        </w:rPr>
        <w:t>Erasmus</w:t>
      </w:r>
      <w:r w:rsidRPr="007A20B6">
        <w:rPr>
          <w:rStyle w:val="Pogrubienie"/>
          <w:rFonts w:ascii="Arial" w:hAnsi="Arial" w:cs="Arial"/>
          <w:i/>
        </w:rPr>
        <w:t>+</w:t>
      </w:r>
      <w:r w:rsidRPr="007A20B6">
        <w:rPr>
          <w:rFonts w:ascii="Arial" w:hAnsi="Arial" w:cs="Arial"/>
          <w:i/>
        </w:rPr>
        <w:t>  mobilność edukacyjna w szkolnictwie wyższym</w:t>
      </w:r>
      <w:r w:rsidRPr="007A20B6">
        <w:rPr>
          <w:rFonts w:ascii="Arial" w:hAnsi="Arial" w:cs="Arial"/>
        </w:rPr>
        <w:t xml:space="preserve"> możli</w:t>
      </w:r>
      <w:r>
        <w:rPr>
          <w:rFonts w:ascii="Arial" w:hAnsi="Arial" w:cs="Arial"/>
        </w:rPr>
        <w:t>we jest finansowanie z funduszy P</w:t>
      </w:r>
      <w:r w:rsidRPr="007A20B6">
        <w:rPr>
          <w:rFonts w:ascii="Arial" w:hAnsi="Arial" w:cs="Arial"/>
        </w:rPr>
        <w:t>rogramu wyjazdów z</w:t>
      </w:r>
      <w:r>
        <w:rPr>
          <w:rFonts w:ascii="Arial" w:hAnsi="Arial" w:cs="Arial"/>
        </w:rPr>
        <w:t>agranicznych pracowników UMCS w </w:t>
      </w:r>
      <w:r w:rsidRPr="007A20B6">
        <w:rPr>
          <w:rFonts w:ascii="Arial" w:hAnsi="Arial" w:cs="Arial"/>
        </w:rPr>
        <w:t>celach prowadzenia zajęć lub w celach szkoleniowych.</w:t>
      </w:r>
    </w:p>
    <w:p w:rsidR="00F46F49" w:rsidRPr="007A20B6" w:rsidRDefault="00F46F49" w:rsidP="00E3391B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7A20B6" w:rsidRPr="007A20B6" w:rsidRDefault="007A20B6" w:rsidP="007A20B6">
      <w:pPr>
        <w:pStyle w:val="Nagwek4"/>
        <w:spacing w:before="0"/>
        <w:jc w:val="both"/>
        <w:rPr>
          <w:rFonts w:ascii="Arial" w:hAnsi="Arial" w:cs="Arial"/>
          <w:color w:val="1F497D" w:themeColor="text2"/>
          <w:sz w:val="24"/>
          <w:szCs w:val="24"/>
          <w:u w:val="single"/>
          <w:lang w:val="pl-PL"/>
        </w:rPr>
      </w:pPr>
      <w:r w:rsidRPr="007A20B6">
        <w:rPr>
          <w:rStyle w:val="Pogrubienie"/>
          <w:rFonts w:ascii="Arial" w:hAnsi="Arial" w:cs="Arial"/>
          <w:b/>
          <w:bCs/>
          <w:color w:val="1F497D" w:themeColor="text2"/>
          <w:sz w:val="24"/>
          <w:szCs w:val="24"/>
          <w:u w:val="single"/>
          <w:lang w:val="pl-PL"/>
        </w:rPr>
        <w:t>Wyjazdy pracowników uczelni w celach prowadzenia zajęć</w:t>
      </w:r>
    </w:p>
    <w:p w:rsidR="0067599A" w:rsidRPr="007A20B6" w:rsidRDefault="0067599A" w:rsidP="00E3391B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A20B6">
        <w:rPr>
          <w:rFonts w:ascii="Arial" w:hAnsi="Arial" w:cs="Arial"/>
        </w:rPr>
        <w:t xml:space="preserve">Z krótkich wyjazdów </w:t>
      </w:r>
      <w:r w:rsidRPr="007A20B6">
        <w:rPr>
          <w:rStyle w:val="Pogrubienie"/>
          <w:rFonts w:ascii="Arial" w:hAnsi="Arial" w:cs="Arial"/>
        </w:rPr>
        <w:t xml:space="preserve">w celu prowadzenia zajęć dydaktycznych w zagranicznych uczelniach </w:t>
      </w:r>
      <w:r w:rsidRPr="007A20B6">
        <w:rPr>
          <w:rFonts w:ascii="Arial" w:hAnsi="Arial" w:cs="Arial"/>
        </w:rPr>
        <w:t xml:space="preserve">mogą korzystać nauczyciele akademiccy oraz specjaliści z przedsiębiorstw. Nauczyciele akademiccy mogą wyjeżdżać </w:t>
      </w:r>
      <w:r w:rsidR="00F46F49">
        <w:rPr>
          <w:rFonts w:ascii="Arial" w:hAnsi="Arial" w:cs="Arial"/>
        </w:rPr>
        <w:t xml:space="preserve">tylko </w:t>
      </w:r>
      <w:r w:rsidRPr="007A20B6">
        <w:rPr>
          <w:rFonts w:ascii="Arial" w:hAnsi="Arial" w:cs="Arial"/>
        </w:rPr>
        <w:t xml:space="preserve">do zagranicznych szkół wyższych, z którymi ich macierzyste uczelnie (wydziały) posiadają aktualnie obowiązujące umowy międzyinstytucjonalne programu </w:t>
      </w:r>
      <w:r w:rsidRPr="007A20B6">
        <w:rPr>
          <w:rFonts w:ascii="Arial" w:hAnsi="Arial" w:cs="Arial"/>
          <w:i/>
        </w:rPr>
        <w:t>Erasmus+ mobilność edukacyjna</w:t>
      </w:r>
      <w:r w:rsidRPr="007A20B6">
        <w:rPr>
          <w:rFonts w:ascii="Arial" w:hAnsi="Arial" w:cs="Arial"/>
        </w:rPr>
        <w:t xml:space="preserve">.  </w:t>
      </w:r>
      <w:r w:rsidR="00F46F49">
        <w:rPr>
          <w:rFonts w:ascii="Arial" w:hAnsi="Arial" w:cs="Arial"/>
        </w:rPr>
        <w:t xml:space="preserve">Podstawą kwalifikacji jest </w:t>
      </w:r>
      <w:r w:rsidRPr="007A20B6">
        <w:rPr>
          <w:rFonts w:ascii="Arial" w:hAnsi="Arial" w:cs="Arial"/>
        </w:rPr>
        <w:t>zatwierdzon</w:t>
      </w:r>
      <w:r w:rsidR="00F46F49">
        <w:rPr>
          <w:rFonts w:ascii="Arial" w:hAnsi="Arial" w:cs="Arial"/>
        </w:rPr>
        <w:t>e</w:t>
      </w:r>
      <w:r w:rsidR="007A20B6" w:rsidRPr="007A20B6">
        <w:rPr>
          <w:rFonts w:ascii="Arial" w:hAnsi="Arial" w:cs="Arial"/>
        </w:rPr>
        <w:t xml:space="preserve"> przez instytucję wysyłającą i </w:t>
      </w:r>
      <w:r w:rsidRPr="007A20B6">
        <w:rPr>
          <w:rFonts w:ascii="Arial" w:hAnsi="Arial" w:cs="Arial"/>
        </w:rPr>
        <w:t xml:space="preserve">przyjmującą „Porozumienie dot. programu nauczania”. Zajęcia prowadzone przez wykładowców lub specjalistów z przedsiębiorstw </w:t>
      </w:r>
      <w:r w:rsidR="00F46F49">
        <w:rPr>
          <w:rFonts w:ascii="Arial" w:hAnsi="Arial" w:cs="Arial"/>
        </w:rPr>
        <w:t xml:space="preserve">powinny </w:t>
      </w:r>
      <w:r w:rsidRPr="007A20B6">
        <w:rPr>
          <w:rFonts w:ascii="Arial" w:hAnsi="Arial" w:cs="Arial"/>
        </w:rPr>
        <w:t xml:space="preserve">być </w:t>
      </w:r>
      <w:r w:rsidR="00F46F49">
        <w:rPr>
          <w:rFonts w:ascii="Arial" w:hAnsi="Arial" w:cs="Arial"/>
        </w:rPr>
        <w:t>stanowić integralną część aktualnego programu</w:t>
      </w:r>
      <w:r w:rsidRPr="007A20B6">
        <w:rPr>
          <w:rFonts w:ascii="Arial" w:hAnsi="Arial" w:cs="Arial"/>
        </w:rPr>
        <w:t xml:space="preserve"> nauczania goszczącej uczelni.</w:t>
      </w:r>
    </w:p>
    <w:p w:rsidR="0067599A" w:rsidRPr="007A20B6" w:rsidRDefault="0067599A" w:rsidP="00E3391B">
      <w:pPr>
        <w:pStyle w:val="Nagwek4"/>
        <w:spacing w:before="0"/>
        <w:jc w:val="both"/>
        <w:rPr>
          <w:rStyle w:val="Pogrubienie"/>
          <w:rFonts w:ascii="Arial" w:hAnsi="Arial" w:cs="Arial"/>
          <w:b/>
          <w:bCs/>
          <w:sz w:val="24"/>
          <w:szCs w:val="24"/>
          <w:lang w:val="pl-PL"/>
        </w:rPr>
      </w:pPr>
    </w:p>
    <w:p w:rsidR="0067599A" w:rsidRPr="007A20B6" w:rsidRDefault="0067599A" w:rsidP="00E3391B">
      <w:pPr>
        <w:pStyle w:val="Nagwek4"/>
        <w:spacing w:before="0"/>
        <w:jc w:val="both"/>
        <w:rPr>
          <w:rFonts w:ascii="Arial" w:hAnsi="Arial" w:cs="Arial"/>
          <w:color w:val="1F497D" w:themeColor="text2"/>
          <w:sz w:val="24"/>
          <w:szCs w:val="24"/>
          <w:u w:val="single"/>
          <w:lang w:val="pl-PL"/>
        </w:rPr>
      </w:pPr>
      <w:r w:rsidRPr="007A20B6">
        <w:rPr>
          <w:rStyle w:val="Pogrubienie"/>
          <w:rFonts w:ascii="Arial" w:hAnsi="Arial" w:cs="Arial"/>
          <w:b/>
          <w:bCs/>
          <w:color w:val="1F497D" w:themeColor="text2"/>
          <w:sz w:val="24"/>
          <w:szCs w:val="24"/>
          <w:u w:val="single"/>
          <w:lang w:val="pl-PL"/>
        </w:rPr>
        <w:t xml:space="preserve">Wyjazdy pracowników uczelni w celach szkoleniowych </w:t>
      </w:r>
    </w:p>
    <w:p w:rsidR="0067599A" w:rsidRPr="007A20B6" w:rsidRDefault="0067599A" w:rsidP="00E3391B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A20B6">
        <w:rPr>
          <w:rFonts w:ascii="Arial" w:hAnsi="Arial" w:cs="Arial"/>
        </w:rPr>
        <w:t xml:space="preserve">Pracownicy szkół wyższych mogą również wyjeżdżać na krótkie okresy do instytucji zagranicznych, np. przedsiębiorstw, organizacji, instytucji edukacyjnych, w tym uczelni, w celu doskonalenia umiejętności i kwalifikacji potrzebnych w zakresie swojej pracy (udział w szkoleniu, seminarium, warsztatach z elementami szkolenia, itp.). </w:t>
      </w:r>
      <w:r w:rsidR="002815CB">
        <w:rPr>
          <w:rFonts w:ascii="Arial" w:hAnsi="Arial" w:cs="Arial"/>
        </w:rPr>
        <w:t>Podstawą kwalifikacji jest zatwierdzone</w:t>
      </w:r>
      <w:r w:rsidRPr="007A20B6">
        <w:rPr>
          <w:rFonts w:ascii="Arial" w:hAnsi="Arial" w:cs="Arial"/>
        </w:rPr>
        <w:t xml:space="preserve"> przez instytucję wysyłającą i przyjmującą „Porozumienie dot. programu szkolenia”.</w:t>
      </w:r>
    </w:p>
    <w:p w:rsidR="0067599A" w:rsidRPr="007A20B6" w:rsidRDefault="0067599A" w:rsidP="00E3391B">
      <w:pPr>
        <w:pStyle w:val="Nagwek4"/>
        <w:spacing w:before="0"/>
        <w:jc w:val="both"/>
        <w:rPr>
          <w:rStyle w:val="Pogrubienie"/>
          <w:rFonts w:ascii="Arial" w:hAnsi="Arial" w:cs="Arial"/>
          <w:b/>
          <w:bCs/>
          <w:sz w:val="24"/>
          <w:szCs w:val="24"/>
          <w:lang w:val="pl-PL"/>
        </w:rPr>
      </w:pPr>
    </w:p>
    <w:p w:rsidR="0067599A" w:rsidRPr="007A20B6" w:rsidRDefault="0067599A" w:rsidP="00E3391B">
      <w:pPr>
        <w:pStyle w:val="Nagwek4"/>
        <w:spacing w:before="0"/>
        <w:jc w:val="both"/>
        <w:rPr>
          <w:rFonts w:ascii="Arial" w:hAnsi="Arial" w:cs="Arial"/>
          <w:color w:val="1F497D" w:themeColor="text2"/>
          <w:sz w:val="24"/>
          <w:szCs w:val="24"/>
          <w:lang w:val="pl-PL"/>
        </w:rPr>
      </w:pPr>
      <w:r w:rsidRPr="007A20B6">
        <w:rPr>
          <w:rStyle w:val="Pogrubienie"/>
          <w:rFonts w:ascii="Arial" w:hAnsi="Arial" w:cs="Arial"/>
          <w:b/>
          <w:bCs/>
          <w:color w:val="1F497D" w:themeColor="text2"/>
          <w:sz w:val="24"/>
          <w:szCs w:val="24"/>
          <w:lang w:val="pl-PL"/>
        </w:rPr>
        <w:t>Warunki finansowe wyjazdów</w:t>
      </w:r>
    </w:p>
    <w:p w:rsidR="0067599A" w:rsidRPr="007A20B6" w:rsidRDefault="0067599A" w:rsidP="00E3391B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A20B6">
        <w:rPr>
          <w:rFonts w:ascii="Arial" w:hAnsi="Arial" w:cs="Arial"/>
        </w:rPr>
        <w:t>Środki z programu Erasmus+ są przeznaczone na dofinansowanie kosztów podróży i utrzymania za granicą. Kwota wsparcia indywidualnego zależy od długości pobytu oraz kraju docelowego. Pracownicy uczelni otrzymują środki na wyjazd ze swojej uczelni macierzystej, a pracownicy przedsiębiorstw - z uczelni zapraszającej.</w:t>
      </w:r>
    </w:p>
    <w:p w:rsidR="0067599A" w:rsidRPr="007A20B6" w:rsidRDefault="0067599A" w:rsidP="00E3391B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7A20B6">
        <w:rPr>
          <w:rFonts w:ascii="Arial" w:hAnsi="Arial" w:cs="Arial"/>
        </w:rPr>
        <w:t>Zainteresowani pracownicy UMCS przygotowują (w języku zajęć dydaktycznych lub języku szkolenia, najlepiej w języku angielskim):</w:t>
      </w:r>
    </w:p>
    <w:p w:rsidR="0067599A" w:rsidRPr="007A20B6" w:rsidRDefault="0067599A" w:rsidP="00E3391B">
      <w:pPr>
        <w:numPr>
          <w:ilvl w:val="0"/>
          <w:numId w:val="10"/>
        </w:numPr>
        <w:jc w:val="both"/>
        <w:rPr>
          <w:rFonts w:cs="Arial"/>
          <w:sz w:val="24"/>
          <w:szCs w:val="24"/>
          <w:lang w:val="pl-PL"/>
        </w:rPr>
      </w:pPr>
      <w:r w:rsidRPr="007A20B6">
        <w:rPr>
          <w:rFonts w:cs="Arial"/>
          <w:sz w:val="24"/>
          <w:szCs w:val="24"/>
          <w:lang w:val="pl-PL"/>
        </w:rPr>
        <w:t>nauczyciele akademiccy - „</w:t>
      </w:r>
      <w:r w:rsidRPr="007A20B6">
        <w:rPr>
          <w:rStyle w:val="Pogrubienie"/>
          <w:rFonts w:cs="Arial"/>
          <w:sz w:val="24"/>
          <w:szCs w:val="24"/>
          <w:lang w:val="pl-PL"/>
        </w:rPr>
        <w:t>Porozumienie dot. programu nauczania</w:t>
      </w:r>
      <w:r w:rsidRPr="007A20B6">
        <w:rPr>
          <w:rFonts w:cs="Arial"/>
          <w:sz w:val="24"/>
          <w:szCs w:val="24"/>
          <w:lang w:val="pl-PL"/>
        </w:rPr>
        <w:t>” na uczelni zagranicznej, z którą odpowiedni wydział/instytut ma podpisaną umowę o wymianie w programie Erasmus+ ważną na dany rok akademicki</w:t>
      </w:r>
      <w:r w:rsidR="001251B8" w:rsidRPr="007A20B6">
        <w:rPr>
          <w:rFonts w:cs="Arial"/>
          <w:sz w:val="24"/>
          <w:szCs w:val="24"/>
          <w:lang w:val="pl-PL"/>
        </w:rPr>
        <w:t xml:space="preserve"> (minimum 8 godz. zajęć)</w:t>
      </w:r>
      <w:r w:rsidRPr="007A20B6">
        <w:rPr>
          <w:rFonts w:cs="Arial"/>
          <w:sz w:val="24"/>
          <w:szCs w:val="24"/>
          <w:lang w:val="pl-PL"/>
        </w:rPr>
        <w:t>,</w:t>
      </w:r>
    </w:p>
    <w:p w:rsidR="0067599A" w:rsidRPr="007A20B6" w:rsidRDefault="0067599A" w:rsidP="00E3391B">
      <w:pPr>
        <w:numPr>
          <w:ilvl w:val="0"/>
          <w:numId w:val="10"/>
        </w:numPr>
        <w:jc w:val="both"/>
        <w:rPr>
          <w:rFonts w:cs="Arial"/>
          <w:sz w:val="24"/>
          <w:szCs w:val="24"/>
          <w:lang w:val="pl-PL"/>
        </w:rPr>
      </w:pPr>
      <w:r w:rsidRPr="007A20B6">
        <w:rPr>
          <w:rFonts w:cs="Arial"/>
          <w:sz w:val="24"/>
          <w:szCs w:val="24"/>
          <w:lang w:val="pl-PL"/>
        </w:rPr>
        <w:t>inni pracownicy UMCS - „</w:t>
      </w:r>
      <w:r w:rsidRPr="007A20B6">
        <w:rPr>
          <w:rStyle w:val="Pogrubienie"/>
          <w:rFonts w:cs="Arial"/>
          <w:sz w:val="24"/>
          <w:szCs w:val="24"/>
          <w:lang w:val="pl-PL"/>
        </w:rPr>
        <w:t>Porozumienie dot. programu szkolenia</w:t>
      </w:r>
      <w:r w:rsidRPr="007A20B6">
        <w:rPr>
          <w:rFonts w:cs="Arial"/>
          <w:sz w:val="24"/>
          <w:szCs w:val="24"/>
          <w:lang w:val="pl-PL"/>
        </w:rPr>
        <w:t>” na uczelni zagranicznej lub w innej instytucji szkoleniowej w kraju uczestniczącym w programie Erasmus+.</w:t>
      </w:r>
    </w:p>
    <w:p w:rsidR="0082405C" w:rsidRPr="007A20B6" w:rsidRDefault="0082405C" w:rsidP="00E3391B">
      <w:pPr>
        <w:jc w:val="both"/>
        <w:rPr>
          <w:rFonts w:cs="Arial"/>
          <w:sz w:val="24"/>
          <w:szCs w:val="24"/>
          <w:lang w:val="pl-PL"/>
        </w:rPr>
      </w:pPr>
      <w:r w:rsidRPr="007A20B6">
        <w:rPr>
          <w:rFonts w:cs="Arial"/>
          <w:sz w:val="24"/>
          <w:szCs w:val="24"/>
          <w:lang w:val="pl-PL"/>
        </w:rPr>
        <w:t>które jest jednocześnie wnioskiem o dofinansowanie wyjazdu z funduszy prog. Erasmus+ .</w:t>
      </w:r>
    </w:p>
    <w:p w:rsidR="0082405C" w:rsidRDefault="0082405C" w:rsidP="00E3391B">
      <w:pPr>
        <w:pStyle w:val="Normalny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p w:rsidR="0067599A" w:rsidRPr="00F46F49" w:rsidRDefault="007A20B6" w:rsidP="00E3391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46F49">
        <w:rPr>
          <w:rFonts w:ascii="Arial" w:hAnsi="Arial" w:cs="Arial"/>
          <w:sz w:val="20"/>
          <w:szCs w:val="20"/>
        </w:rPr>
        <w:t>W roku 201</w:t>
      </w:r>
      <w:r w:rsidR="00D21DA1">
        <w:rPr>
          <w:rFonts w:ascii="Arial" w:hAnsi="Arial" w:cs="Arial"/>
          <w:sz w:val="20"/>
          <w:szCs w:val="20"/>
        </w:rPr>
        <w:t>8/19</w:t>
      </w:r>
      <w:r w:rsidRPr="00F46F49">
        <w:rPr>
          <w:rFonts w:ascii="Arial" w:hAnsi="Arial" w:cs="Arial"/>
          <w:sz w:val="20"/>
          <w:szCs w:val="20"/>
        </w:rPr>
        <w:t xml:space="preserve"> UMCS </w:t>
      </w:r>
      <w:r w:rsidR="00D21DA1">
        <w:rPr>
          <w:rFonts w:ascii="Arial" w:hAnsi="Arial" w:cs="Arial"/>
          <w:sz w:val="20"/>
          <w:szCs w:val="20"/>
        </w:rPr>
        <w:t>otrzymał środki na realizację 35 wyjazdów nauczycielskich i 11</w:t>
      </w:r>
      <w:r w:rsidRPr="00F46F49">
        <w:rPr>
          <w:rFonts w:ascii="Arial" w:hAnsi="Arial" w:cs="Arial"/>
          <w:sz w:val="20"/>
          <w:szCs w:val="20"/>
        </w:rPr>
        <w:t xml:space="preserve"> wyjazdów szkoleniowych kadry administracyjnej. </w:t>
      </w:r>
      <w:r w:rsidR="0067599A" w:rsidRPr="00F46F49">
        <w:rPr>
          <w:rFonts w:ascii="Arial" w:hAnsi="Arial" w:cs="Arial"/>
          <w:sz w:val="20"/>
          <w:szCs w:val="20"/>
        </w:rPr>
        <w:t xml:space="preserve">Z doświadczeń z lat ubiegłych wynika, że na UMCS finansowane będą wyjazdy </w:t>
      </w:r>
      <w:r w:rsidR="0067599A" w:rsidRPr="00F46F49">
        <w:rPr>
          <w:rFonts w:ascii="Arial" w:hAnsi="Arial" w:cs="Arial"/>
          <w:sz w:val="20"/>
          <w:szCs w:val="20"/>
          <w:u w:val="single"/>
        </w:rPr>
        <w:t>nie dłuższe niż 2-5 dni</w:t>
      </w:r>
      <w:r w:rsidR="0067599A" w:rsidRPr="00F46F49">
        <w:rPr>
          <w:rFonts w:ascii="Arial" w:hAnsi="Arial" w:cs="Arial"/>
          <w:sz w:val="20"/>
          <w:szCs w:val="20"/>
        </w:rPr>
        <w:t xml:space="preserve"> roboczych, zaplanowane pomiędzy listopadem </w:t>
      </w:r>
      <w:r w:rsidR="00D21DA1">
        <w:rPr>
          <w:rFonts w:ascii="Arial" w:hAnsi="Arial" w:cs="Arial"/>
          <w:sz w:val="20"/>
          <w:szCs w:val="20"/>
        </w:rPr>
        <w:t>2018</w:t>
      </w:r>
      <w:r w:rsidR="0067599A" w:rsidRPr="00F46F49">
        <w:rPr>
          <w:rFonts w:ascii="Arial" w:hAnsi="Arial" w:cs="Arial"/>
          <w:sz w:val="20"/>
          <w:szCs w:val="20"/>
        </w:rPr>
        <w:t xml:space="preserve"> a końcem czerwca</w:t>
      </w:r>
      <w:r w:rsidR="00FE0055" w:rsidRPr="00F46F49">
        <w:rPr>
          <w:rFonts w:ascii="Arial" w:hAnsi="Arial" w:cs="Arial"/>
          <w:sz w:val="20"/>
          <w:szCs w:val="20"/>
        </w:rPr>
        <w:t xml:space="preserve"> 201</w:t>
      </w:r>
      <w:r w:rsidR="00D21DA1">
        <w:rPr>
          <w:rFonts w:ascii="Arial" w:hAnsi="Arial" w:cs="Arial"/>
          <w:sz w:val="20"/>
          <w:szCs w:val="20"/>
        </w:rPr>
        <w:t>9</w:t>
      </w:r>
      <w:r w:rsidR="0082405C" w:rsidRPr="00F46F49">
        <w:rPr>
          <w:rFonts w:ascii="Arial" w:hAnsi="Arial" w:cs="Arial"/>
          <w:sz w:val="20"/>
          <w:szCs w:val="20"/>
        </w:rPr>
        <w:t xml:space="preserve"> dla nauczycieli akademickich</w:t>
      </w:r>
      <w:r w:rsidR="0067599A" w:rsidRPr="00F46F49">
        <w:rPr>
          <w:rFonts w:ascii="Arial" w:hAnsi="Arial" w:cs="Arial"/>
          <w:sz w:val="20"/>
          <w:szCs w:val="20"/>
        </w:rPr>
        <w:t xml:space="preserve"> oraz do 30 września </w:t>
      </w:r>
      <w:r w:rsidR="00D21DA1">
        <w:rPr>
          <w:rFonts w:ascii="Arial" w:hAnsi="Arial" w:cs="Arial"/>
          <w:sz w:val="20"/>
          <w:szCs w:val="20"/>
        </w:rPr>
        <w:t>2018 r.</w:t>
      </w:r>
      <w:r w:rsidR="0067599A" w:rsidRPr="00F46F49">
        <w:rPr>
          <w:rFonts w:ascii="Arial" w:hAnsi="Arial" w:cs="Arial"/>
          <w:sz w:val="20"/>
          <w:szCs w:val="20"/>
        </w:rPr>
        <w:t xml:space="preserve"> dla pozostałych pracowników.</w:t>
      </w:r>
    </w:p>
    <w:p w:rsidR="0067599A" w:rsidRPr="00F46F49" w:rsidRDefault="0067599A" w:rsidP="00E3391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46F49">
        <w:rPr>
          <w:rFonts w:ascii="Arial" w:hAnsi="Arial" w:cs="Arial"/>
          <w:sz w:val="20"/>
          <w:szCs w:val="20"/>
        </w:rPr>
        <w:t>Prawidłowo wypełnione, uzgodnione i podpisane „Porozumienia” należy składać lub przesyłać pocztą do Biura Programu Erasmus w</w:t>
      </w:r>
      <w:r w:rsidR="00D21DA1">
        <w:rPr>
          <w:rFonts w:ascii="Arial" w:hAnsi="Arial" w:cs="Arial"/>
          <w:sz w:val="20"/>
          <w:szCs w:val="20"/>
        </w:rPr>
        <w:t xml:space="preserve"> DS Grześ</w:t>
      </w:r>
      <w:r w:rsidRPr="00F46F49">
        <w:rPr>
          <w:rFonts w:ascii="Arial" w:hAnsi="Arial" w:cs="Arial"/>
          <w:sz w:val="20"/>
          <w:szCs w:val="20"/>
        </w:rPr>
        <w:t>, ul. Langiewicza 2</w:t>
      </w:r>
      <w:r w:rsidR="00D21DA1">
        <w:rPr>
          <w:rFonts w:ascii="Arial" w:hAnsi="Arial" w:cs="Arial"/>
          <w:sz w:val="20"/>
          <w:szCs w:val="20"/>
        </w:rPr>
        <w:t>4, pok. 12</w:t>
      </w:r>
      <w:r w:rsidRPr="00F46F49">
        <w:rPr>
          <w:rFonts w:ascii="Arial" w:hAnsi="Arial" w:cs="Arial"/>
          <w:sz w:val="20"/>
          <w:szCs w:val="20"/>
        </w:rPr>
        <w:t xml:space="preserve">, 20-035 Lublin, tel. +815375218 do dnia </w:t>
      </w:r>
      <w:r w:rsidRPr="00F46F49">
        <w:rPr>
          <w:rStyle w:val="Pogrubienie"/>
          <w:rFonts w:ascii="Arial" w:hAnsi="Arial" w:cs="Arial"/>
          <w:sz w:val="20"/>
          <w:szCs w:val="20"/>
        </w:rPr>
        <w:t xml:space="preserve">05 października </w:t>
      </w:r>
      <w:r w:rsidR="00D21DA1">
        <w:rPr>
          <w:rStyle w:val="Pogrubienie"/>
          <w:rFonts w:ascii="Arial" w:hAnsi="Arial" w:cs="Arial"/>
          <w:sz w:val="20"/>
          <w:szCs w:val="20"/>
        </w:rPr>
        <w:t>2018 r.</w:t>
      </w:r>
      <w:r w:rsidRPr="00F46F49">
        <w:rPr>
          <w:rFonts w:ascii="Arial" w:hAnsi="Arial" w:cs="Arial"/>
          <w:sz w:val="20"/>
          <w:szCs w:val="20"/>
        </w:rPr>
        <w:t xml:space="preserve"> Decyzje o przydzieleniu styp</w:t>
      </w:r>
      <w:bookmarkStart w:id="0" w:name="_GoBack"/>
      <w:bookmarkEnd w:id="0"/>
      <w:r w:rsidRPr="00F46F49">
        <w:rPr>
          <w:rFonts w:ascii="Arial" w:hAnsi="Arial" w:cs="Arial"/>
          <w:sz w:val="20"/>
          <w:szCs w:val="20"/>
        </w:rPr>
        <w:t>endium na wyjazd podejmuje Komis</w:t>
      </w:r>
      <w:r w:rsidR="00F46F49">
        <w:rPr>
          <w:rFonts w:ascii="Arial" w:hAnsi="Arial" w:cs="Arial"/>
          <w:sz w:val="20"/>
          <w:szCs w:val="20"/>
        </w:rPr>
        <w:t>ja Prorektora ds. Kształcenia w </w:t>
      </w:r>
      <w:r w:rsidRPr="00F46F49">
        <w:rPr>
          <w:rFonts w:ascii="Arial" w:hAnsi="Arial" w:cs="Arial"/>
          <w:sz w:val="20"/>
          <w:szCs w:val="20"/>
        </w:rPr>
        <w:t>październiku</w:t>
      </w:r>
      <w:r w:rsidR="00D21DA1">
        <w:rPr>
          <w:rFonts w:ascii="Arial" w:hAnsi="Arial" w:cs="Arial"/>
          <w:sz w:val="20"/>
          <w:szCs w:val="20"/>
        </w:rPr>
        <w:t xml:space="preserve"> br</w:t>
      </w:r>
      <w:r w:rsidRPr="00F46F49">
        <w:rPr>
          <w:rFonts w:ascii="Arial" w:hAnsi="Arial" w:cs="Arial"/>
          <w:sz w:val="20"/>
          <w:szCs w:val="20"/>
        </w:rPr>
        <w:t>. </w:t>
      </w:r>
    </w:p>
    <w:sectPr w:rsidR="0067599A" w:rsidRPr="00F46F49" w:rsidSect="0082405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B386FE9"/>
    <w:multiLevelType w:val="hybridMultilevel"/>
    <w:tmpl w:val="132847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D31B67"/>
    <w:multiLevelType w:val="multilevel"/>
    <w:tmpl w:val="EB8E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0146AA"/>
    <w:multiLevelType w:val="hybridMultilevel"/>
    <w:tmpl w:val="93F20ED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97DEB404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514AE3"/>
    <w:multiLevelType w:val="multilevel"/>
    <w:tmpl w:val="689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F813CE6"/>
    <w:multiLevelType w:val="hybridMultilevel"/>
    <w:tmpl w:val="B0A415B0"/>
    <w:lvl w:ilvl="0" w:tplc="D55CCDE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85"/>
    <w:rsid w:val="00024E79"/>
    <w:rsid w:val="00051818"/>
    <w:rsid w:val="00072AF1"/>
    <w:rsid w:val="000772DD"/>
    <w:rsid w:val="000813DC"/>
    <w:rsid w:val="00087EB5"/>
    <w:rsid w:val="000943DB"/>
    <w:rsid w:val="000A215E"/>
    <w:rsid w:val="000B2A6D"/>
    <w:rsid w:val="000E7D85"/>
    <w:rsid w:val="00101A3D"/>
    <w:rsid w:val="001251B8"/>
    <w:rsid w:val="001624CB"/>
    <w:rsid w:val="0019115E"/>
    <w:rsid w:val="001A13A1"/>
    <w:rsid w:val="001B50A3"/>
    <w:rsid w:val="001C5999"/>
    <w:rsid w:val="001D7371"/>
    <w:rsid w:val="001E162A"/>
    <w:rsid w:val="001E56D9"/>
    <w:rsid w:val="00200B31"/>
    <w:rsid w:val="00207F6D"/>
    <w:rsid w:val="00230E31"/>
    <w:rsid w:val="00236633"/>
    <w:rsid w:val="002815CB"/>
    <w:rsid w:val="00281980"/>
    <w:rsid w:val="00282086"/>
    <w:rsid w:val="002A2504"/>
    <w:rsid w:val="002D1209"/>
    <w:rsid w:val="002D216E"/>
    <w:rsid w:val="00301977"/>
    <w:rsid w:val="00304DBB"/>
    <w:rsid w:val="0032308D"/>
    <w:rsid w:val="0032327F"/>
    <w:rsid w:val="003532E3"/>
    <w:rsid w:val="0035639D"/>
    <w:rsid w:val="00371E5E"/>
    <w:rsid w:val="003B298D"/>
    <w:rsid w:val="003B57D5"/>
    <w:rsid w:val="003B7C6C"/>
    <w:rsid w:val="003C4F33"/>
    <w:rsid w:val="003C50A8"/>
    <w:rsid w:val="003D68C1"/>
    <w:rsid w:val="003E27F8"/>
    <w:rsid w:val="003F5F94"/>
    <w:rsid w:val="003F7E50"/>
    <w:rsid w:val="00430CA5"/>
    <w:rsid w:val="00431C82"/>
    <w:rsid w:val="004430BF"/>
    <w:rsid w:val="004463A9"/>
    <w:rsid w:val="00450EA2"/>
    <w:rsid w:val="00452633"/>
    <w:rsid w:val="0049117E"/>
    <w:rsid w:val="00492805"/>
    <w:rsid w:val="00494938"/>
    <w:rsid w:val="004B3B3F"/>
    <w:rsid w:val="004E1483"/>
    <w:rsid w:val="00502D2A"/>
    <w:rsid w:val="005664E0"/>
    <w:rsid w:val="00567173"/>
    <w:rsid w:val="00580EE3"/>
    <w:rsid w:val="005958E5"/>
    <w:rsid w:val="005A545F"/>
    <w:rsid w:val="005A6101"/>
    <w:rsid w:val="005B21B5"/>
    <w:rsid w:val="005C6088"/>
    <w:rsid w:val="005D54C4"/>
    <w:rsid w:val="005E14A7"/>
    <w:rsid w:val="005E78C9"/>
    <w:rsid w:val="006217AB"/>
    <w:rsid w:val="00633843"/>
    <w:rsid w:val="00650C39"/>
    <w:rsid w:val="00673AB4"/>
    <w:rsid w:val="00674FB9"/>
    <w:rsid w:val="0067599A"/>
    <w:rsid w:val="00680FE0"/>
    <w:rsid w:val="006834ED"/>
    <w:rsid w:val="00684CF8"/>
    <w:rsid w:val="006D4DF6"/>
    <w:rsid w:val="006E274C"/>
    <w:rsid w:val="006F1DF4"/>
    <w:rsid w:val="0070382D"/>
    <w:rsid w:val="00705A99"/>
    <w:rsid w:val="00714290"/>
    <w:rsid w:val="00716D64"/>
    <w:rsid w:val="00743A6C"/>
    <w:rsid w:val="0074540F"/>
    <w:rsid w:val="00760E84"/>
    <w:rsid w:val="007647AA"/>
    <w:rsid w:val="007650AD"/>
    <w:rsid w:val="007678B6"/>
    <w:rsid w:val="00767F59"/>
    <w:rsid w:val="007745BC"/>
    <w:rsid w:val="00784CDA"/>
    <w:rsid w:val="00786CDF"/>
    <w:rsid w:val="00793CEC"/>
    <w:rsid w:val="007A0800"/>
    <w:rsid w:val="007A20B6"/>
    <w:rsid w:val="007A2338"/>
    <w:rsid w:val="007B07B5"/>
    <w:rsid w:val="007C3941"/>
    <w:rsid w:val="007D29C2"/>
    <w:rsid w:val="007E3F80"/>
    <w:rsid w:val="00806D0E"/>
    <w:rsid w:val="0082405C"/>
    <w:rsid w:val="0084232B"/>
    <w:rsid w:val="0084770D"/>
    <w:rsid w:val="00861CF0"/>
    <w:rsid w:val="00864A64"/>
    <w:rsid w:val="008837C0"/>
    <w:rsid w:val="0088601E"/>
    <w:rsid w:val="008B7D03"/>
    <w:rsid w:val="008C3D35"/>
    <w:rsid w:val="008C62DD"/>
    <w:rsid w:val="008D5B6E"/>
    <w:rsid w:val="008D6A23"/>
    <w:rsid w:val="009014BE"/>
    <w:rsid w:val="00927E5C"/>
    <w:rsid w:val="00945351"/>
    <w:rsid w:val="009715FF"/>
    <w:rsid w:val="0098124F"/>
    <w:rsid w:val="009928E7"/>
    <w:rsid w:val="009F657A"/>
    <w:rsid w:val="00A57099"/>
    <w:rsid w:val="00A6272B"/>
    <w:rsid w:val="00A644D0"/>
    <w:rsid w:val="00A64BB1"/>
    <w:rsid w:val="00A70999"/>
    <w:rsid w:val="00AB3207"/>
    <w:rsid w:val="00AB604C"/>
    <w:rsid w:val="00AC318B"/>
    <w:rsid w:val="00AC4BA7"/>
    <w:rsid w:val="00AD0E6E"/>
    <w:rsid w:val="00AD7C7E"/>
    <w:rsid w:val="00AF0205"/>
    <w:rsid w:val="00B02344"/>
    <w:rsid w:val="00B074A1"/>
    <w:rsid w:val="00B26E52"/>
    <w:rsid w:val="00B35CC1"/>
    <w:rsid w:val="00B54D66"/>
    <w:rsid w:val="00B60AAE"/>
    <w:rsid w:val="00B91B1D"/>
    <w:rsid w:val="00B94F68"/>
    <w:rsid w:val="00BB25DA"/>
    <w:rsid w:val="00C71B4B"/>
    <w:rsid w:val="00CA43CA"/>
    <w:rsid w:val="00CA4556"/>
    <w:rsid w:val="00CA55F6"/>
    <w:rsid w:val="00CB20FA"/>
    <w:rsid w:val="00CC2203"/>
    <w:rsid w:val="00CD3187"/>
    <w:rsid w:val="00CD5305"/>
    <w:rsid w:val="00CF60EB"/>
    <w:rsid w:val="00D03D3A"/>
    <w:rsid w:val="00D04037"/>
    <w:rsid w:val="00D052BB"/>
    <w:rsid w:val="00D131A3"/>
    <w:rsid w:val="00D15CDE"/>
    <w:rsid w:val="00D21DA1"/>
    <w:rsid w:val="00D31A1B"/>
    <w:rsid w:val="00D573E6"/>
    <w:rsid w:val="00D57458"/>
    <w:rsid w:val="00D7263C"/>
    <w:rsid w:val="00D72DCA"/>
    <w:rsid w:val="00D76C9B"/>
    <w:rsid w:val="00D8284F"/>
    <w:rsid w:val="00D83313"/>
    <w:rsid w:val="00D84DF8"/>
    <w:rsid w:val="00D86871"/>
    <w:rsid w:val="00D97E2B"/>
    <w:rsid w:val="00DB49E3"/>
    <w:rsid w:val="00DB51C5"/>
    <w:rsid w:val="00DC79C1"/>
    <w:rsid w:val="00DF6918"/>
    <w:rsid w:val="00E16E35"/>
    <w:rsid w:val="00E3391B"/>
    <w:rsid w:val="00E5359B"/>
    <w:rsid w:val="00E72C6F"/>
    <w:rsid w:val="00E72F1E"/>
    <w:rsid w:val="00EB2625"/>
    <w:rsid w:val="00EB6F93"/>
    <w:rsid w:val="00EC3751"/>
    <w:rsid w:val="00EC3B7C"/>
    <w:rsid w:val="00ED0D63"/>
    <w:rsid w:val="00EE0B13"/>
    <w:rsid w:val="00EF10AB"/>
    <w:rsid w:val="00F00971"/>
    <w:rsid w:val="00F10124"/>
    <w:rsid w:val="00F25ECC"/>
    <w:rsid w:val="00F40910"/>
    <w:rsid w:val="00F46F49"/>
    <w:rsid w:val="00F65325"/>
    <w:rsid w:val="00F67861"/>
    <w:rsid w:val="00F70FC8"/>
    <w:rsid w:val="00FB1483"/>
    <w:rsid w:val="00FB72E2"/>
    <w:rsid w:val="00FD583B"/>
    <w:rsid w:val="00FE0055"/>
    <w:rsid w:val="00FE2206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8B8FB5-C37C-42E6-9732-297F66A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4B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basedOn w:val="Domylnaczcionkaakapitu"/>
    <w:rsid w:val="00E72C6F"/>
    <w:rPr>
      <w:color w:val="0000FF"/>
      <w:u w:val="single"/>
    </w:rPr>
  </w:style>
  <w:style w:type="character" w:styleId="UyteHipercze">
    <w:name w:val="FollowedHyperlink"/>
    <w:basedOn w:val="Domylnaczcionkaakapitu"/>
    <w:rsid w:val="00CD5305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unhideWhenUsed/>
    <w:rsid w:val="00AB32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B3207"/>
  </w:style>
  <w:style w:type="character" w:customStyle="1" w:styleId="TekstkomentarzaZnak">
    <w:name w:val="Tekst komentarza Znak"/>
    <w:basedOn w:val="Domylnaczcionkaakapitu"/>
    <w:link w:val="Tekstkomentarza"/>
    <w:semiHidden/>
    <w:rsid w:val="00AB3207"/>
    <w:rPr>
      <w:rFonts w:ascii="Arial" w:hAnsi="Arial"/>
      <w:lang w:val="en-US" w:eastAsia="pl-PL" w:bidi="ar-SA"/>
    </w:rPr>
  </w:style>
  <w:style w:type="paragraph" w:styleId="Tekstdymka">
    <w:name w:val="Balloon Text"/>
    <w:basedOn w:val="Normalny"/>
    <w:semiHidden/>
    <w:rsid w:val="00AB320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760E84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paragraph" w:styleId="Akapitzlist">
    <w:name w:val="List Paragraph"/>
    <w:basedOn w:val="Normalny"/>
    <w:qFormat/>
    <w:rsid w:val="00087EB5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4BA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NormalnyWeb">
    <w:name w:val="Normal (Web)"/>
    <w:basedOn w:val="Normalny"/>
    <w:uiPriority w:val="99"/>
    <w:unhideWhenUsed/>
    <w:rsid w:val="00AC4BA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AC4BA7"/>
    <w:rPr>
      <w:b/>
      <w:bCs/>
    </w:rPr>
  </w:style>
  <w:style w:type="character" w:styleId="Uwydatnienie">
    <w:name w:val="Emphasis"/>
    <w:basedOn w:val="Domylnaczcionkaakapitu"/>
    <w:uiPriority w:val="20"/>
    <w:qFormat/>
    <w:rsid w:val="00AC4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a.p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subject/>
  <dc:creator>JMAZUR</dc:creator>
  <cp:keywords/>
  <cp:lastModifiedBy>User</cp:lastModifiedBy>
  <cp:revision>2</cp:revision>
  <cp:lastPrinted>2017-06-12T09:00:00Z</cp:lastPrinted>
  <dcterms:created xsi:type="dcterms:W3CDTF">2018-05-23T10:37:00Z</dcterms:created>
  <dcterms:modified xsi:type="dcterms:W3CDTF">2018-05-23T10:37:00Z</dcterms:modified>
</cp:coreProperties>
</file>