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14" w:rsidRPr="00516850" w:rsidRDefault="006F054E" w:rsidP="00F4107F">
      <w:pPr>
        <w:jc w:val="both"/>
        <w:rPr>
          <w:b/>
        </w:rPr>
      </w:pPr>
      <w:r w:rsidRPr="00516850">
        <w:rPr>
          <w:b/>
        </w:rPr>
        <w:t xml:space="preserve">PYTANIA DOTYCZĄCE PROGRAMU UBEZPIECZENIOWEGO DLA PRACOWNIKÓW UMCS </w:t>
      </w:r>
      <w:r w:rsidRPr="00516850">
        <w:rPr>
          <w:b/>
        </w:rPr>
        <w:br/>
        <w:t xml:space="preserve">I CZŁONKÓW ICH RODZIN </w:t>
      </w:r>
    </w:p>
    <w:p w:rsidR="006F054E" w:rsidRDefault="006F054E" w:rsidP="00F4107F">
      <w:pPr>
        <w:pStyle w:val="Akapitzlist"/>
        <w:numPr>
          <w:ilvl w:val="0"/>
          <w:numId w:val="1"/>
        </w:numPr>
        <w:jc w:val="both"/>
      </w:pPr>
      <w:r>
        <w:t>Czy w przypadku skorzystania z wariantu podstawowego ubezpieczenia i jednoczesnego wykupienia ubezpieczenia na wypadek choroby świadczenie wypłacone będzie z 2 polis?</w:t>
      </w:r>
    </w:p>
    <w:p w:rsidR="00CD7E3E" w:rsidRDefault="00CD7E3E" w:rsidP="00CD7E3E">
      <w:pPr>
        <w:pStyle w:val="Akapitzlist"/>
        <w:jc w:val="both"/>
      </w:pPr>
      <w:r>
        <w:t>- TAK</w:t>
      </w:r>
      <w:r w:rsidR="002C1B78">
        <w:t>,</w:t>
      </w:r>
      <w:r w:rsidR="00194011">
        <w:t xml:space="preserve"> w przypadku zgonu ubezpieczonego, wystąpienia ciężkiej choroby (choroby występujące jednocześnie w obu pakietach) i leczenia specjalistycznego</w:t>
      </w:r>
      <w:r w:rsidR="002C1B78">
        <w:t xml:space="preserve"> świadczenie wypłacane jest z dwóch polis</w:t>
      </w:r>
      <w:r w:rsidR="00194011">
        <w:t>.</w:t>
      </w:r>
    </w:p>
    <w:p w:rsidR="00516850" w:rsidRDefault="006F054E" w:rsidP="00F4107F">
      <w:pPr>
        <w:pStyle w:val="Akapitzlist"/>
        <w:numPr>
          <w:ilvl w:val="0"/>
          <w:numId w:val="1"/>
        </w:numPr>
        <w:jc w:val="both"/>
      </w:pPr>
      <w:r>
        <w:t xml:space="preserve">Do kiedy obowiązują stare polisy i </w:t>
      </w:r>
      <w:r w:rsidR="00516850">
        <w:t>czy będą zamykane przez PZU?</w:t>
      </w:r>
    </w:p>
    <w:p w:rsidR="00CD7E3E" w:rsidRPr="00614CA5" w:rsidRDefault="00CD7E3E" w:rsidP="00CD7E3E">
      <w:pPr>
        <w:pStyle w:val="Akapitzlist"/>
        <w:jc w:val="both"/>
      </w:pPr>
      <w:r w:rsidRPr="00614CA5">
        <w:t xml:space="preserve">- </w:t>
      </w:r>
      <w:r w:rsidR="006B2E4F" w:rsidRPr="00614CA5">
        <w:t>Obowiązują do 30.07.2018 potem zostaną zamknięte przez PZU Życie SA</w:t>
      </w:r>
    </w:p>
    <w:p w:rsidR="006F054E" w:rsidRDefault="00516850" w:rsidP="00F4107F">
      <w:pPr>
        <w:pStyle w:val="Akapitzlist"/>
        <w:numPr>
          <w:ilvl w:val="0"/>
          <w:numId w:val="1"/>
        </w:numPr>
        <w:jc w:val="both"/>
      </w:pPr>
      <w:r>
        <w:t>C</w:t>
      </w:r>
      <w:r w:rsidR="006F054E">
        <w:t>zy w przypadku kontynuacji ubezpieczenia konieczne jest podpisanie nowej deklaracji?</w:t>
      </w:r>
    </w:p>
    <w:p w:rsidR="00CD7E3E" w:rsidRDefault="00CD7E3E" w:rsidP="00CD7E3E">
      <w:pPr>
        <w:pStyle w:val="Akapitzlist"/>
        <w:jc w:val="both"/>
      </w:pPr>
      <w:r>
        <w:t xml:space="preserve">- </w:t>
      </w:r>
      <w:r w:rsidR="002C1B78">
        <w:t>jeżeli osoba ubezpieczona ostatnią składkę ma opłaconą za miesiąc maj i od 01.06.2018r. przechodzi na ubezpieczenie indywidualnie kontynuowane to nie podpisuje deklaracji przystąpienia do nowej polisy.</w:t>
      </w:r>
    </w:p>
    <w:p w:rsidR="004318EB" w:rsidRPr="00614CA5" w:rsidRDefault="00614CA5" w:rsidP="00CD7E3E">
      <w:pPr>
        <w:pStyle w:val="Akapitzlist"/>
        <w:jc w:val="both"/>
      </w:pPr>
      <w:r w:rsidRPr="00614CA5">
        <w:t xml:space="preserve">Jeżeli termin przejścia na indywidualną kontynuację jest późniejszy </w:t>
      </w:r>
      <w:r w:rsidR="004318EB" w:rsidRPr="00614CA5">
        <w:t>nie musi ale może podpisać nową deklarację przystąpienia, poprawi w ten sposób swój zakres ubezpieczenia</w:t>
      </w:r>
      <w:r w:rsidRPr="00614CA5">
        <w:t>.</w:t>
      </w:r>
    </w:p>
    <w:p w:rsidR="006F054E" w:rsidRPr="00614CA5" w:rsidRDefault="006F054E" w:rsidP="00F4107F">
      <w:pPr>
        <w:pStyle w:val="Akapitzlist"/>
        <w:numPr>
          <w:ilvl w:val="0"/>
          <w:numId w:val="1"/>
        </w:numPr>
        <w:jc w:val="both"/>
      </w:pPr>
      <w:r w:rsidRPr="00614CA5">
        <w:t>Czy wszyscy członkowie rodzin muszą podpisywać deklaracje?</w:t>
      </w:r>
    </w:p>
    <w:p w:rsidR="00CD7E3E" w:rsidRDefault="00CD7E3E" w:rsidP="00CD7E3E">
      <w:pPr>
        <w:pStyle w:val="Akapitzlist"/>
        <w:jc w:val="both"/>
      </w:pPr>
      <w:r>
        <w:t>- Ci którzy przystępują do ubezpieczenia  - TAK</w:t>
      </w:r>
    </w:p>
    <w:p w:rsidR="006F054E" w:rsidRDefault="006F054E" w:rsidP="00F4107F">
      <w:pPr>
        <w:pStyle w:val="Akapitzlist"/>
        <w:numPr>
          <w:ilvl w:val="0"/>
          <w:numId w:val="1"/>
        </w:numPr>
        <w:jc w:val="both"/>
      </w:pPr>
      <w:r>
        <w:t>Kto podpisuje deklarację w przypadku osób niepełnoletnich?</w:t>
      </w:r>
    </w:p>
    <w:p w:rsidR="00CD7E3E" w:rsidRDefault="00CD7E3E" w:rsidP="00CD7E3E">
      <w:pPr>
        <w:pStyle w:val="Akapitzlist"/>
        <w:jc w:val="both"/>
      </w:pPr>
      <w:r>
        <w:t>- pracownik zapisujący niepełnoletnie dziecko do ubezpieczenia.</w:t>
      </w:r>
      <w:bookmarkStart w:id="0" w:name="_GoBack"/>
      <w:bookmarkEnd w:id="0"/>
    </w:p>
    <w:p w:rsidR="006F054E" w:rsidRDefault="006F054E" w:rsidP="00F4107F">
      <w:pPr>
        <w:pStyle w:val="Akapitzlist"/>
        <w:numPr>
          <w:ilvl w:val="0"/>
          <w:numId w:val="1"/>
        </w:numPr>
        <w:jc w:val="both"/>
      </w:pPr>
      <w:r>
        <w:t>Czy do ubezpieczenia może przystąpić osoba na urlopie bezpłatnym?</w:t>
      </w:r>
    </w:p>
    <w:p w:rsidR="00CD7E3E" w:rsidRDefault="00CD7E3E" w:rsidP="00CD7E3E">
      <w:pPr>
        <w:pStyle w:val="Akapitzlist"/>
        <w:jc w:val="both"/>
      </w:pPr>
      <w:r>
        <w:t>-</w:t>
      </w:r>
      <w:r w:rsidR="00614CA5">
        <w:t>Tak pod warunkiem, że istnieje możliwość potrącenia składki.</w:t>
      </w:r>
      <w:r w:rsidR="006B2E4F">
        <w:rPr>
          <w:color w:val="FF0000"/>
        </w:rPr>
        <w:t xml:space="preserve"> </w:t>
      </w:r>
    </w:p>
    <w:p w:rsidR="006F054E" w:rsidRDefault="006F054E" w:rsidP="00F4107F">
      <w:pPr>
        <w:pStyle w:val="Akapitzlist"/>
        <w:numPr>
          <w:ilvl w:val="0"/>
          <w:numId w:val="1"/>
        </w:numPr>
        <w:jc w:val="both"/>
      </w:pPr>
      <w:r>
        <w:t>Czy do ubezpieczenia może przystąpić osoba przebywająca na długim zwolnieniu lekarskim przerwanym urlopem wypoczynkowym?</w:t>
      </w:r>
    </w:p>
    <w:p w:rsidR="00CD7E3E" w:rsidRDefault="00CD7E3E" w:rsidP="00CD7E3E">
      <w:pPr>
        <w:pStyle w:val="Akapitzlist"/>
        <w:jc w:val="both"/>
      </w:pPr>
      <w:r>
        <w:t>-</w:t>
      </w:r>
      <w:r w:rsidR="002C1B78">
        <w:t xml:space="preserve"> jeżeli osoba jest ubezpieczona w obecnych polisach to pomimo przebywania na zwolnieniu lekarskim może przystąpić do </w:t>
      </w:r>
      <w:r w:rsidR="009E221C">
        <w:t xml:space="preserve">ubezpieczenia. </w:t>
      </w:r>
    </w:p>
    <w:p w:rsidR="006F054E" w:rsidRDefault="006F054E" w:rsidP="00F4107F">
      <w:pPr>
        <w:pStyle w:val="Akapitzlist"/>
        <w:numPr>
          <w:ilvl w:val="0"/>
          <w:numId w:val="1"/>
        </w:numPr>
        <w:jc w:val="both"/>
      </w:pPr>
      <w:r>
        <w:t>Czy istnieje maksymalna ilość osób zgłaszanych jako współubezpieczeni w poszczególnych rodzajach ubezpieczeń?</w:t>
      </w:r>
    </w:p>
    <w:p w:rsidR="00CD7E3E" w:rsidRDefault="00CD7E3E" w:rsidP="00CD7E3E">
      <w:pPr>
        <w:pStyle w:val="Akapitzlist"/>
        <w:jc w:val="both"/>
      </w:pPr>
      <w:r>
        <w:t xml:space="preserve">- NIE, oprócz </w:t>
      </w:r>
      <w:r w:rsidR="004318EB" w:rsidRPr="00614CA5">
        <w:t>ubezpieczenia zdrowotnego Opieka Medyczna w pakiecie</w:t>
      </w:r>
      <w:r w:rsidRPr="00614CA5">
        <w:t xml:space="preserve"> partnerski</w:t>
      </w:r>
      <w:r w:rsidR="004318EB" w:rsidRPr="00614CA5">
        <w:t>m</w:t>
      </w:r>
      <w:r w:rsidRPr="00614CA5">
        <w:t xml:space="preserve"> </w:t>
      </w:r>
      <w:r>
        <w:t>do którego pracownik może dopisać tylk</w:t>
      </w:r>
      <w:r w:rsidR="00614CA5">
        <w:t>o jedną osobę współubezpieczoną.</w:t>
      </w:r>
    </w:p>
    <w:p w:rsidR="006F054E" w:rsidRDefault="006F054E" w:rsidP="00F4107F">
      <w:pPr>
        <w:pStyle w:val="Akapitzlist"/>
        <w:numPr>
          <w:ilvl w:val="0"/>
          <w:numId w:val="1"/>
        </w:numPr>
        <w:jc w:val="both"/>
      </w:pPr>
      <w:r>
        <w:t>Czy partnerzy życiowi podlegają okresowi karencji i w jakim czasie?</w:t>
      </w:r>
    </w:p>
    <w:p w:rsidR="00CD7E3E" w:rsidRDefault="00CD7E3E" w:rsidP="00CD7E3E">
      <w:pPr>
        <w:pStyle w:val="Akapitzlist"/>
        <w:jc w:val="both"/>
      </w:pPr>
      <w:r>
        <w:t>- TAK, partner zawsze przystępuję do ubezpieczenia z karencją.</w:t>
      </w:r>
    </w:p>
    <w:p w:rsidR="006F054E" w:rsidRDefault="006F054E" w:rsidP="00F4107F">
      <w:pPr>
        <w:pStyle w:val="Akapitzlist"/>
        <w:numPr>
          <w:ilvl w:val="0"/>
          <w:numId w:val="1"/>
        </w:numPr>
        <w:jc w:val="both"/>
      </w:pPr>
      <w:r>
        <w:t>Czy przy leczeniu szpitalnym i operacji chirurgicznej i wypłaconym z tego tytułu świadczeniu można skorzystać również z wypłaty świadczenia z tytułu leczenia uciążliwego?</w:t>
      </w:r>
    </w:p>
    <w:p w:rsidR="00CD7E3E" w:rsidRDefault="00CD7E3E" w:rsidP="00CD7E3E">
      <w:pPr>
        <w:pStyle w:val="Akapitzlist"/>
        <w:jc w:val="both"/>
      </w:pPr>
      <w:r>
        <w:t>- TAK</w:t>
      </w:r>
      <w:r w:rsidR="009E221C">
        <w:t>,</w:t>
      </w:r>
    </w:p>
    <w:p w:rsidR="00F4107F" w:rsidRDefault="00F4107F" w:rsidP="00F4107F">
      <w:pPr>
        <w:pStyle w:val="Akapitzlist"/>
        <w:numPr>
          <w:ilvl w:val="0"/>
          <w:numId w:val="1"/>
        </w:numPr>
        <w:jc w:val="both"/>
      </w:pPr>
      <w:r>
        <w:t xml:space="preserve">Z jakiego względu składka NNW wydzielona jest z ogólnej kwoty składki ubezpieczeniowej </w:t>
      </w:r>
      <w:r>
        <w:br/>
        <w:t>i podpisywana jest w związku z tym oddzielna deklaracja?</w:t>
      </w:r>
    </w:p>
    <w:p w:rsidR="00CD7E3E" w:rsidRPr="00614CA5" w:rsidRDefault="00614CA5" w:rsidP="00CD7E3E">
      <w:pPr>
        <w:pStyle w:val="Akapitzlist"/>
        <w:jc w:val="both"/>
      </w:pPr>
      <w:r>
        <w:t xml:space="preserve">- </w:t>
      </w:r>
      <w:r w:rsidR="006B2E4F" w:rsidRPr="00614CA5">
        <w:t>składka ogólna/globalna ( zsumowana ) pochodzi z dwóch linii produktowych i dwóch spółek Grupy PZU:</w:t>
      </w:r>
    </w:p>
    <w:p w:rsidR="006B2E4F" w:rsidRPr="00614CA5" w:rsidRDefault="006B2E4F" w:rsidP="00CD7E3E">
      <w:pPr>
        <w:pStyle w:val="Akapitzlist"/>
        <w:jc w:val="both"/>
      </w:pPr>
      <w:r w:rsidRPr="00614CA5">
        <w:t>1. ubezpieczenie ochronne Typ P Plus z PZU Życie SA,</w:t>
      </w:r>
    </w:p>
    <w:p w:rsidR="006B2E4F" w:rsidRPr="00614CA5" w:rsidRDefault="006B2E4F" w:rsidP="00CD7E3E">
      <w:pPr>
        <w:pStyle w:val="Akapitzlist"/>
        <w:jc w:val="both"/>
      </w:pPr>
      <w:r w:rsidRPr="00614CA5">
        <w:t>2. ubezpieczenie następstw nieszczęśliwych wypadków NNW z PZU SA.</w:t>
      </w:r>
    </w:p>
    <w:sectPr w:rsidR="006B2E4F" w:rsidRPr="0061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7CC"/>
    <w:multiLevelType w:val="hybridMultilevel"/>
    <w:tmpl w:val="A490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4E"/>
    <w:rsid w:val="00175A14"/>
    <w:rsid w:val="00194011"/>
    <w:rsid w:val="002C1B78"/>
    <w:rsid w:val="004318EB"/>
    <w:rsid w:val="00452BA2"/>
    <w:rsid w:val="00516850"/>
    <w:rsid w:val="00614CA5"/>
    <w:rsid w:val="006B2E4F"/>
    <w:rsid w:val="006F054E"/>
    <w:rsid w:val="009E221C"/>
    <w:rsid w:val="00AC1E31"/>
    <w:rsid w:val="00CD7E3E"/>
    <w:rsid w:val="00D73FA1"/>
    <w:rsid w:val="00F4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0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0</TotalTime>
  <Pages>1</Pages>
  <Words>370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Rybaczek</cp:lastModifiedBy>
  <cp:revision>2</cp:revision>
  <cp:lastPrinted>2018-05-15T14:26:00Z</cp:lastPrinted>
  <dcterms:created xsi:type="dcterms:W3CDTF">2018-05-16T06:20:00Z</dcterms:created>
  <dcterms:modified xsi:type="dcterms:W3CDTF">2018-05-16T06:20:00Z</dcterms:modified>
</cp:coreProperties>
</file>