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E7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Dr Katarzyna Stachurska-Szczesiak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 15h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dla studentów, I rok, II stopnia SM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  <w:b/>
          <w:bCs/>
        </w:rPr>
      </w:pPr>
      <w:r w:rsidRPr="00532C50">
        <w:rPr>
          <w:rFonts w:ascii="Times New Roman" w:hAnsi="Times New Roman" w:cs="Times New Roman"/>
          <w:b/>
          <w:bCs/>
        </w:rPr>
        <w:t xml:space="preserve">MIĘDZYNARODOWA POLITYKA SPOŁECZNA 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  <w:b/>
          <w:bCs/>
        </w:rPr>
      </w:pPr>
      <w:r w:rsidRPr="00532C50">
        <w:rPr>
          <w:rFonts w:ascii="Times New Roman" w:hAnsi="Times New Roman" w:cs="Times New Roman"/>
          <w:b/>
          <w:bCs/>
        </w:rPr>
        <w:t>1. Definicje, zakres, uwarunkowania polityki społecznej.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pojęcie polityki społecznej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zakres przedmiotowy polityki społecznej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polityka społeczne a polityka gospodarcza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polityka społeczne w gospodarce rynkowej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geneza polityki społecznej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etapy rozwoju polityki społecznej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wartości i zasady polityki społecznej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klasyfikacja uwarunkowań polityki społecznej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Literatura</w:t>
      </w:r>
    </w:p>
    <w:p w:rsidR="00F945E7" w:rsidRPr="00532C50" w:rsidRDefault="00F945E7" w:rsidP="00532C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01BD5">
        <w:rPr>
          <w:rFonts w:ascii="Times New Roman" w:hAnsi="Times New Roman" w:cs="Times New Roman"/>
          <w:i/>
          <w:iCs/>
        </w:rPr>
        <w:t>Polityka społeczna. Podręcznik akademicki.</w:t>
      </w:r>
      <w:r w:rsidRPr="00532C50">
        <w:rPr>
          <w:rFonts w:ascii="Times New Roman" w:hAnsi="Times New Roman" w:cs="Times New Roman"/>
        </w:rPr>
        <w:t xml:space="preserve"> pod red. G. Firlit – Fesnak, M. Szylko – Skoczny, Warszawa 2007 lub 2008;</w:t>
      </w:r>
    </w:p>
    <w:p w:rsidR="00F945E7" w:rsidRPr="00532C50" w:rsidRDefault="00F945E7" w:rsidP="00532C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 xml:space="preserve">J. Auleytner , </w:t>
      </w:r>
      <w:r w:rsidRPr="00601BD5">
        <w:rPr>
          <w:rFonts w:ascii="Times New Roman" w:hAnsi="Times New Roman" w:cs="Times New Roman"/>
          <w:i/>
          <w:iCs/>
        </w:rPr>
        <w:t>Polityka społeczna</w:t>
      </w:r>
      <w:r w:rsidRPr="00532C50">
        <w:rPr>
          <w:rFonts w:ascii="Times New Roman" w:hAnsi="Times New Roman" w:cs="Times New Roman"/>
        </w:rPr>
        <w:t>, Warszawa 1997;</w:t>
      </w:r>
    </w:p>
    <w:p w:rsidR="00F945E7" w:rsidRPr="00532C50" w:rsidRDefault="00F945E7" w:rsidP="00532C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 xml:space="preserve">J. Auleytner,  </w:t>
      </w:r>
      <w:r w:rsidRPr="00601BD5">
        <w:rPr>
          <w:rFonts w:ascii="Times New Roman" w:hAnsi="Times New Roman" w:cs="Times New Roman"/>
          <w:i/>
          <w:iCs/>
        </w:rPr>
        <w:t>Polityka społeczna, czyli ujarzmianie chaosu socjalnego</w:t>
      </w:r>
      <w:r w:rsidRPr="00532C50">
        <w:rPr>
          <w:rFonts w:ascii="Times New Roman" w:hAnsi="Times New Roman" w:cs="Times New Roman"/>
        </w:rPr>
        <w:t>. Warszawa : WSP TWP, 2002;</w:t>
      </w:r>
    </w:p>
    <w:p w:rsidR="00F945E7" w:rsidRPr="00532C50" w:rsidRDefault="00F945E7" w:rsidP="00532C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67113">
        <w:rPr>
          <w:rFonts w:ascii="Times New Roman" w:hAnsi="Times New Roman" w:cs="Times New Roman"/>
          <w:i/>
          <w:iCs/>
        </w:rPr>
        <w:t>„Polityka społeczna” czasopismo wydawane przez Instytut Pracy i Spraw Socjalnych</w:t>
      </w:r>
      <w:r>
        <w:rPr>
          <w:rFonts w:ascii="Times New Roman" w:hAnsi="Times New Roman" w:cs="Times New Roman"/>
        </w:rPr>
        <w:t>, źródło: URL&lt;</w:t>
      </w:r>
      <w:r w:rsidRPr="00601BD5">
        <w:rPr>
          <w:rFonts w:ascii="Times New Roman" w:hAnsi="Times New Roman" w:cs="Times New Roman"/>
        </w:rPr>
        <w:t>https://www.ipiss.com.pl/</w:t>
      </w:r>
      <w:r>
        <w:rPr>
          <w:rFonts w:ascii="Times New Roman" w:hAnsi="Times New Roman" w:cs="Times New Roman"/>
        </w:rPr>
        <w:t>&gt;.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Źródła elektroniczne:</w:t>
      </w:r>
    </w:p>
    <w:p w:rsidR="00F945E7" w:rsidRPr="00532C50" w:rsidRDefault="00F945E7" w:rsidP="00532C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 xml:space="preserve"> Instytut Polityki Społecznej – </w:t>
      </w:r>
      <w:hyperlink r:id="rId7" w:history="1">
        <w:r w:rsidRPr="00532C50">
          <w:rPr>
            <w:rStyle w:val="Hyperlink"/>
            <w:rFonts w:ascii="Times New Roman" w:hAnsi="Times New Roman" w:cs="Times New Roman"/>
          </w:rPr>
          <w:t>www.ips.uw.edu.pl</w:t>
        </w:r>
      </w:hyperlink>
      <w:r w:rsidRPr="00532C50">
        <w:rPr>
          <w:rFonts w:ascii="Times New Roman" w:hAnsi="Times New Roman" w:cs="Times New Roman"/>
        </w:rPr>
        <w:t>;</w:t>
      </w:r>
    </w:p>
    <w:p w:rsidR="00F945E7" w:rsidRPr="00532C50" w:rsidRDefault="00F945E7" w:rsidP="00532C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 xml:space="preserve">Instytut Pracy i Spraw Socjalnych – </w:t>
      </w:r>
      <w:hyperlink r:id="rId8" w:history="1">
        <w:r w:rsidRPr="00532C50">
          <w:rPr>
            <w:rStyle w:val="Hyperlink"/>
            <w:rFonts w:ascii="Times New Roman" w:hAnsi="Times New Roman" w:cs="Times New Roman"/>
          </w:rPr>
          <w:t>www.ipiss.com.pl</w:t>
        </w:r>
      </w:hyperlink>
      <w:r w:rsidRPr="00532C50">
        <w:rPr>
          <w:rFonts w:ascii="Times New Roman" w:hAnsi="Times New Roman" w:cs="Times New Roman"/>
        </w:rPr>
        <w:t>;</w:t>
      </w:r>
    </w:p>
    <w:p w:rsidR="00F945E7" w:rsidRPr="00532C50" w:rsidRDefault="00F945E7" w:rsidP="00532C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 xml:space="preserve">Polskie Towarzystwo Polityki Społecznej – </w:t>
      </w:r>
      <w:hyperlink r:id="rId9" w:history="1">
        <w:r w:rsidRPr="00532C50">
          <w:rPr>
            <w:rStyle w:val="Hyperlink"/>
            <w:rFonts w:ascii="Times New Roman" w:hAnsi="Times New Roman" w:cs="Times New Roman"/>
          </w:rPr>
          <w:t>www.ptps.org.pl</w:t>
        </w:r>
      </w:hyperlink>
      <w:r w:rsidRPr="00532C50">
        <w:rPr>
          <w:rFonts w:ascii="Times New Roman" w:hAnsi="Times New Roman" w:cs="Times New Roman"/>
        </w:rPr>
        <w:t>;</w:t>
      </w:r>
    </w:p>
    <w:p w:rsidR="00F945E7" w:rsidRDefault="00F945E7" w:rsidP="008671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 xml:space="preserve">Ministerstwo </w:t>
      </w:r>
      <w:r>
        <w:rPr>
          <w:rFonts w:ascii="Times New Roman" w:hAnsi="Times New Roman" w:cs="Times New Roman"/>
        </w:rPr>
        <w:t xml:space="preserve">Rodziny, </w:t>
      </w:r>
      <w:r w:rsidRPr="00532C50">
        <w:rPr>
          <w:rFonts w:ascii="Times New Roman" w:hAnsi="Times New Roman" w:cs="Times New Roman"/>
        </w:rPr>
        <w:t>Pracy i Polityki Socjalnej –</w:t>
      </w:r>
      <w:hyperlink r:id="rId10" w:history="1">
        <w:r w:rsidRPr="00132349">
          <w:rPr>
            <w:rStyle w:val="Hyperlink"/>
          </w:rPr>
          <w:t>https://www.mpips.gov.pl/</w:t>
        </w:r>
      </w:hyperlink>
      <w:r>
        <w:t>;</w:t>
      </w:r>
    </w:p>
    <w:p w:rsidR="00F945E7" w:rsidRPr="00532C50" w:rsidRDefault="00F945E7" w:rsidP="00867113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  <w:b/>
          <w:bCs/>
        </w:rPr>
        <w:t>2. Geneza międzynarodowej polityki społecznej.  Globalizacja a polityka społeczna</w:t>
      </w:r>
      <w:r w:rsidRPr="00532C50">
        <w:rPr>
          <w:rFonts w:ascii="Times New Roman" w:hAnsi="Times New Roman" w:cs="Times New Roman"/>
        </w:rPr>
        <w:t>.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pojęcie międzynarodowej polityki społecznej;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zakres przedmiotowy MPS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-zakres podmiotowy MPS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globalizacja – pojęcie, istota, zakres;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wpływ procesów globalizacyjnych na powstanie, kształtowanie się i rozwój MSP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Literatura</w:t>
      </w:r>
    </w:p>
    <w:p w:rsidR="00F945E7" w:rsidRPr="00532C50" w:rsidRDefault="00F945E7" w:rsidP="00532C5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 xml:space="preserve">Z. Baumant, </w:t>
      </w:r>
      <w:r w:rsidRPr="00601BD5">
        <w:rPr>
          <w:rFonts w:ascii="Times New Roman" w:hAnsi="Times New Roman" w:cs="Times New Roman"/>
          <w:i/>
          <w:iCs/>
        </w:rPr>
        <w:t>Globalizacja</w:t>
      </w:r>
      <w:r w:rsidRPr="00532C50">
        <w:rPr>
          <w:rFonts w:ascii="Times New Roman" w:hAnsi="Times New Roman" w:cs="Times New Roman"/>
        </w:rPr>
        <w:t>, Warszawa 2000;</w:t>
      </w:r>
    </w:p>
    <w:p w:rsidR="00F945E7" w:rsidRPr="00532C50" w:rsidRDefault="00F945E7" w:rsidP="00532C5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 xml:space="preserve">W. Anioł, </w:t>
      </w:r>
      <w:r w:rsidRPr="00601BD5">
        <w:rPr>
          <w:rFonts w:ascii="Times New Roman" w:hAnsi="Times New Roman" w:cs="Times New Roman"/>
          <w:i/>
          <w:iCs/>
        </w:rPr>
        <w:t>Paradoksy globalizacji</w:t>
      </w:r>
      <w:r w:rsidRPr="00532C50">
        <w:rPr>
          <w:rFonts w:ascii="Times New Roman" w:hAnsi="Times New Roman" w:cs="Times New Roman"/>
        </w:rPr>
        <w:t>, Instytut Polityki Społecznej Uniwersytetu Warszawskiego, Warszawa 2002;</w:t>
      </w:r>
    </w:p>
    <w:p w:rsidR="00F945E7" w:rsidRPr="00532C50" w:rsidRDefault="00F945E7" w:rsidP="00532C5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 xml:space="preserve">M. Księżpolski , </w:t>
      </w:r>
      <w:r w:rsidRPr="00601BD5">
        <w:rPr>
          <w:rFonts w:ascii="Times New Roman" w:hAnsi="Times New Roman" w:cs="Times New Roman"/>
          <w:i/>
          <w:iCs/>
        </w:rPr>
        <w:t>Polityka społeczna. Wybrane problemy porównań międzynarodowych</w:t>
      </w:r>
      <w:r w:rsidRPr="00532C50">
        <w:rPr>
          <w:rFonts w:ascii="Times New Roman" w:hAnsi="Times New Roman" w:cs="Times New Roman"/>
        </w:rPr>
        <w:t>, Katowice 1999;</w:t>
      </w:r>
    </w:p>
    <w:p w:rsidR="00F945E7" w:rsidRPr="00532C50" w:rsidRDefault="00F945E7" w:rsidP="00532C50">
      <w:pPr>
        <w:spacing w:line="240" w:lineRule="auto"/>
        <w:ind w:left="390"/>
        <w:rPr>
          <w:rFonts w:ascii="Times New Roman" w:hAnsi="Times New Roman" w:cs="Times New Roman"/>
          <w:b/>
          <w:bCs/>
        </w:rPr>
      </w:pPr>
      <w:r w:rsidRPr="00532C50">
        <w:rPr>
          <w:rFonts w:ascii="Times New Roman" w:hAnsi="Times New Roman" w:cs="Times New Roman"/>
          <w:b/>
          <w:bCs/>
        </w:rPr>
        <w:t>3. ONZ jako podmiot działania MPS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ILO – Międzynarodowa Organizacja Pracy (MOP)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ECOSOC – Rada Gospodarczo-Społeczna ONZ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UNICEF – Fundusz ONZ Pomocy Dzieciom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UNESCO – Organizacja ONZ ds. Oświaty, Nauki i Kultury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WHO – Światowa Organizacja Zdrowia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FAO - Organizacja ds. Wyżywienia i Rolnictwa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UNHCR - Urząd Wysokiego Komisarza ONZ ds. Uchodźców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UNDP – Program Rozwoju ONZ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UNRISD – Instytut Badawczy ONZ ds. Rozwoju Społecznego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UNEP – Program ONZ ds. Ochrony Środowiska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UNFPA – Fundusz ONZ dla Działalności Ludnościowej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IOM – Międzynarodowa Organizacja ds. Migracji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OECD - Organizacja Współpracy Ekonomicznej i Rozwoju, zrzeszająca najbogatsze państwa świata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 xml:space="preserve">- Cele Milenijne – koncepcja, program, możliwości realizacyjne 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 xml:space="preserve">Literatura: </w:t>
      </w:r>
    </w:p>
    <w:p w:rsidR="00F945E7" w:rsidRDefault="00F945E7" w:rsidP="005C7FC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32C50">
        <w:rPr>
          <w:rFonts w:ascii="Times New Roman" w:hAnsi="Times New Roman" w:cs="Times New Roman"/>
        </w:rPr>
        <w:t>źródła elektroniczne organizacji wyspecjalizowanych;</w:t>
      </w:r>
    </w:p>
    <w:p w:rsidR="00F945E7" w:rsidRPr="005C7FC3" w:rsidRDefault="00F945E7" w:rsidP="005C7FC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C7FC3">
        <w:rPr>
          <w:rFonts w:ascii="Times New Roman" w:hAnsi="Times New Roman" w:cs="Times New Roman"/>
        </w:rPr>
        <w:t>analiza dokumentów i raportów.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  <w:b/>
          <w:bCs/>
        </w:rPr>
      </w:pPr>
      <w:r w:rsidRPr="00532C50">
        <w:rPr>
          <w:rFonts w:ascii="Times New Roman" w:hAnsi="Times New Roman" w:cs="Times New Roman"/>
          <w:b/>
          <w:bCs/>
        </w:rPr>
        <w:t xml:space="preserve"> 4. Europejskie podmioty działania w zakresie polityki społecznej: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Unia Europejska: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podmioty polityki społecznej w UE;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instrumenty polityki społecznej UE (fundusze europejskie);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ustawodawstwo socjalne;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wspólnotowa polityka zatrudnienia;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swobodny przepływ pracowników;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praca w UE;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ochrona socjalna;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walka z ubóstwem;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-równość kobiet i mężczyzn.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Rada Europy: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Europejska Karta Społeczna z 1961 r. oraz rewizje Karty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kategorie praw społecznych i metody ich ochrony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Europejski Trybunał Praw Człowieka, Europejska Komisja Praw Człowieka.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Podstawowe dokumenty Rady Europy w zakresie polityki społecznej.</w:t>
      </w:r>
    </w:p>
    <w:p w:rsidR="00F945E7" w:rsidRPr="00532C50" w:rsidRDefault="00F945E7" w:rsidP="00532C50">
      <w:pPr>
        <w:pStyle w:val="ListParagraph"/>
        <w:spacing w:line="240" w:lineRule="auto"/>
        <w:ind w:left="750"/>
        <w:rPr>
          <w:rFonts w:ascii="Times New Roman" w:hAnsi="Times New Roman" w:cs="Times New Roman"/>
        </w:rPr>
      </w:pPr>
    </w:p>
    <w:p w:rsidR="00F945E7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 xml:space="preserve">Literatura: </w:t>
      </w:r>
    </w:p>
    <w:p w:rsidR="00F945E7" w:rsidRDefault="00F945E7" w:rsidP="00532C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Szarffenberg, </w:t>
      </w:r>
      <w:r w:rsidRPr="00867113">
        <w:rPr>
          <w:rFonts w:ascii="Times New Roman" w:hAnsi="Times New Roman" w:cs="Times New Roman"/>
          <w:i/>
          <w:iCs/>
        </w:rPr>
        <w:t>Polityka społeczna UE</w:t>
      </w:r>
      <w:r>
        <w:rPr>
          <w:rFonts w:ascii="Times New Roman" w:hAnsi="Times New Roman" w:cs="Times New Roman"/>
        </w:rPr>
        <w:t xml:space="preserve">, </w:t>
      </w:r>
      <w:r w:rsidRPr="00867113">
        <w:rPr>
          <w:rFonts w:ascii="Times New Roman" w:hAnsi="Times New Roman" w:cs="Times New Roman"/>
          <w:i/>
          <w:iCs/>
        </w:rPr>
        <w:t>Przewodnik</w:t>
      </w:r>
      <w:r>
        <w:rPr>
          <w:rFonts w:ascii="Times New Roman" w:hAnsi="Times New Roman" w:cs="Times New Roman"/>
        </w:rPr>
        <w:t>, Warszawa 2014, źródło: URL&lt;</w:t>
      </w:r>
      <w:r w:rsidRPr="00867113">
        <w:rPr>
          <w:rFonts w:ascii="Times New Roman" w:hAnsi="Times New Roman" w:cs="Times New Roman"/>
        </w:rPr>
        <w:t>http://rszarf.ips.uw.edu.pl/pdf/psUEv2.pdf</w:t>
      </w:r>
      <w:r>
        <w:rPr>
          <w:rFonts w:ascii="Times New Roman" w:hAnsi="Times New Roman" w:cs="Times New Roman"/>
        </w:rPr>
        <w:t>&gt;.</w:t>
      </w:r>
    </w:p>
    <w:p w:rsidR="00F945E7" w:rsidRPr="00532C50" w:rsidRDefault="00F945E7" w:rsidP="00532C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Głąbicka</w:t>
      </w:r>
      <w:r w:rsidRPr="00867113">
        <w:rPr>
          <w:rFonts w:ascii="Times New Roman" w:hAnsi="Times New Roman" w:cs="Times New Roman"/>
          <w:i/>
          <w:iCs/>
        </w:rPr>
        <w:t xml:space="preserve">, Polityka społeczna w Unii Europejskiej. Aspekty aksjologiczne i empiryczne, </w:t>
      </w:r>
      <w:r w:rsidRPr="00532C50">
        <w:rPr>
          <w:rFonts w:ascii="Times New Roman" w:hAnsi="Times New Roman" w:cs="Times New Roman"/>
        </w:rPr>
        <w:t>Warszawa 2001;</w:t>
      </w:r>
    </w:p>
    <w:p w:rsidR="00F945E7" w:rsidRPr="00532C50" w:rsidRDefault="00F945E7" w:rsidP="00532C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 xml:space="preserve">K. Głąbicka, </w:t>
      </w:r>
      <w:r w:rsidRPr="00867113">
        <w:rPr>
          <w:rFonts w:ascii="Times New Roman" w:hAnsi="Times New Roman" w:cs="Times New Roman"/>
          <w:i/>
          <w:iCs/>
        </w:rPr>
        <w:t xml:space="preserve">Europejska przestrzeń socjalna. Zarys problematyki, </w:t>
      </w:r>
      <w:r w:rsidRPr="00532C50">
        <w:rPr>
          <w:rFonts w:ascii="Times New Roman" w:hAnsi="Times New Roman" w:cs="Times New Roman"/>
        </w:rPr>
        <w:t>WSP TWWP, Warszawa 2002;</w:t>
      </w:r>
    </w:p>
    <w:p w:rsidR="00F945E7" w:rsidRDefault="00F945E7" w:rsidP="00532C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 xml:space="preserve">W. Anioł, Polityka </w:t>
      </w:r>
      <w:r w:rsidRPr="00867113">
        <w:rPr>
          <w:rFonts w:ascii="Times New Roman" w:hAnsi="Times New Roman" w:cs="Times New Roman"/>
          <w:i/>
          <w:iCs/>
        </w:rPr>
        <w:t>socjalna w Unii Europejskiej,</w:t>
      </w:r>
      <w:r>
        <w:rPr>
          <w:rFonts w:ascii="Times New Roman" w:hAnsi="Times New Roman" w:cs="Times New Roman"/>
        </w:rPr>
        <w:t xml:space="preserve"> Warszawa 2003;</w:t>
      </w:r>
    </w:p>
    <w:p w:rsidR="00F945E7" w:rsidRPr="00867113" w:rsidRDefault="00F945E7" w:rsidP="0086711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867113">
        <w:rPr>
          <w:i/>
          <w:iCs/>
        </w:rPr>
        <w:t xml:space="preserve">UE a zatrudnienie, wzrost gospodarczy i inwestowanie </w:t>
      </w:r>
      <w:r>
        <w:rPr>
          <w:i/>
          <w:iCs/>
        </w:rPr>
        <w:t xml:space="preserve">, </w:t>
      </w:r>
      <w:r>
        <w:t>Broszura KE, Bruksela 2016, źródło: URL&lt;</w:t>
      </w:r>
      <w:r w:rsidRPr="00867113">
        <w:t xml:space="preserve"> https://publications.europa.eu/pl/publication-detail/-/publication/b9ac1176-9a88-11e6-9bca-01aa75ed71a1</w:t>
      </w:r>
      <w:r>
        <w:t>&gt;;</w:t>
      </w:r>
    </w:p>
    <w:p w:rsidR="00F945E7" w:rsidRPr="00867113" w:rsidRDefault="00F945E7" w:rsidP="0086711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K. Głąbicka, </w:t>
      </w:r>
      <w:r w:rsidRPr="003B467A">
        <w:rPr>
          <w:rFonts w:ascii="Times New Roman" w:hAnsi="Times New Roman" w:cs="Times New Roman"/>
          <w:i/>
          <w:iCs/>
        </w:rPr>
        <w:t>Przestrzeń społeczna integrującej się Europy,</w:t>
      </w:r>
      <w:r>
        <w:rPr>
          <w:rFonts w:ascii="Times New Roman" w:hAnsi="Times New Roman" w:cs="Times New Roman"/>
        </w:rPr>
        <w:t xml:space="preserve"> [w:] </w:t>
      </w:r>
      <w:r w:rsidRPr="003B467A">
        <w:rPr>
          <w:rFonts w:ascii="Times New Roman" w:hAnsi="Times New Roman" w:cs="Times New Roman"/>
          <w:i/>
          <w:iCs/>
        </w:rPr>
        <w:t>Społeczna, ekonomiczna i polityczna tożsamość państw europejskich,</w:t>
      </w:r>
      <w:r>
        <w:rPr>
          <w:rFonts w:ascii="Times New Roman" w:hAnsi="Times New Roman" w:cs="Times New Roman"/>
        </w:rPr>
        <w:t xml:space="preserve"> red. M. Mitręga, Katowice 2012, s. 125-148.</w:t>
      </w:r>
    </w:p>
    <w:p w:rsidR="00F945E7" w:rsidRPr="00632DCD" w:rsidRDefault="00F945E7" w:rsidP="00632DCD">
      <w:pPr>
        <w:spacing w:line="240" w:lineRule="auto"/>
        <w:rPr>
          <w:rFonts w:ascii="Times New Roman" w:hAnsi="Times New Roman" w:cs="Times New Roman"/>
          <w:i/>
          <w:iCs/>
        </w:rPr>
      </w:pPr>
      <w:r w:rsidRPr="00532C50">
        <w:rPr>
          <w:rFonts w:ascii="Times New Roman" w:hAnsi="Times New Roman" w:cs="Times New Roman"/>
        </w:rPr>
        <w:t xml:space="preserve">Źródła elektroniczne: </w:t>
      </w:r>
    </w:p>
    <w:p w:rsidR="00F945E7" w:rsidRPr="0023392C" w:rsidRDefault="00F945E7" w:rsidP="00867113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val="en-US"/>
        </w:rPr>
      </w:pPr>
      <w:r w:rsidRPr="0023392C">
        <w:rPr>
          <w:i/>
          <w:iCs/>
          <w:lang w:val="en-US"/>
        </w:rPr>
        <w:t xml:space="preserve">Social Agenda, </w:t>
      </w:r>
      <w:r w:rsidRPr="0023392C">
        <w:rPr>
          <w:lang w:val="en-US"/>
        </w:rPr>
        <w:t xml:space="preserve">nr 48, 7/2017, źródło: URL&lt; http://ec.europa.eu/social/main.jsp?catId=738&amp;langId=pl&amp;pubId=8007&amp;furtherPubs=yes&gt;; </w:t>
      </w:r>
    </w:p>
    <w:p w:rsidR="00F945E7" w:rsidRPr="0023392C" w:rsidRDefault="00F945E7" w:rsidP="005C7FC3">
      <w:pPr>
        <w:pStyle w:val="ListParagraph"/>
        <w:numPr>
          <w:ilvl w:val="0"/>
          <w:numId w:val="5"/>
        </w:numPr>
        <w:spacing w:line="240" w:lineRule="auto"/>
        <w:ind w:left="1134" w:firstLine="0"/>
        <w:rPr>
          <w:rFonts w:ascii="Times New Roman" w:hAnsi="Times New Roman" w:cs="Times New Roman"/>
        </w:rPr>
      </w:pPr>
      <w:r w:rsidRPr="0023392C">
        <w:rPr>
          <w:rFonts w:ascii="Times New Roman" w:hAnsi="Times New Roman" w:cs="Times New Roman"/>
        </w:rPr>
        <w:t>http://ec.europa.eu/social/home.jsp?langId=pl;</w:t>
      </w:r>
    </w:p>
    <w:p w:rsidR="00F945E7" w:rsidRPr="00532C50" w:rsidRDefault="00F945E7" w:rsidP="0039156A">
      <w:pPr>
        <w:pStyle w:val="ListParagraph"/>
        <w:numPr>
          <w:ilvl w:val="0"/>
          <w:numId w:val="5"/>
        </w:numPr>
        <w:spacing w:line="240" w:lineRule="auto"/>
        <w:ind w:left="1134" w:firstLine="0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http://www.european-council.europa.eu/home-page.aspx?lang=pl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  <w:b/>
          <w:bCs/>
        </w:rPr>
      </w:pPr>
      <w:r w:rsidRPr="00532C50">
        <w:rPr>
          <w:rFonts w:ascii="Times New Roman" w:hAnsi="Times New Roman" w:cs="Times New Roman"/>
          <w:b/>
          <w:bCs/>
        </w:rPr>
        <w:t>5.  Organizacje pozarządowe jako sieci stosunków międzyspołecznych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pojęcie stosunków międzyspołecznych;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-formy i zakres regulacji stosunków międzyspołecznych;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organizacje współpracy międzyspolecznej /UNESCO, UNHCR, MKCK/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Literatura:</w:t>
      </w:r>
    </w:p>
    <w:p w:rsidR="00F945E7" w:rsidRPr="00532C50" w:rsidRDefault="00F945E7" w:rsidP="00532C5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G. Michałowska, Stosunki międzyspołeczne, [w:] Stosunki międzynarodowe: geneza, struktura, dynamika., Warszawa 2006;</w:t>
      </w:r>
    </w:p>
    <w:p w:rsidR="00F945E7" w:rsidRPr="00532C50" w:rsidRDefault="00F945E7" w:rsidP="00532C5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Strony internetowe organizacji pozarządowych.</w:t>
      </w:r>
    </w:p>
    <w:p w:rsidR="00F945E7" w:rsidRPr="00532C50" w:rsidRDefault="00F945E7" w:rsidP="00532C50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  <w:b/>
          <w:bCs/>
        </w:rPr>
      </w:pPr>
      <w:r w:rsidRPr="00532C50">
        <w:rPr>
          <w:rFonts w:ascii="Times New Roman" w:hAnsi="Times New Roman" w:cs="Times New Roman"/>
          <w:b/>
          <w:bCs/>
        </w:rPr>
        <w:t>6. Ekologia a MPS</w:t>
      </w:r>
    </w:p>
    <w:p w:rsidR="00F945E7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człowiek a środowisko naturalne</w:t>
      </w:r>
      <w:r>
        <w:rPr>
          <w:rFonts w:ascii="Times New Roman" w:hAnsi="Times New Roman" w:cs="Times New Roman"/>
        </w:rPr>
        <w:t>;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2C50">
        <w:rPr>
          <w:rFonts w:ascii="Times New Roman" w:hAnsi="Times New Roman" w:cs="Times New Roman"/>
        </w:rPr>
        <w:t xml:space="preserve"> społeczny wymiar ekologii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kryzys ekologiczny w środowisku społecznym</w:t>
      </w: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„ochrona przestrzeni w środowiskach globalnych”</w:t>
      </w:r>
    </w:p>
    <w:p w:rsidR="00F945E7" w:rsidRPr="00532C50" w:rsidRDefault="00F945E7" w:rsidP="00532C50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________________</w:t>
      </w:r>
    </w:p>
    <w:p w:rsidR="00F945E7" w:rsidRDefault="00F945E7" w:rsidP="00532C50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Literatura</w:t>
      </w:r>
      <w:r>
        <w:rPr>
          <w:rFonts w:ascii="Times New Roman" w:hAnsi="Times New Roman" w:cs="Times New Roman"/>
        </w:rPr>
        <w:t>:</w:t>
      </w:r>
    </w:p>
    <w:p w:rsidR="00F945E7" w:rsidRDefault="00F945E7" w:rsidP="0023392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Grzywna, </w:t>
      </w:r>
      <w:r w:rsidRPr="0023392C">
        <w:rPr>
          <w:rFonts w:ascii="Times New Roman" w:hAnsi="Times New Roman" w:cs="Times New Roman"/>
          <w:i/>
          <w:iCs/>
        </w:rPr>
        <w:t>Polityka społeczna a rozwój zrównoważony  - relacje wzajemne</w:t>
      </w:r>
      <w:r>
        <w:rPr>
          <w:rFonts w:ascii="Times New Roman" w:hAnsi="Times New Roman" w:cs="Times New Roman"/>
        </w:rPr>
        <w:t xml:space="preserve">, [w:] </w:t>
      </w:r>
      <w:r w:rsidRPr="003B467A">
        <w:rPr>
          <w:rFonts w:ascii="Times New Roman" w:hAnsi="Times New Roman" w:cs="Times New Roman"/>
          <w:i/>
          <w:iCs/>
        </w:rPr>
        <w:t>Społeczna, ekonomiczna i polityczna tożsamość państw europejskich,</w:t>
      </w:r>
      <w:r>
        <w:rPr>
          <w:rFonts w:ascii="Times New Roman" w:hAnsi="Times New Roman" w:cs="Times New Roman"/>
        </w:rPr>
        <w:t xml:space="preserve"> red. M. Mitręga, Katowice 2012, s. 223-230;</w:t>
      </w:r>
    </w:p>
    <w:p w:rsidR="00F945E7" w:rsidRPr="00532C50" w:rsidRDefault="00F945E7" w:rsidP="0023392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>
        <w:t xml:space="preserve">Katarzyna Stachurska-Szczesiak, </w:t>
      </w:r>
      <w:r>
        <w:rPr>
          <w:rStyle w:val="Emphasis"/>
        </w:rPr>
        <w:t>Koncepcja "sustainable development"jako wyraz strategii bezpieczeństwa ekologicznego UE w obszarze śródziemnomorskim</w:t>
      </w:r>
      <w:r>
        <w:t>, "Zeszyty Naukowe WSIZiA" 2014, nr 4 (29), s. 343-368.</w:t>
      </w:r>
    </w:p>
    <w:p w:rsidR="00F945E7" w:rsidRDefault="00F945E7" w:rsidP="00855AC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855ACF">
        <w:rPr>
          <w:rFonts w:ascii="Times New Roman" w:hAnsi="Times New Roman" w:cs="Times New Roman"/>
        </w:rPr>
        <w:t>Papuziński, Ekologia – Polityka – Kultura. Społeczne przesłanki i przejawy kryzysu ekologicznego, Bydgoszcz 2000;</w:t>
      </w:r>
    </w:p>
    <w:p w:rsidR="00F945E7" w:rsidRDefault="00F945E7" w:rsidP="00855AC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855ACF">
        <w:rPr>
          <w:rFonts w:ascii="Times New Roman" w:hAnsi="Times New Roman" w:cs="Times New Roman"/>
        </w:rPr>
        <w:t xml:space="preserve"> K. Mingst, Podstawy stosunków międzynarodowych, Warszawa 2008;</w:t>
      </w:r>
    </w:p>
    <w:p w:rsidR="00F945E7" w:rsidRDefault="00F945E7" w:rsidP="00855AC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855ACF">
        <w:rPr>
          <w:rFonts w:ascii="Times New Roman" w:hAnsi="Times New Roman" w:cs="Times New Roman"/>
        </w:rPr>
        <w:t xml:space="preserve">P. Matczak, </w:t>
      </w:r>
      <w:r w:rsidRPr="00AC661E">
        <w:rPr>
          <w:rFonts w:ascii="Times New Roman" w:hAnsi="Times New Roman" w:cs="Times New Roman"/>
          <w:i/>
          <w:iCs/>
        </w:rPr>
        <w:t>Problemy ekologiczne jako problemy społeczne</w:t>
      </w:r>
      <w:r>
        <w:rPr>
          <w:rFonts w:ascii="Times New Roman" w:hAnsi="Times New Roman" w:cs="Times New Roman"/>
        </w:rPr>
        <w:t>, Poznań 2000 (źródło: URL&lt;</w:t>
      </w:r>
      <w:r w:rsidRPr="00AC661E">
        <w:t xml:space="preserve"> </w:t>
      </w:r>
      <w:r w:rsidRPr="00AC661E">
        <w:rPr>
          <w:rFonts w:ascii="Times New Roman" w:hAnsi="Times New Roman" w:cs="Times New Roman"/>
        </w:rPr>
        <w:t>http://otworzksiazke.pl/images/ksiazki/problemy_ekologiczne_jako_problemy_spoleczne/problemy_ekologiczne_jako_problemy_spoleczne.pdf</w:t>
      </w:r>
      <w:r>
        <w:rPr>
          <w:rFonts w:ascii="Times New Roman" w:hAnsi="Times New Roman" w:cs="Times New Roman"/>
        </w:rPr>
        <w:t>&gt;.</w:t>
      </w:r>
    </w:p>
    <w:p w:rsidR="00F945E7" w:rsidRPr="00532C50" w:rsidRDefault="00F945E7" w:rsidP="00532C5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F945E7" w:rsidRPr="00532C50" w:rsidRDefault="00F945E7" w:rsidP="00532C50">
      <w:pPr>
        <w:spacing w:line="240" w:lineRule="auto"/>
        <w:rPr>
          <w:rFonts w:ascii="Times New Roman" w:hAnsi="Times New Roman" w:cs="Times New Roman"/>
          <w:b/>
          <w:bCs/>
        </w:rPr>
      </w:pPr>
      <w:r w:rsidRPr="00532C50">
        <w:rPr>
          <w:rFonts w:ascii="Times New Roman" w:hAnsi="Times New Roman" w:cs="Times New Roman"/>
          <w:b/>
          <w:bCs/>
        </w:rPr>
        <w:t>7. Wybrane zagadnienia z MPS</w:t>
      </w:r>
    </w:p>
    <w:p w:rsidR="00F945E7" w:rsidRPr="00532C50" w:rsidRDefault="00F945E7" w:rsidP="00532C50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międzynarodowa przestępczość zorganizowana  jako problem społeczny;</w:t>
      </w:r>
    </w:p>
    <w:p w:rsidR="00F945E7" w:rsidRPr="00532C50" w:rsidRDefault="00F945E7" w:rsidP="00532C50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ubóstwo; dysproporcje rozwojowe;</w:t>
      </w:r>
    </w:p>
    <w:p w:rsidR="00F945E7" w:rsidRPr="00532C50" w:rsidRDefault="00F945E7" w:rsidP="0023392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32C50">
        <w:rPr>
          <w:rFonts w:ascii="Times New Roman" w:hAnsi="Times New Roman" w:cs="Times New Roman"/>
        </w:rPr>
        <w:t>- edukacja jako antidotum na problemy społeczne;</w:t>
      </w:r>
    </w:p>
    <w:p w:rsidR="00F945E7" w:rsidRDefault="00F945E7" w:rsidP="00AC661E">
      <w:pPr>
        <w:pStyle w:val="ListParagraph"/>
        <w:spacing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Literatura:</w:t>
      </w:r>
    </w:p>
    <w:p w:rsidR="00F945E7" w:rsidRPr="00855ACF" w:rsidRDefault="00F945E7" w:rsidP="00AC661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Skawińska, </w:t>
      </w:r>
      <w:r w:rsidRPr="0039156A">
        <w:rPr>
          <w:rFonts w:ascii="Times New Roman" w:hAnsi="Times New Roman" w:cs="Times New Roman"/>
          <w:i/>
          <w:iCs/>
        </w:rPr>
        <w:t>Polityka rodzinna i edukacyjna- główny priorytet polityki społecznej państwa</w:t>
      </w:r>
      <w:r>
        <w:rPr>
          <w:rFonts w:ascii="Times New Roman" w:hAnsi="Times New Roman" w:cs="Times New Roman"/>
        </w:rPr>
        <w:t>, źródło: URL&lt;</w:t>
      </w:r>
      <w:r w:rsidRPr="00AC661E">
        <w:rPr>
          <w:rFonts w:ascii="Times New Roman" w:hAnsi="Times New Roman" w:cs="Times New Roman"/>
        </w:rPr>
        <w:t>http://oapuw.pl/wp-content/uploads/2013/03/Skawinska-M.-Polityka-rodzinna.pdf</w:t>
      </w:r>
    </w:p>
    <w:sectPr w:rsidR="00F945E7" w:rsidRPr="00855ACF" w:rsidSect="00F478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E7" w:rsidRDefault="00F945E7" w:rsidP="00855ACF">
      <w:pPr>
        <w:spacing w:after="0" w:line="240" w:lineRule="auto"/>
      </w:pPr>
      <w:r>
        <w:separator/>
      </w:r>
    </w:p>
  </w:endnote>
  <w:endnote w:type="continuationSeparator" w:id="0">
    <w:p w:rsidR="00F945E7" w:rsidRDefault="00F945E7" w:rsidP="008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E7" w:rsidRDefault="00F945E7" w:rsidP="00855ACF">
      <w:pPr>
        <w:spacing w:after="0" w:line="240" w:lineRule="auto"/>
      </w:pPr>
      <w:r>
        <w:separator/>
      </w:r>
    </w:p>
  </w:footnote>
  <w:footnote w:type="continuationSeparator" w:id="0">
    <w:p w:rsidR="00F945E7" w:rsidRDefault="00F945E7" w:rsidP="0085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E7" w:rsidRDefault="00F945E7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F945E7" w:rsidRDefault="00F945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295"/>
    <w:multiLevelType w:val="hybridMultilevel"/>
    <w:tmpl w:val="795E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2D70B6"/>
    <w:multiLevelType w:val="hybridMultilevel"/>
    <w:tmpl w:val="9398B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B81C6B"/>
    <w:multiLevelType w:val="hybridMultilevel"/>
    <w:tmpl w:val="BC1E3D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97421FF"/>
    <w:multiLevelType w:val="hybridMultilevel"/>
    <w:tmpl w:val="B3DC93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D683BE1"/>
    <w:multiLevelType w:val="hybridMultilevel"/>
    <w:tmpl w:val="E53CC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0C41AA"/>
    <w:multiLevelType w:val="hybridMultilevel"/>
    <w:tmpl w:val="952A182C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cs="Wingdings" w:hint="default"/>
      </w:rPr>
    </w:lvl>
  </w:abstractNum>
  <w:abstractNum w:abstractNumId="6">
    <w:nsid w:val="3383624C"/>
    <w:multiLevelType w:val="hybridMultilevel"/>
    <w:tmpl w:val="A532E0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5D31935"/>
    <w:multiLevelType w:val="hybridMultilevel"/>
    <w:tmpl w:val="9BA21D7C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cs="Wingdings" w:hint="default"/>
      </w:rPr>
    </w:lvl>
  </w:abstractNum>
  <w:abstractNum w:abstractNumId="8">
    <w:nsid w:val="385F54BF"/>
    <w:multiLevelType w:val="hybridMultilevel"/>
    <w:tmpl w:val="EC84482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9">
    <w:nsid w:val="3CB244C1"/>
    <w:multiLevelType w:val="hybridMultilevel"/>
    <w:tmpl w:val="E82C81F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3F7A63A0"/>
    <w:multiLevelType w:val="hybridMultilevel"/>
    <w:tmpl w:val="6A8AB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F8A5A91"/>
    <w:multiLevelType w:val="hybridMultilevel"/>
    <w:tmpl w:val="84B0C3FE"/>
    <w:lvl w:ilvl="0" w:tplc="94A85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6228F3"/>
    <w:multiLevelType w:val="hybridMultilevel"/>
    <w:tmpl w:val="647C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C75054"/>
    <w:multiLevelType w:val="hybridMultilevel"/>
    <w:tmpl w:val="C1AC9A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567D5276"/>
    <w:multiLevelType w:val="hybridMultilevel"/>
    <w:tmpl w:val="8A3C9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B4B13E6"/>
    <w:multiLevelType w:val="hybridMultilevel"/>
    <w:tmpl w:val="36920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B1E306F"/>
    <w:multiLevelType w:val="hybridMultilevel"/>
    <w:tmpl w:val="9E0816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A0538E"/>
    <w:multiLevelType w:val="hybridMultilevel"/>
    <w:tmpl w:val="527CBCC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8">
    <w:nsid w:val="794819FE"/>
    <w:multiLevelType w:val="hybridMultilevel"/>
    <w:tmpl w:val="9CD6500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9">
    <w:nsid w:val="7A30678B"/>
    <w:multiLevelType w:val="hybridMultilevel"/>
    <w:tmpl w:val="2828F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F05469A"/>
    <w:multiLevelType w:val="hybridMultilevel"/>
    <w:tmpl w:val="AA006FD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8"/>
  </w:num>
  <w:num w:numId="5">
    <w:abstractNumId w:val="4"/>
  </w:num>
  <w:num w:numId="6">
    <w:abstractNumId w:val="0"/>
  </w:num>
  <w:num w:numId="7">
    <w:abstractNumId w:val="8"/>
  </w:num>
  <w:num w:numId="8">
    <w:abstractNumId w:val="19"/>
  </w:num>
  <w:num w:numId="9">
    <w:abstractNumId w:val="11"/>
  </w:num>
  <w:num w:numId="10">
    <w:abstractNumId w:val="14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20"/>
  </w:num>
  <w:num w:numId="16">
    <w:abstractNumId w:val="6"/>
  </w:num>
  <w:num w:numId="17">
    <w:abstractNumId w:val="7"/>
  </w:num>
  <w:num w:numId="18">
    <w:abstractNumId w:val="13"/>
  </w:num>
  <w:num w:numId="19">
    <w:abstractNumId w:val="9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F96"/>
    <w:rsid w:val="0000681C"/>
    <w:rsid w:val="000A648E"/>
    <w:rsid w:val="001248BC"/>
    <w:rsid w:val="00132349"/>
    <w:rsid w:val="001F3003"/>
    <w:rsid w:val="0023392C"/>
    <w:rsid w:val="0039156A"/>
    <w:rsid w:val="003B467A"/>
    <w:rsid w:val="00412F04"/>
    <w:rsid w:val="00494B6C"/>
    <w:rsid w:val="00532C50"/>
    <w:rsid w:val="005C3CE6"/>
    <w:rsid w:val="005C7FC3"/>
    <w:rsid w:val="00601BD5"/>
    <w:rsid w:val="00627AF1"/>
    <w:rsid w:val="00632DCD"/>
    <w:rsid w:val="00667269"/>
    <w:rsid w:val="00672815"/>
    <w:rsid w:val="00797B63"/>
    <w:rsid w:val="008150CD"/>
    <w:rsid w:val="00821F96"/>
    <w:rsid w:val="00855ACF"/>
    <w:rsid w:val="00867113"/>
    <w:rsid w:val="00984BA3"/>
    <w:rsid w:val="00A214BD"/>
    <w:rsid w:val="00AC2EA7"/>
    <w:rsid w:val="00AC661E"/>
    <w:rsid w:val="00B63AE3"/>
    <w:rsid w:val="00BD579B"/>
    <w:rsid w:val="00C50B4D"/>
    <w:rsid w:val="00C56A65"/>
    <w:rsid w:val="00CF7DA6"/>
    <w:rsid w:val="00D8740B"/>
    <w:rsid w:val="00DC6FDA"/>
    <w:rsid w:val="00F47821"/>
    <w:rsid w:val="00F9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2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67113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32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C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6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DC6FDA"/>
    <w:pPr>
      <w:ind w:left="720"/>
    </w:pPr>
  </w:style>
  <w:style w:type="character" w:styleId="Hyperlink">
    <w:name w:val="Hyperlink"/>
    <w:basedOn w:val="DefaultParagraphFont"/>
    <w:uiPriority w:val="99"/>
    <w:rsid w:val="00B63A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5ACF"/>
  </w:style>
  <w:style w:type="paragraph" w:styleId="Footer">
    <w:name w:val="footer"/>
    <w:basedOn w:val="Normal"/>
    <w:link w:val="FooterChar"/>
    <w:uiPriority w:val="99"/>
    <w:semiHidden/>
    <w:rsid w:val="0085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5ACF"/>
  </w:style>
  <w:style w:type="character" w:styleId="Emphasis">
    <w:name w:val="Emphasis"/>
    <w:basedOn w:val="DefaultParagraphFont"/>
    <w:uiPriority w:val="99"/>
    <w:qFormat/>
    <w:locked/>
    <w:rsid w:val="00AC66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iss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s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pip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ps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4</Pages>
  <Words>877</Words>
  <Characters>5268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Katarzyna Stachurska-Szczesiak</dc:title>
  <dc:subject/>
  <dc:creator>kasia</dc:creator>
  <cp:keywords/>
  <dc:description/>
  <cp:lastModifiedBy>admin</cp:lastModifiedBy>
  <cp:revision>4</cp:revision>
  <dcterms:created xsi:type="dcterms:W3CDTF">2018-04-09T05:54:00Z</dcterms:created>
  <dcterms:modified xsi:type="dcterms:W3CDTF">2018-04-09T07:50:00Z</dcterms:modified>
</cp:coreProperties>
</file>