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E9" w:rsidRPr="00A865E2" w:rsidRDefault="007322E9" w:rsidP="00DA34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65E2">
        <w:rPr>
          <w:rFonts w:ascii="Times New Roman" w:hAnsi="Times New Roman" w:cs="Times New Roman"/>
          <w:b/>
          <w:sz w:val="20"/>
          <w:szCs w:val="20"/>
        </w:rPr>
        <w:t>Dr Justyna Misiągiewicz</w:t>
      </w:r>
    </w:p>
    <w:p w:rsidR="007322E9" w:rsidRPr="00A865E2" w:rsidRDefault="007322E9" w:rsidP="00DA3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5E2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Pr="00A865E2">
          <w:rPr>
            <w:rStyle w:val="Hipercze"/>
            <w:rFonts w:ascii="Times New Roman" w:hAnsi="Times New Roman" w:cs="Times New Roman"/>
            <w:sz w:val="20"/>
            <w:szCs w:val="20"/>
          </w:rPr>
          <w:t>justyna.misiagiewicz@poczta.umcs.lublin.pl</w:t>
        </w:r>
      </w:hyperlink>
    </w:p>
    <w:p w:rsidR="007322E9" w:rsidRPr="00A865E2" w:rsidRDefault="007322E9" w:rsidP="00DA34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22E9" w:rsidRPr="00A865E2" w:rsidRDefault="007322E9" w:rsidP="00DA34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43E8" w:rsidRPr="00A865E2" w:rsidRDefault="008943E8" w:rsidP="00DA34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65E2">
        <w:rPr>
          <w:rFonts w:ascii="Times New Roman" w:hAnsi="Times New Roman" w:cs="Times New Roman"/>
          <w:b/>
          <w:sz w:val="20"/>
          <w:szCs w:val="20"/>
          <w:u w:val="single"/>
        </w:rPr>
        <w:t>BEZPIECZEŃSTWO INFRASTRUKTURY KRYTYCZNEJ</w:t>
      </w:r>
    </w:p>
    <w:p w:rsidR="005A7EE1" w:rsidRPr="00A865E2" w:rsidRDefault="005A7EE1" w:rsidP="00DA34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EE1" w:rsidRPr="00A865E2" w:rsidRDefault="005A7EE1" w:rsidP="00DA34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943E8" w:rsidRPr="00A865E2" w:rsidRDefault="005A7EE1" w:rsidP="005A7E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65E2">
        <w:rPr>
          <w:rFonts w:ascii="Times New Roman" w:hAnsi="Times New Roman" w:cs="Times New Roman"/>
          <w:b/>
          <w:sz w:val="20"/>
          <w:szCs w:val="20"/>
        </w:rPr>
        <w:t>I Część teoretyczna:</w:t>
      </w:r>
    </w:p>
    <w:p w:rsidR="008943E8" w:rsidRPr="00A865E2" w:rsidRDefault="008943E8" w:rsidP="00DA3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43E8" w:rsidRPr="00A865E2" w:rsidRDefault="008943E8" w:rsidP="00DA34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65E2">
        <w:rPr>
          <w:rFonts w:ascii="Times New Roman" w:hAnsi="Times New Roman" w:cs="Times New Roman"/>
          <w:b/>
          <w:sz w:val="20"/>
          <w:szCs w:val="20"/>
        </w:rPr>
        <w:t>1. Istota i typologia infrastruktury krytycznej</w:t>
      </w:r>
    </w:p>
    <w:p w:rsidR="008943E8" w:rsidRPr="00A865E2" w:rsidRDefault="008943E8" w:rsidP="00DA34E4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A865E2">
        <w:rPr>
          <w:rFonts w:ascii="Times New Roman" w:hAnsi="Times New Roman" w:cs="Times New Roman"/>
          <w:sz w:val="20"/>
          <w:szCs w:val="20"/>
        </w:rPr>
        <w:t>Definicja</w:t>
      </w:r>
    </w:p>
    <w:p w:rsidR="008943E8" w:rsidRPr="00A865E2" w:rsidRDefault="008943E8" w:rsidP="00DA34E4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A865E2">
        <w:rPr>
          <w:rFonts w:ascii="Times New Roman" w:hAnsi="Times New Roman" w:cs="Times New Roman"/>
          <w:sz w:val="20"/>
          <w:szCs w:val="20"/>
        </w:rPr>
        <w:t>Rodzaje</w:t>
      </w:r>
    </w:p>
    <w:p w:rsidR="008943E8" w:rsidRPr="00A865E2" w:rsidRDefault="008943E8" w:rsidP="00DA34E4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A865E2">
        <w:rPr>
          <w:rFonts w:ascii="Times New Roman" w:hAnsi="Times New Roman" w:cs="Times New Roman"/>
          <w:sz w:val="20"/>
          <w:szCs w:val="20"/>
        </w:rPr>
        <w:t>Specyfika</w:t>
      </w:r>
    </w:p>
    <w:p w:rsidR="008943E8" w:rsidRPr="00A865E2" w:rsidRDefault="008943E8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943E8" w:rsidRPr="00A865E2" w:rsidRDefault="008943E8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865E2">
        <w:rPr>
          <w:rFonts w:ascii="Times New Roman" w:hAnsi="Times New Roman" w:cs="Times New Roman"/>
          <w:b/>
          <w:sz w:val="20"/>
          <w:szCs w:val="20"/>
        </w:rPr>
        <w:t>2. Bezpieczeństwo infrastruktury krytycznej</w:t>
      </w:r>
    </w:p>
    <w:p w:rsidR="008943E8" w:rsidRPr="00A865E2" w:rsidRDefault="008943E8" w:rsidP="00DA34E4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A865E2">
        <w:rPr>
          <w:rFonts w:ascii="Times New Roman" w:hAnsi="Times New Roman" w:cs="Times New Roman"/>
          <w:sz w:val="20"/>
          <w:szCs w:val="20"/>
        </w:rPr>
        <w:t>Uwarunkowania</w:t>
      </w:r>
    </w:p>
    <w:p w:rsidR="008943E8" w:rsidRPr="00A865E2" w:rsidRDefault="008943E8" w:rsidP="00DA34E4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A865E2">
        <w:rPr>
          <w:rFonts w:ascii="Times New Roman" w:hAnsi="Times New Roman" w:cs="Times New Roman"/>
          <w:sz w:val="20"/>
          <w:szCs w:val="20"/>
        </w:rPr>
        <w:t>Zagrożenia</w:t>
      </w:r>
    </w:p>
    <w:p w:rsidR="008943E8" w:rsidRPr="00A865E2" w:rsidRDefault="008943E8" w:rsidP="00DA34E4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A865E2">
        <w:rPr>
          <w:rFonts w:ascii="Times New Roman" w:hAnsi="Times New Roman" w:cs="Times New Roman"/>
          <w:sz w:val="20"/>
          <w:szCs w:val="20"/>
        </w:rPr>
        <w:t>Wielowymiarowość</w:t>
      </w:r>
    </w:p>
    <w:p w:rsidR="008943E8" w:rsidRPr="00A865E2" w:rsidRDefault="008943E8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943E8" w:rsidRPr="00A865E2" w:rsidRDefault="008943E8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865E2">
        <w:rPr>
          <w:rFonts w:ascii="Times New Roman" w:hAnsi="Times New Roman" w:cs="Times New Roman"/>
          <w:b/>
          <w:sz w:val="20"/>
          <w:szCs w:val="20"/>
        </w:rPr>
        <w:t>3. Formalno – prawne uwarunkowania ochrony IK</w:t>
      </w:r>
    </w:p>
    <w:p w:rsidR="008943E8" w:rsidRPr="00A865E2" w:rsidRDefault="008943E8" w:rsidP="00DA34E4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A865E2">
        <w:rPr>
          <w:rFonts w:ascii="Times New Roman" w:hAnsi="Times New Roman" w:cs="Times New Roman"/>
          <w:sz w:val="20"/>
          <w:szCs w:val="20"/>
        </w:rPr>
        <w:t>Regulacje UE</w:t>
      </w:r>
    </w:p>
    <w:p w:rsidR="008943E8" w:rsidRPr="00A865E2" w:rsidRDefault="008943E8" w:rsidP="00DA34E4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A865E2">
        <w:rPr>
          <w:rFonts w:ascii="Times New Roman" w:hAnsi="Times New Roman" w:cs="Times New Roman"/>
          <w:sz w:val="20"/>
          <w:szCs w:val="20"/>
        </w:rPr>
        <w:t>Regulacje państwowe</w:t>
      </w:r>
    </w:p>
    <w:p w:rsidR="008943E8" w:rsidRPr="00A865E2" w:rsidRDefault="008943E8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943E8" w:rsidRPr="00A865E2" w:rsidRDefault="008943E8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865E2">
        <w:rPr>
          <w:rFonts w:ascii="Times New Roman" w:hAnsi="Times New Roman" w:cs="Times New Roman"/>
          <w:b/>
          <w:sz w:val="20"/>
          <w:szCs w:val="20"/>
        </w:rPr>
        <w:t>4. Zasady wyznaczania infrastruktury krytycznej</w:t>
      </w:r>
    </w:p>
    <w:p w:rsidR="008943E8" w:rsidRPr="00A865E2" w:rsidRDefault="008943E8" w:rsidP="00DA34E4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A865E2">
        <w:rPr>
          <w:rFonts w:ascii="Times New Roman" w:hAnsi="Times New Roman" w:cs="Times New Roman"/>
          <w:sz w:val="20"/>
          <w:szCs w:val="20"/>
        </w:rPr>
        <w:t>Metodologia</w:t>
      </w:r>
    </w:p>
    <w:p w:rsidR="008943E8" w:rsidRPr="00A865E2" w:rsidRDefault="008943E8" w:rsidP="00DA34E4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A865E2">
        <w:rPr>
          <w:rFonts w:ascii="Times New Roman" w:hAnsi="Times New Roman" w:cs="Times New Roman"/>
          <w:sz w:val="20"/>
          <w:szCs w:val="20"/>
        </w:rPr>
        <w:t xml:space="preserve">Kategorie </w:t>
      </w:r>
      <w:r w:rsidR="00AF7713" w:rsidRPr="00A865E2">
        <w:rPr>
          <w:rFonts w:ascii="Times New Roman" w:hAnsi="Times New Roman" w:cs="Times New Roman"/>
          <w:sz w:val="20"/>
          <w:szCs w:val="20"/>
        </w:rPr>
        <w:t>ik</w:t>
      </w:r>
    </w:p>
    <w:p w:rsidR="00AF7713" w:rsidRPr="00A865E2" w:rsidRDefault="00AF7713" w:rsidP="00DA34E4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A865E2">
        <w:rPr>
          <w:rFonts w:ascii="Times New Roman" w:hAnsi="Times New Roman" w:cs="Times New Roman"/>
          <w:sz w:val="20"/>
          <w:szCs w:val="20"/>
        </w:rPr>
        <w:t>Mechanizmy ochrony</w:t>
      </w:r>
    </w:p>
    <w:p w:rsidR="00E34A5B" w:rsidRPr="00A865E2" w:rsidRDefault="00E34A5B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F7713" w:rsidRPr="00A865E2" w:rsidRDefault="00AF7713" w:rsidP="00DA34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65E2">
        <w:rPr>
          <w:rFonts w:ascii="Times New Roman" w:hAnsi="Times New Roman" w:cs="Times New Roman"/>
          <w:b/>
          <w:sz w:val="20"/>
          <w:szCs w:val="20"/>
        </w:rPr>
        <w:t>5. Międzynarodowy wymiar ik</w:t>
      </w:r>
    </w:p>
    <w:p w:rsidR="00AF7713" w:rsidRPr="00A865E2" w:rsidRDefault="00AF7713" w:rsidP="00DA34E4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A865E2">
        <w:rPr>
          <w:rFonts w:ascii="Times New Roman" w:hAnsi="Times New Roman" w:cs="Times New Roman"/>
          <w:sz w:val="20"/>
          <w:szCs w:val="20"/>
        </w:rPr>
        <w:t>Europejski Program Ochrony IK</w:t>
      </w:r>
    </w:p>
    <w:p w:rsidR="00AF7713" w:rsidRPr="00A865E2" w:rsidRDefault="00AF7713" w:rsidP="00DA34E4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A865E2">
        <w:rPr>
          <w:rFonts w:ascii="Times New Roman" w:hAnsi="Times New Roman" w:cs="Times New Roman"/>
          <w:sz w:val="20"/>
          <w:szCs w:val="20"/>
        </w:rPr>
        <w:t>Europejska ik</w:t>
      </w:r>
    </w:p>
    <w:p w:rsidR="00AF7713" w:rsidRPr="00A865E2" w:rsidRDefault="00AF7713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A7EE1" w:rsidRPr="00A865E2" w:rsidRDefault="005A7EE1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A7EE1" w:rsidRPr="00A865E2" w:rsidRDefault="005A7EE1" w:rsidP="005A7EE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65E2">
        <w:rPr>
          <w:rFonts w:ascii="Times New Roman" w:hAnsi="Times New Roman" w:cs="Times New Roman"/>
          <w:b/>
          <w:sz w:val="20"/>
          <w:szCs w:val="20"/>
        </w:rPr>
        <w:t>II Część warsztatowa:</w:t>
      </w:r>
    </w:p>
    <w:p w:rsidR="005A7EE1" w:rsidRPr="00A865E2" w:rsidRDefault="005A7EE1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07D90" w:rsidRPr="00A865E2" w:rsidRDefault="00507D90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07D90" w:rsidRPr="00E14FE2" w:rsidRDefault="00507D90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14FE2">
        <w:rPr>
          <w:rFonts w:ascii="Times New Roman" w:hAnsi="Times New Roman" w:cs="Times New Roman"/>
          <w:b/>
          <w:sz w:val="20"/>
          <w:szCs w:val="20"/>
        </w:rPr>
        <w:t xml:space="preserve">Studenci w grupach przeprowadzają symulacje różnych sytuacji kryzysowych w państwie. </w:t>
      </w:r>
    </w:p>
    <w:p w:rsidR="00A865E2" w:rsidRPr="00E14FE2" w:rsidRDefault="00A865E2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507D90" w:rsidRPr="00E14FE2" w:rsidRDefault="00507D90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14FE2">
        <w:rPr>
          <w:rFonts w:ascii="Times New Roman" w:hAnsi="Times New Roman" w:cs="Times New Roman"/>
          <w:b/>
          <w:sz w:val="20"/>
          <w:szCs w:val="20"/>
        </w:rPr>
        <w:t>Celem symulacji jest ochrona infrastruktury krytycznej w różnych wymiarach</w:t>
      </w:r>
      <w:r w:rsidR="00A865E2" w:rsidRPr="00E14FE2">
        <w:rPr>
          <w:rFonts w:ascii="Times New Roman" w:hAnsi="Times New Roman" w:cs="Times New Roman"/>
          <w:b/>
          <w:sz w:val="20"/>
          <w:szCs w:val="20"/>
        </w:rPr>
        <w:t xml:space="preserve"> i sytuacjach</w:t>
      </w:r>
      <w:r w:rsidRPr="00E14FE2">
        <w:rPr>
          <w:rFonts w:ascii="Times New Roman" w:hAnsi="Times New Roman" w:cs="Times New Roman"/>
          <w:b/>
          <w:sz w:val="20"/>
          <w:szCs w:val="20"/>
        </w:rPr>
        <w:t>.</w:t>
      </w:r>
    </w:p>
    <w:p w:rsidR="00A865E2" w:rsidRPr="00A865E2" w:rsidRDefault="00A865E2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07D90" w:rsidRPr="00A865E2" w:rsidRDefault="00507D90" w:rsidP="00507D9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5E2">
        <w:rPr>
          <w:rFonts w:ascii="Times New Roman" w:hAnsi="Times New Roman" w:cs="Times New Roman"/>
          <w:sz w:val="20"/>
          <w:szCs w:val="20"/>
        </w:rPr>
        <w:t xml:space="preserve">1. </w:t>
      </w:r>
      <w:r w:rsidRPr="00A865E2">
        <w:rPr>
          <w:rFonts w:ascii="Times New Roman" w:hAnsi="Times New Roman" w:cs="Times New Roman"/>
          <w:b/>
          <w:sz w:val="20"/>
          <w:szCs w:val="20"/>
        </w:rPr>
        <w:t>Określenie ról w każdej grupie</w:t>
      </w:r>
      <w:r w:rsidRPr="00A865E2">
        <w:rPr>
          <w:rFonts w:ascii="Times New Roman" w:hAnsi="Times New Roman" w:cs="Times New Roman"/>
          <w:sz w:val="20"/>
          <w:szCs w:val="20"/>
        </w:rPr>
        <w:t xml:space="preserve"> (</w:t>
      </w:r>
      <w:r w:rsidR="00A865E2" w:rsidRPr="00A865E2">
        <w:rPr>
          <w:rFonts w:ascii="Times New Roman" w:hAnsi="Times New Roman" w:cs="Times New Roman"/>
          <w:sz w:val="20"/>
          <w:szCs w:val="20"/>
        </w:rPr>
        <w:t xml:space="preserve">wg. </w:t>
      </w:r>
      <w:r w:rsidRPr="00A865E2">
        <w:rPr>
          <w:rFonts w:ascii="Times New Roman" w:hAnsi="Times New Roman" w:cs="Times New Roman"/>
          <w:iCs/>
          <w:color w:val="auto"/>
          <w:sz w:val="20"/>
          <w:szCs w:val="20"/>
        </w:rPr>
        <w:t>Mereditha Belbina)</w:t>
      </w:r>
      <w:r w:rsidRPr="00A865E2">
        <w:rPr>
          <w:rFonts w:ascii="Times New Roman" w:hAnsi="Times New Roman" w:cs="Times New Roman"/>
          <w:sz w:val="20"/>
          <w:szCs w:val="20"/>
        </w:rPr>
        <w:t>: lider, człowiek akcji, praktyczny organizator, człowiek idei, człowiek kontaktów, sędzia, grupowy aktywista, perfekcjonista, etc.</w:t>
      </w:r>
    </w:p>
    <w:p w:rsidR="00A865E2" w:rsidRPr="00A865E2" w:rsidRDefault="00A865E2" w:rsidP="00507D90">
      <w:pPr>
        <w:pStyle w:val="Default"/>
        <w:rPr>
          <w:sz w:val="20"/>
          <w:szCs w:val="20"/>
        </w:rPr>
      </w:pPr>
    </w:p>
    <w:p w:rsidR="00507D90" w:rsidRDefault="00507D90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865E2">
        <w:rPr>
          <w:rFonts w:ascii="Times New Roman" w:hAnsi="Times New Roman" w:cs="Times New Roman"/>
          <w:b/>
          <w:sz w:val="20"/>
          <w:szCs w:val="20"/>
        </w:rPr>
        <w:t xml:space="preserve">2.  </w:t>
      </w:r>
      <w:r w:rsidR="00865200" w:rsidRPr="00A865E2">
        <w:rPr>
          <w:rFonts w:ascii="Times New Roman" w:hAnsi="Times New Roman" w:cs="Times New Roman"/>
          <w:b/>
          <w:sz w:val="20"/>
          <w:szCs w:val="20"/>
        </w:rPr>
        <w:t>Określenie sytuacji kryzysowej, która będzie analizowana przez grupę</w:t>
      </w:r>
    </w:p>
    <w:p w:rsidR="00A865E2" w:rsidRPr="00A865E2" w:rsidRDefault="00A865E2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65200" w:rsidRPr="00A865E2" w:rsidRDefault="00865200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865E2">
        <w:rPr>
          <w:rFonts w:ascii="Times New Roman" w:hAnsi="Times New Roman" w:cs="Times New Roman"/>
          <w:b/>
          <w:sz w:val="20"/>
          <w:szCs w:val="20"/>
        </w:rPr>
        <w:t>3. Analiza sposobów rozwiązania problemu z zastosowaniem następujących metod:</w:t>
      </w:r>
    </w:p>
    <w:p w:rsidR="00865200" w:rsidRPr="00A865E2" w:rsidRDefault="00865200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865E2">
        <w:rPr>
          <w:rFonts w:ascii="Times New Roman" w:hAnsi="Times New Roman" w:cs="Times New Roman"/>
          <w:sz w:val="20"/>
          <w:szCs w:val="20"/>
        </w:rPr>
        <w:t>a. burza mózgów</w:t>
      </w:r>
    </w:p>
    <w:p w:rsidR="00865200" w:rsidRPr="00A865E2" w:rsidRDefault="00865200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865E2">
        <w:rPr>
          <w:rFonts w:ascii="Times New Roman" w:hAnsi="Times New Roman" w:cs="Times New Roman"/>
          <w:sz w:val="20"/>
          <w:szCs w:val="20"/>
        </w:rPr>
        <w:t>b. strumień świadomości</w:t>
      </w:r>
    </w:p>
    <w:p w:rsidR="00865200" w:rsidRPr="00A865E2" w:rsidRDefault="00865200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865E2">
        <w:rPr>
          <w:rFonts w:ascii="Times New Roman" w:hAnsi="Times New Roman" w:cs="Times New Roman"/>
          <w:sz w:val="20"/>
          <w:szCs w:val="20"/>
        </w:rPr>
        <w:t>c. mapy myśli</w:t>
      </w:r>
    </w:p>
    <w:p w:rsidR="00865200" w:rsidRPr="00A865E2" w:rsidRDefault="00865200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865E2">
        <w:rPr>
          <w:rFonts w:ascii="Times New Roman" w:hAnsi="Times New Roman" w:cs="Times New Roman"/>
          <w:sz w:val="20"/>
          <w:szCs w:val="20"/>
        </w:rPr>
        <w:t>d. wizualizacja</w:t>
      </w:r>
    </w:p>
    <w:p w:rsidR="00865200" w:rsidRPr="00A865E2" w:rsidRDefault="00865200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865E2">
        <w:rPr>
          <w:rFonts w:ascii="Times New Roman" w:hAnsi="Times New Roman" w:cs="Times New Roman"/>
          <w:sz w:val="20"/>
          <w:szCs w:val="20"/>
        </w:rPr>
        <w:t>e. analiza SWOT</w:t>
      </w:r>
    </w:p>
    <w:p w:rsidR="00865200" w:rsidRPr="00A865E2" w:rsidRDefault="00865200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865E2">
        <w:rPr>
          <w:rFonts w:ascii="Times New Roman" w:hAnsi="Times New Roman" w:cs="Times New Roman"/>
          <w:sz w:val="20"/>
          <w:szCs w:val="20"/>
        </w:rPr>
        <w:t>f. Strategia Walta Disneya</w:t>
      </w:r>
    </w:p>
    <w:p w:rsidR="00865200" w:rsidRPr="00A865E2" w:rsidRDefault="00865200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865E2">
        <w:rPr>
          <w:rFonts w:ascii="Times New Roman" w:hAnsi="Times New Roman" w:cs="Times New Roman"/>
          <w:sz w:val="20"/>
          <w:szCs w:val="20"/>
        </w:rPr>
        <w:t>g. tworzenie metaplanu</w:t>
      </w:r>
    </w:p>
    <w:p w:rsidR="00865200" w:rsidRPr="00A865E2" w:rsidRDefault="00865200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865E2">
        <w:rPr>
          <w:rFonts w:ascii="Times New Roman" w:hAnsi="Times New Roman" w:cs="Times New Roman"/>
          <w:sz w:val="20"/>
          <w:szCs w:val="20"/>
        </w:rPr>
        <w:t>h. metoda trójkąta</w:t>
      </w:r>
    </w:p>
    <w:p w:rsidR="00865200" w:rsidRPr="00A865E2" w:rsidRDefault="00865200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865E2">
        <w:rPr>
          <w:rFonts w:ascii="Times New Roman" w:hAnsi="Times New Roman" w:cs="Times New Roman"/>
          <w:sz w:val="20"/>
          <w:szCs w:val="20"/>
        </w:rPr>
        <w:t>i. metoda kuli śniegowej</w:t>
      </w:r>
    </w:p>
    <w:p w:rsidR="00865200" w:rsidRPr="00A865E2" w:rsidRDefault="00865200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865E2">
        <w:rPr>
          <w:rFonts w:ascii="Times New Roman" w:hAnsi="Times New Roman" w:cs="Times New Roman"/>
          <w:sz w:val="20"/>
          <w:szCs w:val="20"/>
        </w:rPr>
        <w:t>j. Metoda Jigsaw (układanka)</w:t>
      </w:r>
    </w:p>
    <w:p w:rsidR="00865200" w:rsidRPr="00A865E2" w:rsidRDefault="00865200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865E2">
        <w:rPr>
          <w:rFonts w:ascii="Times New Roman" w:hAnsi="Times New Roman" w:cs="Times New Roman"/>
          <w:sz w:val="20"/>
          <w:szCs w:val="20"/>
        </w:rPr>
        <w:t>k. Metoda 5 why</w:t>
      </w:r>
    </w:p>
    <w:p w:rsidR="00507D90" w:rsidRPr="00A865E2" w:rsidRDefault="00865200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865E2">
        <w:rPr>
          <w:rFonts w:ascii="Times New Roman" w:hAnsi="Times New Roman" w:cs="Times New Roman"/>
          <w:sz w:val="20"/>
          <w:szCs w:val="20"/>
        </w:rPr>
        <w:t>l. metoda GROW</w:t>
      </w:r>
    </w:p>
    <w:p w:rsidR="00865200" w:rsidRPr="00A865E2" w:rsidRDefault="00865200" w:rsidP="00DA34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56888" w:rsidRPr="00A865E2" w:rsidRDefault="00E56888" w:rsidP="00DA34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4A5B" w:rsidRPr="00A865E2" w:rsidRDefault="00E34A5B" w:rsidP="00DA34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65E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Literatura:</w:t>
      </w:r>
    </w:p>
    <w:p w:rsidR="00E56888" w:rsidRPr="00A865E2" w:rsidRDefault="00E56888" w:rsidP="00DA34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4A5B" w:rsidRPr="00A865E2" w:rsidRDefault="00E34A5B" w:rsidP="00DA34E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A865E2">
        <w:rPr>
          <w:rFonts w:ascii="Times New Roman" w:hAnsi="Times New Roman" w:cs="Times New Roman"/>
          <w:sz w:val="20"/>
          <w:szCs w:val="20"/>
          <w:u w:val="single"/>
        </w:rPr>
        <w:t xml:space="preserve">R. Wróbel, </w:t>
      </w:r>
      <w:r w:rsidRPr="00A865E2">
        <w:rPr>
          <w:rFonts w:ascii="Times New Roman" w:hAnsi="Times New Roman" w:cs="Times New Roman"/>
          <w:bCs/>
          <w:i/>
          <w:sz w:val="20"/>
          <w:szCs w:val="20"/>
          <w:u w:val="single"/>
        </w:rPr>
        <w:t>Przygotowanie podmiotów ochrony infrastruktury krytycznej w Polsce</w:t>
      </w:r>
      <w:r w:rsidRPr="00A865E2">
        <w:rPr>
          <w:rFonts w:ascii="Times New Roman" w:hAnsi="Times New Roman" w:cs="Times New Roman"/>
          <w:bCs/>
          <w:sz w:val="20"/>
          <w:szCs w:val="20"/>
          <w:u w:val="single"/>
        </w:rPr>
        <w:t>, Warszawa 2016.</w:t>
      </w:r>
    </w:p>
    <w:p w:rsidR="00E34A5B" w:rsidRPr="00A865E2" w:rsidRDefault="00E34A5B" w:rsidP="00DA34E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865E2">
        <w:rPr>
          <w:rFonts w:ascii="Times New Roman" w:hAnsi="Times New Roman" w:cs="Times New Roman"/>
          <w:bCs/>
          <w:sz w:val="20"/>
          <w:szCs w:val="20"/>
        </w:rPr>
        <w:t xml:space="preserve">Andrzej Gałecki, Anna Kurkiewicz, Stanisław Mikołajczak, </w:t>
      </w:r>
      <w:r w:rsidR="00FD43E1" w:rsidRPr="00A865E2">
        <w:rPr>
          <w:rFonts w:ascii="Times New Roman" w:hAnsi="Times New Roman" w:cs="Times New Roman"/>
          <w:bCs/>
          <w:i/>
          <w:sz w:val="20"/>
          <w:szCs w:val="20"/>
        </w:rPr>
        <w:t>Infrastruktura krytyczna w procesie zarządzania w sytuacjach kryzysowych</w:t>
      </w:r>
      <w:r w:rsidR="00FD43E1" w:rsidRPr="00A865E2">
        <w:rPr>
          <w:rFonts w:ascii="Times New Roman" w:hAnsi="Times New Roman" w:cs="Times New Roman"/>
          <w:bCs/>
          <w:sz w:val="20"/>
          <w:szCs w:val="20"/>
        </w:rPr>
        <w:t>, Poznań 2014.</w:t>
      </w:r>
    </w:p>
    <w:p w:rsidR="00FD43E1" w:rsidRPr="00A865E2" w:rsidRDefault="00E56888" w:rsidP="00DA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5E2">
        <w:rPr>
          <w:rFonts w:ascii="Times New Roman" w:eastAsia="Times New Roman" w:hAnsi="Times New Roman" w:cs="Times New Roman"/>
          <w:bCs/>
          <w:iCs/>
          <w:sz w:val="20"/>
          <w:szCs w:val="20"/>
        </w:rPr>
        <w:t>J. Misiągiewicz,</w:t>
      </w:r>
      <w:r w:rsidRPr="00A865E2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 w:rsidR="00FD43E1" w:rsidRPr="00A865E2">
        <w:rPr>
          <w:rFonts w:ascii="Times New Roman" w:eastAsia="Times New Roman" w:hAnsi="Times New Roman" w:cs="Times New Roman"/>
          <w:i/>
          <w:sz w:val="20"/>
          <w:szCs w:val="20"/>
        </w:rPr>
        <w:t>Teoria sekurytyzacji w analizie energetycznego wymiaru bezpieczeństwa międzynarodowego</w:t>
      </w:r>
      <w:r w:rsidR="00FD43E1" w:rsidRPr="00A865E2">
        <w:rPr>
          <w:rFonts w:ascii="Times New Roman" w:eastAsia="Times New Roman" w:hAnsi="Times New Roman" w:cs="Times New Roman"/>
          <w:sz w:val="20"/>
          <w:szCs w:val="20"/>
        </w:rPr>
        <w:t xml:space="preserve">, w: </w:t>
      </w:r>
      <w:r w:rsidR="00FD43E1" w:rsidRPr="00A865E2">
        <w:rPr>
          <w:rFonts w:ascii="Times New Roman" w:eastAsia="Times New Roman" w:hAnsi="Times New Roman" w:cs="Times New Roman"/>
          <w:i/>
          <w:sz w:val="20"/>
          <w:szCs w:val="20"/>
        </w:rPr>
        <w:t>Normy, wartości i instytucje we współczesnych stosunkach międzynarodowych</w:t>
      </w:r>
      <w:r w:rsidR="00FD43E1" w:rsidRPr="00A865E2">
        <w:rPr>
          <w:rFonts w:ascii="Times New Roman" w:eastAsia="Times New Roman" w:hAnsi="Times New Roman" w:cs="Times New Roman"/>
          <w:sz w:val="20"/>
          <w:szCs w:val="20"/>
        </w:rPr>
        <w:t>, Warszawa 2015.</w:t>
      </w:r>
    </w:p>
    <w:p w:rsidR="00FD43E1" w:rsidRPr="00A865E2" w:rsidRDefault="00FD43E1" w:rsidP="00DA34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865E2">
        <w:rPr>
          <w:rFonts w:ascii="Times New Roman" w:eastAsia="Times New Roman" w:hAnsi="Times New Roman" w:cs="Times New Roman"/>
          <w:bCs/>
          <w:iCs/>
          <w:sz w:val="20"/>
          <w:szCs w:val="20"/>
        </w:rPr>
        <w:t>J. Misiągiewicz,</w:t>
      </w:r>
      <w:r w:rsidRPr="00A865E2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Bezpieczeństwo energetyczne we współczesnych stosunkach międzynarodowych</w:t>
      </w:r>
      <w:r w:rsidRPr="00A865E2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, w: </w:t>
      </w:r>
      <w:r w:rsidRPr="00A865E2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W kręgu nauki o państwie, prawie i polityce.</w:t>
      </w:r>
      <w:r w:rsidRPr="00A865E2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Pr="00A865E2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Księga Jubileuszowa Profesora Marka Żmigrodzkiego</w:t>
      </w:r>
      <w:r w:rsidRPr="00A865E2">
        <w:rPr>
          <w:rFonts w:ascii="Times New Roman" w:eastAsia="Times New Roman" w:hAnsi="Times New Roman" w:cs="Times New Roman"/>
          <w:bCs/>
          <w:iCs/>
          <w:sz w:val="20"/>
          <w:szCs w:val="20"/>
        </w:rPr>
        <w:t>, B. Dziemnidok-Olszewska, W. Sokół, T. Bichta, Lublin 2012, ss. 719-745.</w:t>
      </w:r>
    </w:p>
    <w:p w:rsidR="00FD43E1" w:rsidRPr="00A865E2" w:rsidRDefault="00FD43E1" w:rsidP="00DA34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5E2">
        <w:rPr>
          <w:rFonts w:ascii="Times New Roman" w:eastAsia="Times New Roman" w:hAnsi="Times New Roman" w:cs="Times New Roman"/>
          <w:sz w:val="20"/>
          <w:szCs w:val="20"/>
        </w:rPr>
        <w:t xml:space="preserve">T. Młynarski, </w:t>
      </w:r>
      <w:r w:rsidRPr="00A865E2">
        <w:rPr>
          <w:rFonts w:ascii="Times New Roman" w:eastAsia="Times New Roman" w:hAnsi="Times New Roman" w:cs="Times New Roman"/>
          <w:i/>
          <w:iCs/>
          <w:sz w:val="20"/>
          <w:szCs w:val="20"/>
        </w:rPr>
        <w:t>Bezpieczeństwo energetyczne w pierwszej dekadzie XXI wieku. Mozaika interesów i geostrategii</w:t>
      </w:r>
      <w:r w:rsidRPr="00A865E2">
        <w:rPr>
          <w:rFonts w:ascii="Times New Roman" w:eastAsia="Times New Roman" w:hAnsi="Times New Roman" w:cs="Times New Roman"/>
          <w:sz w:val="20"/>
          <w:szCs w:val="20"/>
        </w:rPr>
        <w:t>, Kraków 2011, s. 23- 36.</w:t>
      </w:r>
    </w:p>
    <w:p w:rsidR="00FD43E1" w:rsidRPr="00A865E2" w:rsidRDefault="00FD43E1" w:rsidP="00DA3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865E2">
        <w:rPr>
          <w:rFonts w:ascii="Times New Roman" w:hAnsi="Times New Roman" w:cs="Times New Roman"/>
          <w:sz w:val="20"/>
          <w:szCs w:val="20"/>
        </w:rPr>
        <w:t>P. Williams</w:t>
      </w:r>
      <w:r w:rsidRPr="00A865E2">
        <w:rPr>
          <w:rFonts w:ascii="Times New Roman" w:hAnsi="Times New Roman" w:cs="Times New Roman"/>
          <w:i/>
          <w:sz w:val="20"/>
          <w:szCs w:val="20"/>
        </w:rPr>
        <w:t>, Studia bezpieczeństwa,</w:t>
      </w:r>
      <w:r w:rsidRPr="00A865E2">
        <w:rPr>
          <w:rFonts w:ascii="Times New Roman" w:hAnsi="Times New Roman" w:cs="Times New Roman"/>
          <w:sz w:val="20"/>
          <w:szCs w:val="20"/>
        </w:rPr>
        <w:t xml:space="preserve"> Kraków 2012.</w:t>
      </w:r>
    </w:p>
    <w:p w:rsidR="00FD43E1" w:rsidRPr="00A865E2" w:rsidRDefault="00FD43E1" w:rsidP="00A8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5E2">
        <w:rPr>
          <w:rFonts w:ascii="Times New Roman" w:hAnsi="Times New Roman" w:cs="Times New Roman"/>
          <w:sz w:val="20"/>
          <w:szCs w:val="20"/>
          <w:lang w:val="en-US"/>
        </w:rPr>
        <w:t xml:space="preserve">A. M. Koknar, </w:t>
      </w:r>
      <w:r w:rsidRPr="00A865E2">
        <w:rPr>
          <w:rFonts w:ascii="Times New Roman" w:hAnsi="Times New Roman" w:cs="Times New Roman"/>
          <w:i/>
          <w:sz w:val="20"/>
          <w:szCs w:val="20"/>
          <w:lang w:val="en-US"/>
        </w:rPr>
        <w:t>The epidemic of energy terrorism</w:t>
      </w:r>
      <w:r w:rsidRPr="00A865E2">
        <w:rPr>
          <w:rFonts w:ascii="Times New Roman" w:hAnsi="Times New Roman" w:cs="Times New Roman"/>
          <w:sz w:val="20"/>
          <w:szCs w:val="20"/>
          <w:lang w:val="en-US"/>
        </w:rPr>
        <w:t xml:space="preserve">, w: </w:t>
      </w:r>
      <w:r w:rsidRPr="00A865E2">
        <w:rPr>
          <w:rFonts w:ascii="Times New Roman" w:hAnsi="Times New Roman" w:cs="Times New Roman"/>
          <w:i/>
          <w:iCs/>
          <w:sz w:val="20"/>
          <w:szCs w:val="20"/>
          <w:lang w:val="en-US"/>
        </w:rPr>
        <w:t>Energy Security Challenges for 21st Century</w:t>
      </w:r>
      <w:r w:rsidRPr="00A865E2">
        <w:rPr>
          <w:rFonts w:ascii="Times New Roman" w:hAnsi="Times New Roman" w:cs="Times New Roman"/>
          <w:sz w:val="20"/>
          <w:szCs w:val="20"/>
          <w:lang w:val="en-US"/>
        </w:rPr>
        <w:t xml:space="preserve">, red. </w:t>
      </w:r>
      <w:r w:rsidRPr="00A865E2">
        <w:rPr>
          <w:rFonts w:ascii="Times New Roman" w:hAnsi="Times New Roman" w:cs="Times New Roman"/>
          <w:sz w:val="20"/>
          <w:szCs w:val="20"/>
        </w:rPr>
        <w:t xml:space="preserve">G. Luft, </w:t>
      </w:r>
    </w:p>
    <w:p w:rsidR="00EF1B43" w:rsidRPr="00A865E2" w:rsidRDefault="00EF1B43" w:rsidP="00DA34E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865E2">
        <w:rPr>
          <w:rFonts w:ascii="Times New Roman" w:hAnsi="Times New Roman" w:cs="Times New Roman"/>
          <w:bCs/>
          <w:sz w:val="20"/>
          <w:szCs w:val="20"/>
        </w:rPr>
        <w:t>Dokumenty dostępne na stronie Rządowego Centrum Bezpieczeństwa: http://rcb.gov.pl/infrastruktura-krytyczna/</w:t>
      </w:r>
    </w:p>
    <w:p w:rsidR="00EB6444" w:rsidRPr="00A865E2" w:rsidRDefault="00EB6444" w:rsidP="00EB644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865E2">
        <w:rPr>
          <w:rFonts w:ascii="Times New Roman" w:hAnsi="Times New Roman" w:cs="Times New Roman"/>
          <w:bCs/>
          <w:sz w:val="20"/>
          <w:szCs w:val="20"/>
        </w:rPr>
        <w:t xml:space="preserve">J. Barcz, E. Kawecka-Wyrzykowska, K. Michałowska-Gorywoda, </w:t>
      </w:r>
      <w:r w:rsidRPr="00A865E2">
        <w:rPr>
          <w:rFonts w:ascii="Times New Roman" w:hAnsi="Times New Roman" w:cs="Times New Roman"/>
          <w:bCs/>
          <w:i/>
          <w:sz w:val="20"/>
          <w:szCs w:val="20"/>
        </w:rPr>
        <w:t>Integracja Europejska</w:t>
      </w:r>
      <w:r w:rsidRPr="00A865E2">
        <w:rPr>
          <w:rFonts w:ascii="Times New Roman" w:hAnsi="Times New Roman" w:cs="Times New Roman"/>
          <w:bCs/>
          <w:sz w:val="20"/>
          <w:szCs w:val="20"/>
        </w:rPr>
        <w:t xml:space="preserve">, Warszawa 2007, Roz. VIII  - </w:t>
      </w:r>
      <w:r w:rsidR="00B3757F" w:rsidRPr="00A865E2">
        <w:rPr>
          <w:rFonts w:ascii="Times New Roman" w:hAnsi="Times New Roman" w:cs="Times New Roman"/>
          <w:bCs/>
          <w:sz w:val="20"/>
          <w:szCs w:val="20"/>
        </w:rPr>
        <w:t>(</w:t>
      </w:r>
      <w:r w:rsidRPr="00A865E2">
        <w:rPr>
          <w:rFonts w:ascii="Times New Roman" w:hAnsi="Times New Roman" w:cs="Times New Roman"/>
          <w:b/>
          <w:bCs/>
          <w:sz w:val="20"/>
          <w:szCs w:val="20"/>
        </w:rPr>
        <w:t>dotyczący WPR</w:t>
      </w:r>
      <w:r w:rsidR="00B3757F" w:rsidRPr="00A865E2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EF1B43" w:rsidRPr="00A865E2" w:rsidRDefault="00EF1B43" w:rsidP="00A865E2">
      <w:pPr>
        <w:tabs>
          <w:tab w:val="left" w:pos="27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865E2">
        <w:rPr>
          <w:rFonts w:ascii="Times New Roman" w:hAnsi="Times New Roman" w:cs="Times New Roman"/>
          <w:bCs/>
          <w:sz w:val="20"/>
          <w:szCs w:val="20"/>
        </w:rPr>
        <w:t>J. Kowalski,  Podmiotowy i przedmiotowy wymiar ochrony infrastruktury krytycznej w aspekcie zagrożeń asymetrycznych - dostępne online</w:t>
      </w:r>
    </w:p>
    <w:p w:rsidR="00932175" w:rsidRPr="00A865E2" w:rsidRDefault="00932175" w:rsidP="00DA34E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865E2">
        <w:rPr>
          <w:rFonts w:ascii="Times New Roman" w:hAnsi="Times New Roman" w:cs="Times New Roman"/>
          <w:bCs/>
          <w:sz w:val="20"/>
          <w:szCs w:val="20"/>
        </w:rPr>
        <w:t>Doktryna cyberbezpieczeństwa RP: http://en.bbn.gov.pl/ftp/dok/01/DCB.pdf</w:t>
      </w:r>
    </w:p>
    <w:p w:rsidR="00EF1B43" w:rsidRPr="00A865E2" w:rsidRDefault="00EF1B43" w:rsidP="00DA34E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865E2">
        <w:rPr>
          <w:rFonts w:ascii="Times New Roman" w:hAnsi="Times New Roman" w:cs="Times New Roman"/>
          <w:bCs/>
          <w:sz w:val="20"/>
          <w:szCs w:val="20"/>
        </w:rPr>
        <w:t>K. Stec, Wybrane prawne narz</w:t>
      </w:r>
      <w:r w:rsidRPr="00A865E2">
        <w:rPr>
          <w:rFonts w:ascii="Times New Roman" w:hAnsi="Times New Roman" w:cs="Times New Roman" w:hint="eastAsia"/>
          <w:bCs/>
          <w:sz w:val="20"/>
          <w:szCs w:val="20"/>
        </w:rPr>
        <w:t>ę</w:t>
      </w:r>
      <w:r w:rsidRPr="00A865E2">
        <w:rPr>
          <w:rFonts w:ascii="Times New Roman" w:hAnsi="Times New Roman" w:cs="Times New Roman"/>
          <w:bCs/>
          <w:sz w:val="20"/>
          <w:szCs w:val="20"/>
        </w:rPr>
        <w:t>dzia ochrony infrastruktury krytycznej - dostępne online</w:t>
      </w:r>
    </w:p>
    <w:p w:rsidR="00E56888" w:rsidRPr="00A865E2" w:rsidRDefault="00E56888" w:rsidP="00DA34E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865E2">
        <w:rPr>
          <w:rFonts w:ascii="Times New Roman" w:hAnsi="Times New Roman" w:cs="Times New Roman"/>
          <w:bCs/>
          <w:sz w:val="20"/>
          <w:szCs w:val="20"/>
        </w:rPr>
        <w:t>T. Szewczyk, Europejski program ochrony infrastruktury krytycznej- dostępne online</w:t>
      </w:r>
    </w:p>
    <w:p w:rsidR="00E56888" w:rsidRPr="00A865E2" w:rsidRDefault="00E56888" w:rsidP="00DA34E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865E2">
        <w:rPr>
          <w:rFonts w:ascii="Times New Roman" w:hAnsi="Times New Roman" w:cs="Times New Roman"/>
          <w:bCs/>
          <w:sz w:val="20"/>
          <w:szCs w:val="20"/>
        </w:rPr>
        <w:t>T. Szewczyk, M. Pyznar, Ochrona infrastruktury krytycznej a zagrożenia asymetryczne- dostępne online</w:t>
      </w:r>
    </w:p>
    <w:p w:rsidR="00E34A5B" w:rsidRPr="00A865E2" w:rsidRDefault="00EF1B43" w:rsidP="00DA34E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865E2">
        <w:rPr>
          <w:rFonts w:ascii="Times New Roman" w:hAnsi="Times New Roman" w:cs="Times New Roman"/>
          <w:bCs/>
          <w:sz w:val="20"/>
          <w:szCs w:val="20"/>
        </w:rPr>
        <w:t xml:space="preserve">M. Żuber, INFRASTRUKTURA KRYTYCZNA </w:t>
      </w:r>
      <w:r w:rsidR="00D52572" w:rsidRPr="00A865E2">
        <w:rPr>
          <w:rFonts w:ascii="Times New Roman" w:hAnsi="Times New Roman" w:cs="Times New Roman"/>
          <w:bCs/>
          <w:sz w:val="20"/>
          <w:szCs w:val="20"/>
        </w:rPr>
        <w:t>PAŃSTWA, JAKO</w:t>
      </w:r>
      <w:r w:rsidRPr="00A865E2">
        <w:rPr>
          <w:rFonts w:ascii="Times New Roman" w:hAnsi="Times New Roman" w:cs="Times New Roman"/>
          <w:bCs/>
          <w:sz w:val="20"/>
          <w:szCs w:val="20"/>
        </w:rPr>
        <w:t xml:space="preserve"> OBSZAR POTENCJALNEGO ODDZIAŁYWANIA TERRORYSTYCZNEGO- dostępne online</w:t>
      </w:r>
    </w:p>
    <w:p w:rsidR="00840E64" w:rsidRPr="00A865E2" w:rsidRDefault="00F27A77" w:rsidP="00DA34E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Rządowe Centrum Bezpieczeństwa: </w:t>
      </w:r>
      <w:r w:rsidR="00840E64" w:rsidRPr="00A865E2">
        <w:rPr>
          <w:rFonts w:ascii="Times New Roman" w:hAnsi="Times New Roman" w:cs="Times New Roman"/>
          <w:bCs/>
          <w:sz w:val="20"/>
          <w:szCs w:val="20"/>
        </w:rPr>
        <w:t>http://rcb.gov.pl/zagrozenia-ocena-tygodniowa/</w:t>
      </w:r>
    </w:p>
    <w:sectPr w:rsidR="00840E64" w:rsidRPr="00A865E2" w:rsidSect="002A4B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A3" w:rsidRDefault="009D58A3" w:rsidP="00DA34E4">
      <w:pPr>
        <w:spacing w:after="0" w:line="240" w:lineRule="auto"/>
      </w:pPr>
      <w:r>
        <w:separator/>
      </w:r>
    </w:p>
  </w:endnote>
  <w:endnote w:type="continuationSeparator" w:id="1">
    <w:p w:rsidR="009D58A3" w:rsidRDefault="009D58A3" w:rsidP="00DA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131"/>
      <w:docPartObj>
        <w:docPartGallery w:val="Page Numbers (Bottom of Page)"/>
        <w:docPartUnique/>
      </w:docPartObj>
    </w:sdtPr>
    <w:sdtContent>
      <w:p w:rsidR="00DA34E4" w:rsidRDefault="002C51DD">
        <w:pPr>
          <w:pStyle w:val="Stopka"/>
          <w:jc w:val="right"/>
        </w:pPr>
        <w:fldSimple w:instr=" PAGE   \* MERGEFORMAT ">
          <w:r w:rsidR="00E14FE2">
            <w:rPr>
              <w:noProof/>
            </w:rPr>
            <w:t>1</w:t>
          </w:r>
        </w:fldSimple>
      </w:p>
    </w:sdtContent>
  </w:sdt>
  <w:p w:rsidR="00DA34E4" w:rsidRDefault="00DA34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A3" w:rsidRDefault="009D58A3" w:rsidP="00DA34E4">
      <w:pPr>
        <w:spacing w:after="0" w:line="240" w:lineRule="auto"/>
      </w:pPr>
      <w:r>
        <w:separator/>
      </w:r>
    </w:p>
  </w:footnote>
  <w:footnote w:type="continuationSeparator" w:id="1">
    <w:p w:rsidR="009D58A3" w:rsidRDefault="009D58A3" w:rsidP="00DA3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A0"/>
    <w:multiLevelType w:val="hybridMultilevel"/>
    <w:tmpl w:val="4FC21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1474"/>
    <w:multiLevelType w:val="hybridMultilevel"/>
    <w:tmpl w:val="C9F206B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154B3"/>
    <w:multiLevelType w:val="hybridMultilevel"/>
    <w:tmpl w:val="22160EF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7E54F3"/>
    <w:multiLevelType w:val="hybridMultilevel"/>
    <w:tmpl w:val="7188F1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297D45"/>
    <w:multiLevelType w:val="hybridMultilevel"/>
    <w:tmpl w:val="05E21C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C91C37"/>
    <w:multiLevelType w:val="hybridMultilevel"/>
    <w:tmpl w:val="494447B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8767386"/>
    <w:multiLevelType w:val="hybridMultilevel"/>
    <w:tmpl w:val="3404C9A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30270E"/>
    <w:multiLevelType w:val="hybridMultilevel"/>
    <w:tmpl w:val="5BECFD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F48F1"/>
    <w:multiLevelType w:val="hybridMultilevel"/>
    <w:tmpl w:val="F642F0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46B9F"/>
    <w:multiLevelType w:val="hybridMultilevel"/>
    <w:tmpl w:val="0C6CCD7E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66D7645"/>
    <w:multiLevelType w:val="hybridMultilevel"/>
    <w:tmpl w:val="202202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3A21A0"/>
    <w:multiLevelType w:val="hybridMultilevel"/>
    <w:tmpl w:val="6B0050D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4A445E70"/>
    <w:multiLevelType w:val="hybridMultilevel"/>
    <w:tmpl w:val="8FD8F986"/>
    <w:lvl w:ilvl="0" w:tplc="23E43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4F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CD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04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07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2E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24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87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40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DF56404"/>
    <w:multiLevelType w:val="hybridMultilevel"/>
    <w:tmpl w:val="5A38A14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E765020"/>
    <w:multiLevelType w:val="hybridMultilevel"/>
    <w:tmpl w:val="536841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F4EE7"/>
    <w:multiLevelType w:val="hybridMultilevel"/>
    <w:tmpl w:val="5F385E4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09268FD"/>
    <w:multiLevelType w:val="hybridMultilevel"/>
    <w:tmpl w:val="F26CA4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337A9C"/>
    <w:multiLevelType w:val="hybridMultilevel"/>
    <w:tmpl w:val="178A4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40760"/>
    <w:multiLevelType w:val="hybridMultilevel"/>
    <w:tmpl w:val="2F9A7F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5"/>
  </w:num>
  <w:num w:numId="5">
    <w:abstractNumId w:val="9"/>
  </w:num>
  <w:num w:numId="6">
    <w:abstractNumId w:val="17"/>
  </w:num>
  <w:num w:numId="7">
    <w:abstractNumId w:val="3"/>
  </w:num>
  <w:num w:numId="8">
    <w:abstractNumId w:val="13"/>
  </w:num>
  <w:num w:numId="9">
    <w:abstractNumId w:val="6"/>
  </w:num>
  <w:num w:numId="10">
    <w:abstractNumId w:val="11"/>
  </w:num>
  <w:num w:numId="11">
    <w:abstractNumId w:val="2"/>
  </w:num>
  <w:num w:numId="12">
    <w:abstractNumId w:val="14"/>
  </w:num>
  <w:num w:numId="13">
    <w:abstractNumId w:val="7"/>
  </w:num>
  <w:num w:numId="14">
    <w:abstractNumId w:val="8"/>
  </w:num>
  <w:num w:numId="15">
    <w:abstractNumId w:val="10"/>
  </w:num>
  <w:num w:numId="16">
    <w:abstractNumId w:val="12"/>
  </w:num>
  <w:num w:numId="17">
    <w:abstractNumId w:val="16"/>
  </w:num>
  <w:num w:numId="18">
    <w:abstractNumId w:val="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43E8"/>
    <w:rsid w:val="00125DD1"/>
    <w:rsid w:val="002A4B8F"/>
    <w:rsid w:val="002B3B1D"/>
    <w:rsid w:val="002C1C21"/>
    <w:rsid w:val="002C51DD"/>
    <w:rsid w:val="003D54FB"/>
    <w:rsid w:val="00507D90"/>
    <w:rsid w:val="005A7EE1"/>
    <w:rsid w:val="006D6DD4"/>
    <w:rsid w:val="007219D3"/>
    <w:rsid w:val="007322E9"/>
    <w:rsid w:val="00840E64"/>
    <w:rsid w:val="00865200"/>
    <w:rsid w:val="008943E8"/>
    <w:rsid w:val="00932175"/>
    <w:rsid w:val="009D58A3"/>
    <w:rsid w:val="009D79CC"/>
    <w:rsid w:val="00A06599"/>
    <w:rsid w:val="00A865E2"/>
    <w:rsid w:val="00AF181D"/>
    <w:rsid w:val="00AF7713"/>
    <w:rsid w:val="00B3757F"/>
    <w:rsid w:val="00B63C0E"/>
    <w:rsid w:val="00C05F37"/>
    <w:rsid w:val="00C538C8"/>
    <w:rsid w:val="00D52572"/>
    <w:rsid w:val="00DA34E4"/>
    <w:rsid w:val="00E14FE2"/>
    <w:rsid w:val="00E34A5B"/>
    <w:rsid w:val="00E56888"/>
    <w:rsid w:val="00EB6444"/>
    <w:rsid w:val="00EF1B43"/>
    <w:rsid w:val="00F27A77"/>
    <w:rsid w:val="00FD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B8F"/>
  </w:style>
  <w:style w:type="paragraph" w:styleId="Nagwek1">
    <w:name w:val="heading 1"/>
    <w:basedOn w:val="Normalny"/>
    <w:next w:val="Normalny"/>
    <w:link w:val="Nagwek1Znak"/>
    <w:uiPriority w:val="9"/>
    <w:qFormat/>
    <w:rsid w:val="00E34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43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43E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4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DA3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34E4"/>
  </w:style>
  <w:style w:type="paragraph" w:styleId="Stopka">
    <w:name w:val="footer"/>
    <w:basedOn w:val="Normalny"/>
    <w:link w:val="StopkaZnak"/>
    <w:uiPriority w:val="99"/>
    <w:unhideWhenUsed/>
    <w:rsid w:val="00DA3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4E4"/>
  </w:style>
  <w:style w:type="paragraph" w:customStyle="1" w:styleId="Default">
    <w:name w:val="Default"/>
    <w:rsid w:val="00507D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misiagiewicz@poczta.umcs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D094-4AB9-40A3-A814-97283F4E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15</cp:revision>
  <dcterms:created xsi:type="dcterms:W3CDTF">2017-02-18T10:11:00Z</dcterms:created>
  <dcterms:modified xsi:type="dcterms:W3CDTF">2018-02-15T10:11:00Z</dcterms:modified>
</cp:coreProperties>
</file>