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FE4090">
        <w:rPr>
          <w:rFonts w:asciiTheme="majorHAnsi" w:hAnsiTheme="majorHAnsi" w:cs="Arial"/>
          <w:b/>
          <w:sz w:val="22"/>
          <w:szCs w:val="22"/>
        </w:rPr>
        <w:t>dr Marek Mędrek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FE4090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FE4090">
        <w:rPr>
          <w:rFonts w:asciiTheme="majorHAnsi" w:hAnsiTheme="majorHAnsi" w:cs="Arial"/>
          <w:strike/>
          <w:sz w:val="22"/>
          <w:szCs w:val="22"/>
        </w:rPr>
        <w:t>niestacjonarne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B121B2">
        <w:rPr>
          <w:rFonts w:asciiTheme="majorHAnsi" w:hAnsiTheme="majorHAnsi" w:cs="Arial"/>
          <w:sz w:val="22"/>
          <w:szCs w:val="22"/>
          <w:u w:val="single"/>
        </w:rPr>
        <w:t>l</w:t>
      </w:r>
      <w:r w:rsidRPr="00F44943">
        <w:rPr>
          <w:rFonts w:asciiTheme="majorHAnsi" w:hAnsiTheme="majorHAnsi" w:cs="Arial"/>
          <w:sz w:val="22"/>
          <w:szCs w:val="22"/>
        </w:rPr>
        <w:t>icencjackie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1E41BD" w:rsidRPr="00FE4090">
        <w:rPr>
          <w:rFonts w:asciiTheme="majorHAnsi" w:hAnsiTheme="majorHAnsi" w:cs="Arial"/>
          <w:strike/>
          <w:sz w:val="22"/>
          <w:szCs w:val="22"/>
        </w:rPr>
        <w:t>magisterskie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1E41BD" w:rsidRPr="00FE4090">
        <w:rPr>
          <w:rFonts w:asciiTheme="majorHAnsi" w:hAnsiTheme="majorHAnsi" w:cs="Arial"/>
          <w:strike/>
          <w:sz w:val="22"/>
          <w:szCs w:val="22"/>
        </w:rPr>
        <w:t>I</w:t>
      </w:r>
      <w:r w:rsidR="001E41BD">
        <w:rPr>
          <w:rFonts w:asciiTheme="majorHAnsi" w:hAnsiTheme="majorHAnsi" w:cs="Arial"/>
          <w:sz w:val="22"/>
          <w:szCs w:val="22"/>
        </w:rPr>
        <w:t>/</w:t>
      </w:r>
      <w:r w:rsidR="00EA38B0" w:rsidRPr="00F44943">
        <w:rPr>
          <w:rFonts w:asciiTheme="majorHAnsi" w:hAnsiTheme="majorHAnsi" w:cs="Arial"/>
          <w:sz w:val="22"/>
          <w:szCs w:val="22"/>
        </w:rPr>
        <w:t>II</w:t>
      </w:r>
      <w:r w:rsidR="001E41BD">
        <w:rPr>
          <w:rFonts w:asciiTheme="majorHAnsi" w:hAnsiTheme="majorHAnsi" w:cs="Arial"/>
          <w:sz w:val="22"/>
          <w:szCs w:val="22"/>
        </w:rPr>
        <w:sym w:font="Symbol" w:char="F02A"/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Google Data Studio – integracja danych w systemach logistycznych.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Google Analytics – analiza behawioralna użytkownika aplikacji logistycznych on-line.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FE4090">
              <w:rPr>
                <w:rFonts w:asciiTheme="majorHAnsi" w:hAnsiTheme="majorHAnsi" w:cs="Arial"/>
              </w:rPr>
              <w:t>Wykorzystanie systemów GIS w logistyce.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4-5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FE4090">
              <w:rPr>
                <w:rFonts w:asciiTheme="majorHAnsi" w:hAnsiTheme="majorHAnsi" w:cs="Arial"/>
              </w:rPr>
              <w:t>Modelowanie procesów i systemów logistycznych.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FE4090">
              <w:rPr>
                <w:rFonts w:asciiTheme="majorHAnsi" w:hAnsiTheme="majorHAnsi" w:cs="Arial"/>
              </w:rPr>
              <w:t>Systemy gromadzenia, przetwarzania i wizualizacji danych w przedsiębiorstwach logistycznych.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FE4090">
              <w:rPr>
                <w:rFonts w:asciiTheme="majorHAnsi" w:hAnsiTheme="majorHAnsi" w:cs="Arial"/>
              </w:rPr>
              <w:t>Wykorzystanie technologii ICT w zarządzaniu łańcuchem logistycznym.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Logistyka w systemach e-commerce.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8602" w:type="dxa"/>
          </w:tcPr>
          <w:p w:rsidR="00B121B2" w:rsidRPr="00B121B2" w:rsidRDefault="00FE4090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FE4090">
              <w:rPr>
                <w:rFonts w:asciiTheme="majorHAnsi" w:hAnsiTheme="majorHAnsi" w:cs="Arial"/>
              </w:rPr>
              <w:t>Technologie wspomagające zarządzanie procesami logistycznymi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FE409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8602" w:type="dxa"/>
          </w:tcPr>
          <w:p w:rsidR="00134AD4" w:rsidRPr="00B121B2" w:rsidRDefault="00FE4090" w:rsidP="00FE4090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FE4090">
              <w:rPr>
                <w:rFonts w:asciiTheme="majorHAnsi" w:hAnsiTheme="majorHAnsi" w:cs="Arial"/>
              </w:rPr>
              <w:t>Wykorzystanie systemów typu CRM w logistyce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E41BD"/>
    <w:rsid w:val="00263F63"/>
    <w:rsid w:val="002A39D1"/>
    <w:rsid w:val="00370869"/>
    <w:rsid w:val="0045101D"/>
    <w:rsid w:val="00470AA4"/>
    <w:rsid w:val="006858AE"/>
    <w:rsid w:val="00752A01"/>
    <w:rsid w:val="008B56C8"/>
    <w:rsid w:val="009C14B2"/>
    <w:rsid w:val="00A33E4C"/>
    <w:rsid w:val="00B121B2"/>
    <w:rsid w:val="00DA5C23"/>
    <w:rsid w:val="00EA38B0"/>
    <w:rsid w:val="00F44943"/>
    <w:rsid w:val="00FE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2018-02-08T06:56:00Z</dcterms:created>
  <dcterms:modified xsi:type="dcterms:W3CDTF">2018-02-08T06:56:00Z</dcterms:modified>
</cp:coreProperties>
</file>