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DE6F" w14:textId="77777777"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14:paraId="3B512D41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14:paraId="3441E3CA" w14:textId="77777777"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A34E1">
        <w:rPr>
          <w:rFonts w:asciiTheme="majorHAnsi" w:hAnsiTheme="majorHAnsi" w:cs="Arial"/>
          <w:b/>
          <w:sz w:val="22"/>
          <w:szCs w:val="22"/>
        </w:rPr>
        <w:t xml:space="preserve"> dr hab. M. Lipowski, prof. UMCS</w:t>
      </w:r>
    </w:p>
    <w:p w14:paraId="5ECC99AB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14:paraId="6A30146D" w14:textId="77777777"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A34E1">
        <w:rPr>
          <w:rFonts w:asciiTheme="majorHAnsi" w:hAnsiTheme="majorHAnsi" w:cs="Arial"/>
          <w:b/>
          <w:sz w:val="22"/>
          <w:szCs w:val="22"/>
        </w:rPr>
        <w:t>Logistyka</w:t>
      </w:r>
    </w:p>
    <w:p w14:paraId="518C9B99" w14:textId="77777777"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14:paraId="1A3A1C0B" w14:textId="74464E8F"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4408DD">
        <w:rPr>
          <w:rFonts w:asciiTheme="majorHAnsi" w:hAnsiTheme="majorHAnsi" w:cs="Arial"/>
          <w:sz w:val="22"/>
          <w:szCs w:val="22"/>
        </w:rPr>
        <w:t>stacjonarne</w:t>
      </w:r>
    </w:p>
    <w:p w14:paraId="42529535" w14:textId="76EE66B5"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4408DD">
        <w:rPr>
          <w:rFonts w:asciiTheme="majorHAnsi" w:hAnsiTheme="majorHAnsi" w:cs="Arial"/>
          <w:sz w:val="22"/>
          <w:szCs w:val="22"/>
        </w:rPr>
        <w:t>magisterskie</w:t>
      </w:r>
    </w:p>
    <w:p w14:paraId="7532E978" w14:textId="32E719CD"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4408DD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</w:p>
    <w:p w14:paraId="3D338AEB" w14:textId="77777777"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14:paraId="7D65299E" w14:textId="77777777"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14:paraId="212DAE6B" w14:textId="77777777" w:rsidTr="00134AD4">
        <w:tc>
          <w:tcPr>
            <w:tcW w:w="9180" w:type="dxa"/>
            <w:gridSpan w:val="2"/>
          </w:tcPr>
          <w:p w14:paraId="2CFA80D8" w14:textId="77777777"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PROPONOWANE </w:t>
            </w:r>
            <w:r w:rsidRPr="00DA34E1">
              <w:rPr>
                <w:rFonts w:asciiTheme="majorHAnsi" w:hAnsiTheme="majorHAnsi" w:cs="Arial"/>
                <w:b/>
                <w:strike/>
                <w:sz w:val="28"/>
                <w:szCs w:val="28"/>
              </w:rPr>
              <w:t>TEMATY</w:t>
            </w: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 (OBSZARY):</w:t>
            </w:r>
          </w:p>
        </w:tc>
      </w:tr>
      <w:tr w:rsidR="00134AD4" w:rsidRPr="00134AD4" w14:paraId="1DD33275" w14:textId="77777777" w:rsidTr="00134AD4">
        <w:tc>
          <w:tcPr>
            <w:tcW w:w="578" w:type="dxa"/>
          </w:tcPr>
          <w:p w14:paraId="70891170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14:paraId="556EFC55" w14:textId="77777777" w:rsidR="00134AD4" w:rsidRPr="004408DD" w:rsidRDefault="004408DD" w:rsidP="00DA34E1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AF7FE5">
              <w:rPr>
                <w:rFonts w:ascii="Cambria" w:hAnsi="Cambria" w:cs="Arial"/>
                <w:sz w:val="28"/>
                <w:szCs w:val="28"/>
              </w:rPr>
              <w:t>Projektowanie systemów dystrybucji produktów</w:t>
            </w:r>
          </w:p>
        </w:tc>
      </w:tr>
      <w:tr w:rsidR="00134AD4" w:rsidRPr="00134AD4" w14:paraId="50AE73C6" w14:textId="77777777" w:rsidTr="00134AD4">
        <w:tc>
          <w:tcPr>
            <w:tcW w:w="578" w:type="dxa"/>
          </w:tcPr>
          <w:p w14:paraId="4A43635B" w14:textId="77777777" w:rsidR="00134AD4" w:rsidRPr="00134AD4" w:rsidRDefault="00840AB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14:paraId="16478462" w14:textId="77777777"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D47389">
              <w:rPr>
                <w:rFonts w:ascii="Cambria" w:hAnsi="Cambria" w:cs="Arial"/>
                <w:sz w:val="28"/>
                <w:szCs w:val="28"/>
              </w:rPr>
              <w:t>Multikana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>łowość</w:t>
            </w:r>
            <w:proofErr w:type="spellEnd"/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sprzedaży</w:t>
            </w:r>
            <w:r w:rsidRPr="00D47389">
              <w:rPr>
                <w:rFonts w:ascii="Cambria" w:hAnsi="Cambria"/>
                <w:sz w:val="28"/>
                <w:szCs w:val="28"/>
              </w:rPr>
              <w:t xml:space="preserve"> w handlu i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usług</w:t>
            </w:r>
            <w:r w:rsidRPr="00D47389">
              <w:rPr>
                <w:rFonts w:ascii="Cambria" w:hAnsi="Cambria"/>
                <w:sz w:val="28"/>
                <w:szCs w:val="28"/>
              </w:rPr>
              <w:t>ach</w:t>
            </w:r>
          </w:p>
        </w:tc>
      </w:tr>
      <w:tr w:rsidR="00134AD4" w:rsidRPr="00134AD4" w14:paraId="42448CA7" w14:textId="77777777" w:rsidTr="00134AD4">
        <w:tc>
          <w:tcPr>
            <w:tcW w:w="578" w:type="dxa"/>
          </w:tcPr>
          <w:p w14:paraId="4F9C5A68" w14:textId="77777777" w:rsidR="00134AD4" w:rsidRPr="00134AD4" w:rsidRDefault="00840AB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14:paraId="3C451BB4" w14:textId="77777777" w:rsidR="00134AD4" w:rsidRPr="004408DD" w:rsidRDefault="004408DD" w:rsidP="004408DD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265C5D">
              <w:rPr>
                <w:rFonts w:ascii="Cambria" w:hAnsi="Cambria" w:cs="Arial"/>
                <w:sz w:val="28"/>
                <w:szCs w:val="28"/>
              </w:rPr>
              <w:t xml:space="preserve">Analiza </w:t>
            </w:r>
            <w:proofErr w:type="spellStart"/>
            <w:r w:rsidRPr="00265C5D">
              <w:rPr>
                <w:rFonts w:ascii="Cambria" w:hAnsi="Cambria" w:cs="Arial"/>
                <w:sz w:val="28"/>
                <w:szCs w:val="28"/>
              </w:rPr>
              <w:t>zachowa</w:t>
            </w:r>
            <w:r w:rsidRPr="00265C5D">
              <w:rPr>
                <w:rFonts w:ascii="Cambria" w:hAnsi="Cambria" w:cs="Lucida Grande"/>
                <w:sz w:val="28"/>
                <w:szCs w:val="28"/>
              </w:rPr>
              <w:t>ń</w:t>
            </w:r>
            <w:proofErr w:type="spellEnd"/>
            <w:r w:rsidRPr="00265C5D">
              <w:rPr>
                <w:rFonts w:ascii="Cambria" w:hAnsi="Cambria" w:cs="Lucida Grande"/>
                <w:sz w:val="28"/>
                <w:szCs w:val="28"/>
              </w:rPr>
              <w:t xml:space="preserve"> klientów w systemach dystrybucji</w:t>
            </w:r>
          </w:p>
        </w:tc>
      </w:tr>
      <w:tr w:rsidR="00134AD4" w:rsidRPr="00134AD4" w14:paraId="0509445C" w14:textId="77777777" w:rsidTr="00134AD4">
        <w:tc>
          <w:tcPr>
            <w:tcW w:w="578" w:type="dxa"/>
          </w:tcPr>
          <w:p w14:paraId="5AD4A85A" w14:textId="77777777" w:rsidR="00134AD4" w:rsidRPr="00134AD4" w:rsidRDefault="00840AB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14:paraId="2B4B5BB0" w14:textId="77777777" w:rsidR="00134AD4" w:rsidRPr="00DA34E1" w:rsidRDefault="004408DD" w:rsidP="00840AB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265C5D">
              <w:rPr>
                <w:rFonts w:ascii="Cambria" w:hAnsi="Cambria" w:cs="Lucida Grande"/>
                <w:sz w:val="28"/>
                <w:szCs w:val="28"/>
              </w:rPr>
              <w:t>Zarządzanie i ocena</w:t>
            </w:r>
            <w:r w:rsidRPr="00AF7FE5">
              <w:rPr>
                <w:rFonts w:ascii="Cambria" w:hAnsi="Cambria" w:cs="Lucida Grande"/>
                <w:sz w:val="28"/>
                <w:szCs w:val="28"/>
              </w:rPr>
              <w:t xml:space="preserve"> systemów dystrybucji</w:t>
            </w:r>
          </w:p>
        </w:tc>
      </w:tr>
      <w:tr w:rsidR="00134AD4" w:rsidRPr="00134AD4" w14:paraId="3DA5A386" w14:textId="77777777" w:rsidTr="00134AD4">
        <w:tc>
          <w:tcPr>
            <w:tcW w:w="578" w:type="dxa"/>
          </w:tcPr>
          <w:p w14:paraId="4F903398" w14:textId="77777777" w:rsidR="00134AD4" w:rsidRPr="00134AD4" w:rsidRDefault="00840AB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14:paraId="6A183492" w14:textId="77777777" w:rsidR="00134AD4" w:rsidRPr="004408DD" w:rsidRDefault="004408DD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AF7FE5">
              <w:rPr>
                <w:rFonts w:ascii="Cambria" w:hAnsi="Cambria" w:cs="Arial"/>
                <w:sz w:val="28"/>
                <w:szCs w:val="28"/>
              </w:rPr>
              <w:t>Budowanie przewagi konkurencyjnej w logistyce marketingowej</w:t>
            </w:r>
          </w:p>
        </w:tc>
      </w:tr>
      <w:tr w:rsidR="00134AD4" w:rsidRPr="00134AD4" w14:paraId="3A778A91" w14:textId="77777777" w:rsidTr="00134AD4">
        <w:tc>
          <w:tcPr>
            <w:tcW w:w="578" w:type="dxa"/>
          </w:tcPr>
          <w:p w14:paraId="167F2765" w14:textId="77777777" w:rsidR="00134AD4" w:rsidRPr="00134AD4" w:rsidRDefault="00840AB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602" w:type="dxa"/>
          </w:tcPr>
          <w:p w14:paraId="27170DC2" w14:textId="77777777" w:rsidR="00134AD4" w:rsidRPr="00DA34E1" w:rsidRDefault="00DA34E1" w:rsidP="00DA34E1">
            <w:pPr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Zastosowanie badań marketingowych w analizie procesów logistycznych</w:t>
            </w:r>
          </w:p>
        </w:tc>
      </w:tr>
    </w:tbl>
    <w:p w14:paraId="170BB445" w14:textId="77777777" w:rsidR="00134AD4" w:rsidRPr="00134AD4" w:rsidRDefault="00134AD4">
      <w:pPr>
        <w:rPr>
          <w:rFonts w:asciiTheme="majorHAnsi" w:hAnsiTheme="majorHAnsi" w:cs="Arial"/>
          <w:sz w:val="24"/>
        </w:rPr>
      </w:pPr>
    </w:p>
    <w:p w14:paraId="370F7B81" w14:textId="77777777"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14:paraId="6801E5CB" w14:textId="77777777" w:rsidR="006858AE" w:rsidRDefault="006858AE">
      <w:pPr>
        <w:rPr>
          <w:rFonts w:asciiTheme="majorHAnsi" w:hAnsiTheme="majorHAnsi" w:cs="Arial"/>
          <w:sz w:val="24"/>
        </w:rPr>
      </w:pPr>
    </w:p>
    <w:p w14:paraId="2BD98619" w14:textId="77777777" w:rsidR="004408DD" w:rsidRPr="00AF7FE5" w:rsidRDefault="006858AE" w:rsidP="004408DD">
      <w:pPr>
        <w:rPr>
          <w:rFonts w:ascii="Cambria" w:hAnsi="Cambria" w:cs="Arial"/>
          <w:sz w:val="28"/>
          <w:szCs w:val="28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DA34E1" w:rsidRPr="00DA34E1">
        <w:rPr>
          <w:rFonts w:ascii="Cambria" w:hAnsi="Cambria" w:cs="Lucida Grande"/>
          <w:sz w:val="28"/>
          <w:szCs w:val="28"/>
        </w:rPr>
        <w:t xml:space="preserve"> </w:t>
      </w:r>
      <w:r w:rsidR="004408DD" w:rsidRPr="00AF7FE5">
        <w:rPr>
          <w:rFonts w:ascii="Cambria" w:hAnsi="Cambria" w:cs="Lucida Grande"/>
          <w:sz w:val="28"/>
          <w:szCs w:val="28"/>
        </w:rPr>
        <w:t>Prowadzący akceptuje także inne tematy związane z marketingiem, dystrybucją, logistyką marketingową. Zachęca do prowadzenia bad</w:t>
      </w:r>
      <w:r w:rsidR="004408DD">
        <w:rPr>
          <w:rFonts w:ascii="Cambria" w:hAnsi="Cambria" w:cs="Lucida Grande"/>
          <w:sz w:val="28"/>
          <w:szCs w:val="28"/>
        </w:rPr>
        <w:t>ań własnych</w:t>
      </w:r>
      <w:r w:rsidR="004408DD" w:rsidRPr="00AF7FE5">
        <w:rPr>
          <w:rFonts w:ascii="Cambria" w:hAnsi="Cambria" w:cs="Lucida Grande"/>
          <w:sz w:val="28"/>
          <w:szCs w:val="28"/>
        </w:rPr>
        <w:t xml:space="preserve"> dla potrzeb pracy magisterskiej.</w:t>
      </w:r>
    </w:p>
    <w:p w14:paraId="52FA2F65" w14:textId="77777777" w:rsidR="00DA34E1" w:rsidRPr="00D47389" w:rsidRDefault="00DA34E1" w:rsidP="00DA34E1">
      <w:pPr>
        <w:rPr>
          <w:rFonts w:ascii="Cambria" w:hAnsi="Cambria" w:cs="Arial"/>
          <w:sz w:val="28"/>
          <w:szCs w:val="28"/>
        </w:rPr>
      </w:pPr>
    </w:p>
    <w:p w14:paraId="62F90603" w14:textId="77777777"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9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D67511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09B3CE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31806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00F598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37965E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69864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408DD"/>
    <w:rsid w:val="0045101D"/>
    <w:rsid w:val="00470AA4"/>
    <w:rsid w:val="005C60AD"/>
    <w:rsid w:val="006858AE"/>
    <w:rsid w:val="00752A01"/>
    <w:rsid w:val="00840AB8"/>
    <w:rsid w:val="008B56C8"/>
    <w:rsid w:val="00931F1E"/>
    <w:rsid w:val="00A33E4C"/>
    <w:rsid w:val="00DA34E1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2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2018-02-06T09:20:00Z</dcterms:created>
  <dcterms:modified xsi:type="dcterms:W3CDTF">2018-02-06T09:20:00Z</dcterms:modified>
</cp:coreProperties>
</file>