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6E0FBD">
      <w:pPr>
        <w:pStyle w:val="Bezodstpw"/>
      </w:pPr>
      <w:bookmarkStart w:id="0" w:name="_GoBack"/>
      <w:bookmarkEnd w:id="0"/>
      <w:r w:rsidRPr="00134AD4"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5245B0">
        <w:rPr>
          <w:rFonts w:asciiTheme="majorHAnsi" w:hAnsiTheme="majorHAnsi" w:cs="Arial"/>
          <w:b/>
          <w:sz w:val="22"/>
          <w:szCs w:val="22"/>
        </w:rPr>
        <w:t>dr hab. Piotr Kozarzewski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Kierunek studiów:</w:t>
      </w:r>
      <w:r w:rsidR="005245B0">
        <w:rPr>
          <w:rFonts w:asciiTheme="majorHAnsi" w:hAnsiTheme="majorHAnsi" w:cs="Arial"/>
          <w:b/>
          <w:sz w:val="22"/>
          <w:szCs w:val="22"/>
        </w:rPr>
        <w:t xml:space="preserve"> Ekonomia</w:t>
      </w:r>
      <w:r w:rsidRPr="00134AD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magisterskie</w:t>
      </w:r>
    </w:p>
    <w:p w:rsidR="00EA38B0" w:rsidRPr="00134AD4" w:rsidRDefault="005245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</w:p>
    <w:p w:rsid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5245B0" w:rsidRPr="00134AD4" w:rsidRDefault="005245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Zapraszam na seminarium studentów, którzy chcieliby </w:t>
      </w:r>
      <w:r w:rsidR="00A16BCB">
        <w:rPr>
          <w:rFonts w:asciiTheme="majorHAnsi" w:hAnsiTheme="majorHAnsi" w:cs="Arial"/>
          <w:sz w:val="22"/>
          <w:szCs w:val="22"/>
        </w:rPr>
        <w:t>udoskonal</w:t>
      </w:r>
      <w:r>
        <w:rPr>
          <w:rFonts w:asciiTheme="majorHAnsi" w:hAnsiTheme="majorHAnsi" w:cs="Arial"/>
          <w:sz w:val="22"/>
          <w:szCs w:val="22"/>
        </w:rPr>
        <w:t xml:space="preserve">ić swoje umiejętności w sztuce pisania rozpraw naukowych i przygotować </w:t>
      </w:r>
      <w:r w:rsidR="00A16BCB">
        <w:rPr>
          <w:rFonts w:asciiTheme="majorHAnsi" w:hAnsiTheme="majorHAnsi" w:cs="Arial"/>
          <w:sz w:val="22"/>
          <w:szCs w:val="22"/>
        </w:rPr>
        <w:t xml:space="preserve">ciekawe </w:t>
      </w:r>
      <w:r>
        <w:rPr>
          <w:rFonts w:asciiTheme="majorHAnsi" w:hAnsiTheme="majorHAnsi" w:cs="Arial"/>
          <w:sz w:val="22"/>
          <w:szCs w:val="22"/>
        </w:rPr>
        <w:t>prace dyplomowe na ważne, aktualne tematy w  dziedzinie współczesnej ekonomii.</w:t>
      </w: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5245B0" w:rsidP="005245B0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Rola państwa w gospodarce, szczególnie w dziedzinie własnościowej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5245B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Nadzór korporacyjny i stosunki własnościowe we współczesnych gospodarkach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5245B0" w:rsidP="008B56C8">
            <w:pPr>
              <w:jc w:val="left"/>
              <w:rPr>
                <w:rFonts w:asciiTheme="majorHAnsi" w:hAnsiTheme="majorHAnsi" w:cs="Arial"/>
              </w:rPr>
            </w:pPr>
            <w:r w:rsidRPr="005245B0">
              <w:rPr>
                <w:rFonts w:asciiTheme="majorHAnsi" w:hAnsiTheme="majorHAnsi" w:cs="Arial"/>
              </w:rPr>
              <w:t>Transformacja gospodarek postkomunistycznych, szczególnie teoria transformacji i reforma sektora przedsiębiorstw (demonopolizacja, prywatyzacja, restrukturyzacja itp.)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5245B0" w:rsidP="008B56C8">
            <w:pPr>
              <w:jc w:val="left"/>
              <w:rPr>
                <w:rFonts w:asciiTheme="majorHAnsi" w:hAnsiTheme="majorHAnsi" w:cs="Arial"/>
              </w:rPr>
            </w:pPr>
            <w:r w:rsidRPr="005245B0">
              <w:rPr>
                <w:rFonts w:asciiTheme="majorHAnsi" w:hAnsiTheme="majorHAnsi" w:cs="Arial"/>
              </w:rPr>
              <w:t>Wybrane zagadnienia ekonomii instytucjonalnej (grupy interesów, poszukiwanie renty)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5245B0" w:rsidP="008B56C8">
            <w:pPr>
              <w:jc w:val="left"/>
              <w:rPr>
                <w:rFonts w:asciiTheme="majorHAnsi" w:hAnsiTheme="majorHAnsi" w:cs="Arial"/>
              </w:rPr>
            </w:pPr>
            <w:r w:rsidRPr="005245B0">
              <w:rPr>
                <w:rFonts w:asciiTheme="majorHAnsi" w:hAnsiTheme="majorHAnsi" w:cs="Arial"/>
              </w:rPr>
              <w:t>Rozwój regionalny i lokalny, funkcje samorządu terytorialnego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FA06EC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Wybrane zagadnienia polityki społecznej i gospodarczej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FA06EC" w:rsidP="008B56C8">
            <w:pPr>
              <w:jc w:val="left"/>
              <w:rPr>
                <w:rFonts w:asciiTheme="majorHAnsi" w:hAnsiTheme="majorHAnsi" w:cs="Arial"/>
              </w:rPr>
            </w:pPr>
            <w:r w:rsidRPr="00FA06EC">
              <w:rPr>
                <w:rFonts w:asciiTheme="majorHAnsi" w:hAnsiTheme="majorHAnsi" w:cs="Arial"/>
              </w:rPr>
              <w:t>Międzynarodowy transfer wiedzy i innych zasobów (doradztwo międzynarodowe, pomoc rozwojowa itp.)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FA06EC" w:rsidP="008B56C8">
            <w:pPr>
              <w:jc w:val="left"/>
              <w:rPr>
                <w:rFonts w:asciiTheme="majorHAnsi" w:hAnsiTheme="majorHAnsi" w:cs="Arial"/>
              </w:rPr>
            </w:pPr>
            <w:r w:rsidRPr="00FA06EC">
              <w:rPr>
                <w:rFonts w:asciiTheme="majorHAnsi" w:hAnsiTheme="majorHAnsi" w:cs="Arial"/>
              </w:rPr>
              <w:t>Ewentualnie inne tematy po uzgodnieniu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FA06EC" w:rsidRDefault="00081154" w:rsidP="00FA06EC">
      <w:pPr>
        <w:jc w:val="left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Prace mogą dotyczyć nie tylko Polski, lecz również innych krajów. </w:t>
      </w:r>
      <w:r w:rsidR="00FA06EC">
        <w:rPr>
          <w:rFonts w:asciiTheme="majorHAnsi" w:hAnsiTheme="majorHAnsi" w:cs="Arial"/>
          <w:sz w:val="24"/>
        </w:rPr>
        <w:t>Zachęcam do wybierania tematów</w:t>
      </w:r>
      <w:r w:rsidR="00A16BCB">
        <w:rPr>
          <w:rFonts w:asciiTheme="majorHAnsi" w:hAnsiTheme="majorHAnsi" w:cs="Arial"/>
          <w:sz w:val="24"/>
        </w:rPr>
        <w:t xml:space="preserve"> </w:t>
      </w:r>
      <w:r w:rsidR="00FA06EC">
        <w:rPr>
          <w:rFonts w:asciiTheme="majorHAnsi" w:hAnsiTheme="majorHAnsi" w:cs="Arial"/>
          <w:sz w:val="24"/>
        </w:rPr>
        <w:t xml:space="preserve">o charakterze porównawczym — przede wszystkim w wymiarze międzynarodowym. </w:t>
      </w:r>
    </w:p>
    <w:p w:rsidR="00FA06EC" w:rsidRDefault="00FA06EC" w:rsidP="00FA06EC">
      <w:pPr>
        <w:jc w:val="left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 </w:t>
      </w:r>
    </w:p>
    <w:p w:rsidR="00FA06EC" w:rsidRDefault="00FA06EC" w:rsidP="00FA06EC">
      <w:pPr>
        <w:jc w:val="left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Bardzo pożądana jest znajomość języków obcych, przede wszystkim angielskiego i rosyjskiego. Istnieje także możliwość przygotowania pracy dyplomowej w tych językach.</w:t>
      </w:r>
    </w:p>
    <w:p w:rsidR="00FA06EC" w:rsidRDefault="00FA06EC" w:rsidP="00FA06EC">
      <w:pPr>
        <w:jc w:val="left"/>
        <w:rPr>
          <w:rFonts w:asciiTheme="majorHAnsi" w:hAnsiTheme="majorHAnsi" w:cs="Arial"/>
          <w:sz w:val="24"/>
        </w:rPr>
      </w:pPr>
    </w:p>
    <w:p w:rsidR="00FA06EC" w:rsidRDefault="00FA06EC" w:rsidP="00FA06EC">
      <w:pPr>
        <w:jc w:val="left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Aby dowiedzieć się więcej, proszę o kontakt mailowy na adres</w:t>
      </w:r>
      <w:r w:rsidR="00A16BCB">
        <w:rPr>
          <w:rFonts w:asciiTheme="majorHAnsi" w:hAnsiTheme="majorHAnsi" w:cs="Arial"/>
          <w:sz w:val="24"/>
        </w:rPr>
        <w:t>:</w:t>
      </w:r>
      <w:r>
        <w:rPr>
          <w:rFonts w:asciiTheme="majorHAnsi" w:hAnsiTheme="majorHAnsi" w:cs="Arial"/>
          <w:sz w:val="24"/>
        </w:rPr>
        <w:t xml:space="preserve"> pkozarzewski@poczta.umcs.lublin.pl</w:t>
      </w:r>
    </w:p>
    <w:sectPr w:rsidR="00FA06EC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122"/>
    <w:multiLevelType w:val="hybridMultilevel"/>
    <w:tmpl w:val="6AE2F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81154"/>
    <w:rsid w:val="00134AD4"/>
    <w:rsid w:val="0014358E"/>
    <w:rsid w:val="00263F63"/>
    <w:rsid w:val="002A39D1"/>
    <w:rsid w:val="003A207C"/>
    <w:rsid w:val="0045101D"/>
    <w:rsid w:val="00470AA4"/>
    <w:rsid w:val="005245B0"/>
    <w:rsid w:val="006858AE"/>
    <w:rsid w:val="006E0FBD"/>
    <w:rsid w:val="00752A01"/>
    <w:rsid w:val="008B56C8"/>
    <w:rsid w:val="00A16BCB"/>
    <w:rsid w:val="00A33E4C"/>
    <w:rsid w:val="00A91168"/>
    <w:rsid w:val="00DA5C23"/>
    <w:rsid w:val="00EA38B0"/>
    <w:rsid w:val="00FA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6E0F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6E0F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2018-02-02T08:08:00Z</dcterms:created>
  <dcterms:modified xsi:type="dcterms:W3CDTF">2018-02-02T08:08:00Z</dcterms:modified>
</cp:coreProperties>
</file>