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C8" w:rsidRPr="00134AD4" w:rsidRDefault="008B56C8" w:rsidP="00134AD4">
      <w:pPr>
        <w:pStyle w:val="Nagwek1"/>
        <w:keepNext w:val="0"/>
        <w:rPr>
          <w:rFonts w:asciiTheme="majorHAnsi" w:hAnsiTheme="majorHAnsi" w:cs="Arial"/>
          <w:sz w:val="28"/>
          <w:szCs w:val="28"/>
        </w:rPr>
      </w:pPr>
      <w:r w:rsidRPr="00134AD4">
        <w:rPr>
          <w:rFonts w:asciiTheme="majorHAnsi" w:hAnsiTheme="majorHAnsi" w:cs="Arial"/>
          <w:sz w:val="28"/>
          <w:szCs w:val="28"/>
        </w:rPr>
        <w:t>TEMATYKI SEMINARIÓW</w:t>
      </w:r>
    </w:p>
    <w:p w:rsidR="008B56C8" w:rsidRPr="00134AD4" w:rsidRDefault="008B56C8" w:rsidP="008B56C8">
      <w:pPr>
        <w:rPr>
          <w:rFonts w:asciiTheme="majorHAnsi" w:hAnsiTheme="majorHAnsi" w:cs="Arial"/>
          <w:sz w:val="22"/>
          <w:szCs w:val="22"/>
        </w:rPr>
      </w:pPr>
    </w:p>
    <w:p w:rsidR="008B56C8" w:rsidRPr="00134AD4" w:rsidRDefault="008B56C8" w:rsidP="008B56C8">
      <w:pPr>
        <w:rPr>
          <w:rFonts w:asciiTheme="majorHAnsi" w:hAnsiTheme="majorHAnsi" w:cs="Arial"/>
          <w:b/>
          <w:sz w:val="22"/>
          <w:szCs w:val="22"/>
        </w:rPr>
      </w:pPr>
      <w:r w:rsidRPr="00134AD4">
        <w:rPr>
          <w:rFonts w:asciiTheme="majorHAnsi" w:hAnsiTheme="majorHAnsi" w:cs="Arial"/>
          <w:b/>
          <w:sz w:val="22"/>
          <w:szCs w:val="22"/>
        </w:rPr>
        <w:t>Prowadzący:</w:t>
      </w:r>
      <w:r w:rsidR="00134AD4" w:rsidRPr="00134AD4">
        <w:rPr>
          <w:rFonts w:asciiTheme="majorHAnsi" w:hAnsiTheme="majorHAnsi" w:cs="Arial"/>
          <w:b/>
          <w:sz w:val="22"/>
          <w:szCs w:val="22"/>
        </w:rPr>
        <w:t xml:space="preserve"> </w:t>
      </w:r>
      <w:r w:rsidR="00152C36">
        <w:rPr>
          <w:rFonts w:asciiTheme="majorHAnsi" w:hAnsiTheme="majorHAnsi" w:cs="Arial"/>
          <w:b/>
          <w:sz w:val="22"/>
          <w:szCs w:val="22"/>
        </w:rPr>
        <w:t>dr Zenon Pokojski</w:t>
      </w:r>
    </w:p>
    <w:p w:rsidR="008B56C8" w:rsidRPr="00134AD4" w:rsidRDefault="008B56C8" w:rsidP="008B56C8">
      <w:pPr>
        <w:rPr>
          <w:rFonts w:asciiTheme="majorHAnsi" w:hAnsiTheme="majorHAnsi" w:cs="Arial"/>
          <w:sz w:val="22"/>
          <w:szCs w:val="22"/>
          <w:lang w:val="de-DE"/>
        </w:rPr>
      </w:pPr>
    </w:p>
    <w:p w:rsidR="008B56C8" w:rsidRPr="00134AD4" w:rsidRDefault="00134AD4" w:rsidP="008B56C8">
      <w:pPr>
        <w:rPr>
          <w:rFonts w:asciiTheme="majorHAnsi" w:hAnsiTheme="majorHAnsi" w:cs="Arial"/>
          <w:b/>
          <w:sz w:val="22"/>
          <w:szCs w:val="22"/>
        </w:rPr>
      </w:pPr>
      <w:r w:rsidRPr="00134AD4">
        <w:rPr>
          <w:rFonts w:asciiTheme="majorHAnsi" w:hAnsiTheme="majorHAnsi" w:cs="Arial"/>
          <w:b/>
          <w:sz w:val="22"/>
          <w:szCs w:val="22"/>
        </w:rPr>
        <w:t xml:space="preserve">Kierunek studiów: </w:t>
      </w:r>
      <w:r w:rsidR="00152C36">
        <w:rPr>
          <w:rFonts w:asciiTheme="majorHAnsi" w:hAnsiTheme="majorHAnsi" w:cs="Arial"/>
          <w:b/>
          <w:sz w:val="22"/>
          <w:szCs w:val="22"/>
        </w:rPr>
        <w:t>Ekonomia</w:t>
      </w:r>
    </w:p>
    <w:p w:rsidR="00134AD4" w:rsidRPr="00134AD4" w:rsidRDefault="00134AD4" w:rsidP="008B56C8">
      <w:pPr>
        <w:rPr>
          <w:rFonts w:asciiTheme="majorHAnsi" w:hAnsiTheme="majorHAnsi" w:cs="Arial"/>
          <w:b/>
          <w:sz w:val="22"/>
          <w:szCs w:val="22"/>
        </w:rPr>
      </w:pPr>
    </w:p>
    <w:p w:rsidR="00752A01" w:rsidRPr="00134AD4" w:rsidRDefault="00752A01" w:rsidP="008B56C8">
      <w:pPr>
        <w:rPr>
          <w:rFonts w:asciiTheme="majorHAnsi" w:hAnsiTheme="majorHAnsi" w:cs="Arial"/>
          <w:sz w:val="22"/>
          <w:szCs w:val="22"/>
        </w:rPr>
      </w:pPr>
      <w:r w:rsidRPr="00134AD4">
        <w:rPr>
          <w:rFonts w:asciiTheme="majorHAnsi" w:hAnsiTheme="majorHAnsi" w:cs="Arial"/>
          <w:sz w:val="22"/>
          <w:szCs w:val="22"/>
        </w:rPr>
        <w:t>Studia stacjonarne</w:t>
      </w:r>
    </w:p>
    <w:p w:rsidR="00EA38B0" w:rsidRDefault="00134AD4" w:rsidP="008B56C8">
      <w:pPr>
        <w:rPr>
          <w:rFonts w:asciiTheme="majorHAnsi" w:hAnsiTheme="majorHAnsi" w:cs="Arial"/>
          <w:sz w:val="22"/>
          <w:szCs w:val="22"/>
        </w:rPr>
      </w:pPr>
      <w:r w:rsidRPr="00134AD4">
        <w:rPr>
          <w:rFonts w:asciiTheme="majorHAnsi" w:hAnsiTheme="majorHAnsi" w:cs="Arial"/>
          <w:sz w:val="22"/>
          <w:szCs w:val="22"/>
        </w:rPr>
        <w:t>Seminarium licencjackie</w:t>
      </w:r>
    </w:p>
    <w:p w:rsidR="00EA38B0" w:rsidRPr="00134AD4" w:rsidRDefault="00EA38B0" w:rsidP="008B56C8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Rok studiów: </w:t>
      </w:r>
      <w:bookmarkStart w:id="0" w:name="_GoBack"/>
      <w:bookmarkEnd w:id="0"/>
      <w:r>
        <w:rPr>
          <w:rFonts w:asciiTheme="majorHAnsi" w:hAnsiTheme="majorHAnsi" w:cs="Arial"/>
          <w:sz w:val="22"/>
          <w:szCs w:val="22"/>
        </w:rPr>
        <w:t>II</w:t>
      </w:r>
    </w:p>
    <w:p w:rsidR="00134AD4" w:rsidRPr="00134AD4" w:rsidRDefault="00134AD4" w:rsidP="008B56C8">
      <w:pPr>
        <w:rPr>
          <w:rFonts w:asciiTheme="majorHAnsi" w:hAnsiTheme="majorHAnsi" w:cs="Arial"/>
          <w:sz w:val="22"/>
          <w:szCs w:val="22"/>
        </w:rPr>
      </w:pPr>
    </w:p>
    <w:p w:rsidR="008B56C8" w:rsidRPr="00134AD4" w:rsidRDefault="008B56C8" w:rsidP="008B56C8">
      <w:pPr>
        <w:ind w:left="714"/>
        <w:jc w:val="left"/>
        <w:rPr>
          <w:rFonts w:asciiTheme="majorHAnsi" w:hAnsiTheme="majorHAnsi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8377"/>
      </w:tblGrid>
      <w:tr w:rsidR="00134AD4" w:rsidRPr="00134AD4" w:rsidTr="007874A6">
        <w:tc>
          <w:tcPr>
            <w:tcW w:w="8954" w:type="dxa"/>
            <w:gridSpan w:val="2"/>
          </w:tcPr>
          <w:p w:rsidR="00134AD4" w:rsidRPr="00134AD4" w:rsidRDefault="00134AD4" w:rsidP="00134AD4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134AD4">
              <w:rPr>
                <w:rFonts w:asciiTheme="majorHAnsi" w:hAnsiTheme="majorHAnsi" w:cs="Arial"/>
                <w:b/>
                <w:sz w:val="28"/>
                <w:szCs w:val="28"/>
              </w:rPr>
              <w:t>PROPONOWANE TEMATY (OBSZARY):</w:t>
            </w:r>
          </w:p>
        </w:tc>
      </w:tr>
      <w:tr w:rsidR="00134AD4" w:rsidRPr="00134AD4" w:rsidTr="007874A6">
        <w:tc>
          <w:tcPr>
            <w:tcW w:w="577" w:type="dxa"/>
          </w:tcPr>
          <w:p w:rsidR="00134AD4" w:rsidRPr="00134AD4" w:rsidRDefault="00134AD4" w:rsidP="008B56C8">
            <w:pPr>
              <w:jc w:val="left"/>
              <w:rPr>
                <w:rFonts w:asciiTheme="majorHAnsi" w:hAnsiTheme="majorHAnsi" w:cs="Arial"/>
              </w:rPr>
            </w:pPr>
            <w:r w:rsidRPr="00134AD4">
              <w:rPr>
                <w:rFonts w:asciiTheme="majorHAnsi" w:hAnsiTheme="majorHAnsi" w:cs="Arial"/>
              </w:rPr>
              <w:t>1.</w:t>
            </w:r>
          </w:p>
        </w:tc>
        <w:tc>
          <w:tcPr>
            <w:tcW w:w="8377" w:type="dxa"/>
          </w:tcPr>
          <w:p w:rsidR="00134AD4" w:rsidRPr="00FE4D4F" w:rsidRDefault="00FE4D4F" w:rsidP="00FE4D4F">
            <w:pPr>
              <w:pStyle w:val="Akapitzlist"/>
              <w:ind w:left="0"/>
            </w:pPr>
            <w:r>
              <w:t xml:space="preserve">Satysfakcja a lojalność klienta </w:t>
            </w:r>
          </w:p>
        </w:tc>
      </w:tr>
      <w:tr w:rsidR="00134AD4" w:rsidRPr="00134AD4" w:rsidTr="007874A6">
        <w:tc>
          <w:tcPr>
            <w:tcW w:w="577" w:type="dxa"/>
          </w:tcPr>
          <w:p w:rsidR="00134AD4" w:rsidRPr="00134AD4" w:rsidRDefault="00134AD4" w:rsidP="008B56C8">
            <w:pPr>
              <w:jc w:val="left"/>
              <w:rPr>
                <w:rFonts w:asciiTheme="majorHAnsi" w:hAnsiTheme="majorHAnsi" w:cs="Arial"/>
              </w:rPr>
            </w:pPr>
            <w:r w:rsidRPr="00134AD4">
              <w:rPr>
                <w:rFonts w:asciiTheme="majorHAnsi" w:hAnsiTheme="majorHAnsi" w:cs="Arial"/>
              </w:rPr>
              <w:t>2.</w:t>
            </w:r>
          </w:p>
        </w:tc>
        <w:tc>
          <w:tcPr>
            <w:tcW w:w="8377" w:type="dxa"/>
          </w:tcPr>
          <w:p w:rsidR="00134AD4" w:rsidRPr="00FE4D4F" w:rsidRDefault="00FE4D4F" w:rsidP="00FE4D4F">
            <w:pPr>
              <w:pStyle w:val="Akapitzlist"/>
              <w:ind w:left="0"/>
            </w:pPr>
            <w:r>
              <w:t>Kapitał klienta – nowy wymiar budowy wartości przedsiębiorstwa</w:t>
            </w:r>
          </w:p>
        </w:tc>
      </w:tr>
      <w:tr w:rsidR="00134AD4" w:rsidRPr="00134AD4" w:rsidTr="007874A6">
        <w:tc>
          <w:tcPr>
            <w:tcW w:w="577" w:type="dxa"/>
          </w:tcPr>
          <w:p w:rsidR="00134AD4" w:rsidRPr="00134AD4" w:rsidRDefault="00134AD4" w:rsidP="008B56C8">
            <w:pPr>
              <w:jc w:val="left"/>
              <w:rPr>
                <w:rFonts w:asciiTheme="majorHAnsi" w:hAnsiTheme="majorHAnsi" w:cs="Arial"/>
              </w:rPr>
            </w:pPr>
            <w:r w:rsidRPr="00134AD4">
              <w:rPr>
                <w:rFonts w:asciiTheme="majorHAnsi" w:hAnsiTheme="majorHAnsi" w:cs="Arial"/>
              </w:rPr>
              <w:t>3.</w:t>
            </w:r>
          </w:p>
        </w:tc>
        <w:tc>
          <w:tcPr>
            <w:tcW w:w="8377" w:type="dxa"/>
          </w:tcPr>
          <w:p w:rsidR="00134AD4" w:rsidRPr="00134AD4" w:rsidRDefault="00FE4D4F" w:rsidP="00FE4D4F">
            <w:pPr>
              <w:pStyle w:val="Akapitzlist"/>
              <w:ind w:left="0"/>
              <w:rPr>
                <w:rFonts w:asciiTheme="majorHAnsi" w:hAnsiTheme="majorHAnsi" w:cs="Arial"/>
              </w:rPr>
            </w:pPr>
            <w:r>
              <w:t>Tworzenie wartości dla klientów na rynku dóbr luksusowych</w:t>
            </w:r>
          </w:p>
        </w:tc>
      </w:tr>
      <w:tr w:rsidR="00134AD4" w:rsidRPr="00134AD4" w:rsidTr="007874A6">
        <w:tc>
          <w:tcPr>
            <w:tcW w:w="577" w:type="dxa"/>
          </w:tcPr>
          <w:p w:rsidR="00134AD4" w:rsidRPr="00134AD4" w:rsidRDefault="00134AD4" w:rsidP="008B56C8">
            <w:pPr>
              <w:jc w:val="left"/>
              <w:rPr>
                <w:rFonts w:asciiTheme="majorHAnsi" w:hAnsiTheme="majorHAnsi" w:cs="Arial"/>
              </w:rPr>
            </w:pPr>
            <w:r w:rsidRPr="00134AD4">
              <w:rPr>
                <w:rFonts w:asciiTheme="majorHAnsi" w:hAnsiTheme="majorHAnsi" w:cs="Arial"/>
              </w:rPr>
              <w:t>4.</w:t>
            </w:r>
          </w:p>
        </w:tc>
        <w:tc>
          <w:tcPr>
            <w:tcW w:w="8377" w:type="dxa"/>
          </w:tcPr>
          <w:p w:rsidR="00134AD4" w:rsidRPr="00FE4D4F" w:rsidRDefault="00FE4D4F" w:rsidP="00FE4D4F">
            <w:pPr>
              <w:pStyle w:val="Akapitzlist"/>
              <w:ind w:left="0"/>
            </w:pPr>
            <w:r>
              <w:t>Wartość dla klienta – nowy wymiar konkurencji</w:t>
            </w:r>
          </w:p>
        </w:tc>
      </w:tr>
      <w:tr w:rsidR="00134AD4" w:rsidRPr="00134AD4" w:rsidTr="007874A6">
        <w:tc>
          <w:tcPr>
            <w:tcW w:w="577" w:type="dxa"/>
          </w:tcPr>
          <w:p w:rsidR="00134AD4" w:rsidRPr="00134AD4" w:rsidRDefault="00134AD4" w:rsidP="008B56C8">
            <w:pPr>
              <w:jc w:val="left"/>
              <w:rPr>
                <w:rFonts w:asciiTheme="majorHAnsi" w:hAnsiTheme="majorHAnsi" w:cs="Arial"/>
              </w:rPr>
            </w:pPr>
            <w:r w:rsidRPr="00134AD4">
              <w:rPr>
                <w:rFonts w:asciiTheme="majorHAnsi" w:hAnsiTheme="majorHAnsi" w:cs="Arial"/>
              </w:rPr>
              <w:t>5.</w:t>
            </w:r>
          </w:p>
        </w:tc>
        <w:tc>
          <w:tcPr>
            <w:tcW w:w="8377" w:type="dxa"/>
          </w:tcPr>
          <w:p w:rsidR="00134AD4" w:rsidRPr="00134AD4" w:rsidRDefault="00FE4D4F" w:rsidP="00FE4D4F">
            <w:pPr>
              <w:pStyle w:val="Akapitzlist"/>
              <w:ind w:left="0"/>
              <w:rPr>
                <w:rFonts w:asciiTheme="majorHAnsi" w:hAnsiTheme="majorHAnsi" w:cs="Arial"/>
              </w:rPr>
            </w:pPr>
            <w:r>
              <w:t>Wartość klienta a koszty jego obsługi</w:t>
            </w:r>
          </w:p>
        </w:tc>
      </w:tr>
      <w:tr w:rsidR="00134AD4" w:rsidRPr="00134AD4" w:rsidTr="007874A6">
        <w:tc>
          <w:tcPr>
            <w:tcW w:w="577" w:type="dxa"/>
          </w:tcPr>
          <w:p w:rsidR="00134AD4" w:rsidRPr="00134AD4" w:rsidRDefault="00134AD4" w:rsidP="008B56C8">
            <w:pPr>
              <w:jc w:val="left"/>
              <w:rPr>
                <w:rFonts w:asciiTheme="majorHAnsi" w:hAnsiTheme="majorHAnsi" w:cs="Arial"/>
              </w:rPr>
            </w:pPr>
            <w:r w:rsidRPr="00134AD4">
              <w:rPr>
                <w:rFonts w:asciiTheme="majorHAnsi" w:hAnsiTheme="majorHAnsi" w:cs="Arial"/>
              </w:rPr>
              <w:t>6.</w:t>
            </w:r>
          </w:p>
        </w:tc>
        <w:tc>
          <w:tcPr>
            <w:tcW w:w="8377" w:type="dxa"/>
          </w:tcPr>
          <w:p w:rsidR="00134AD4" w:rsidRPr="00FE4D4F" w:rsidRDefault="00FE4D4F" w:rsidP="00FE4D4F">
            <w:pPr>
              <w:pStyle w:val="Akapitzlist"/>
              <w:ind w:left="0"/>
            </w:pPr>
            <w:r>
              <w:t>Zarządzanie łańcuchem dostaw na rynku …</w:t>
            </w:r>
          </w:p>
        </w:tc>
      </w:tr>
      <w:tr w:rsidR="00134AD4" w:rsidRPr="00134AD4" w:rsidTr="007874A6">
        <w:tc>
          <w:tcPr>
            <w:tcW w:w="577" w:type="dxa"/>
          </w:tcPr>
          <w:p w:rsidR="00134AD4" w:rsidRPr="00134AD4" w:rsidRDefault="00134AD4" w:rsidP="008B56C8">
            <w:pPr>
              <w:jc w:val="left"/>
              <w:rPr>
                <w:rFonts w:asciiTheme="majorHAnsi" w:hAnsiTheme="majorHAnsi" w:cs="Arial"/>
              </w:rPr>
            </w:pPr>
            <w:r w:rsidRPr="00134AD4">
              <w:rPr>
                <w:rFonts w:asciiTheme="majorHAnsi" w:hAnsiTheme="majorHAnsi" w:cs="Arial"/>
              </w:rPr>
              <w:t>7.</w:t>
            </w:r>
          </w:p>
        </w:tc>
        <w:tc>
          <w:tcPr>
            <w:tcW w:w="8377" w:type="dxa"/>
          </w:tcPr>
          <w:p w:rsidR="00134AD4" w:rsidRPr="00FE4D4F" w:rsidRDefault="00FE4D4F" w:rsidP="00FE4D4F">
            <w:pPr>
              <w:pStyle w:val="Akapitzlist"/>
              <w:ind w:left="0"/>
            </w:pPr>
            <w:r>
              <w:t>Marketing relacji – nowe wyzwania w budowaniu przewagi konkurencyjnej</w:t>
            </w:r>
          </w:p>
        </w:tc>
      </w:tr>
      <w:tr w:rsidR="00134AD4" w:rsidRPr="00134AD4" w:rsidTr="007874A6">
        <w:tc>
          <w:tcPr>
            <w:tcW w:w="577" w:type="dxa"/>
          </w:tcPr>
          <w:p w:rsidR="00134AD4" w:rsidRPr="00134AD4" w:rsidRDefault="00134AD4" w:rsidP="008B56C8">
            <w:pPr>
              <w:jc w:val="left"/>
              <w:rPr>
                <w:rFonts w:asciiTheme="majorHAnsi" w:hAnsiTheme="majorHAnsi" w:cs="Arial"/>
              </w:rPr>
            </w:pPr>
            <w:r w:rsidRPr="00134AD4">
              <w:rPr>
                <w:rFonts w:asciiTheme="majorHAnsi" w:hAnsiTheme="majorHAnsi" w:cs="Arial"/>
              </w:rPr>
              <w:t>8.</w:t>
            </w:r>
          </w:p>
        </w:tc>
        <w:tc>
          <w:tcPr>
            <w:tcW w:w="8377" w:type="dxa"/>
          </w:tcPr>
          <w:p w:rsidR="00134AD4" w:rsidRPr="00FE4D4F" w:rsidRDefault="00FE4D4F" w:rsidP="00FE4D4F">
            <w:pPr>
              <w:pStyle w:val="Akapitzlist"/>
              <w:ind w:left="0"/>
            </w:pPr>
            <w:r>
              <w:t>Znaczenie reputacji dla budowania wartości przedsiębiorstwa</w:t>
            </w:r>
          </w:p>
        </w:tc>
      </w:tr>
      <w:tr w:rsidR="00134AD4" w:rsidRPr="00134AD4" w:rsidTr="007874A6">
        <w:tc>
          <w:tcPr>
            <w:tcW w:w="577" w:type="dxa"/>
          </w:tcPr>
          <w:p w:rsidR="00134AD4" w:rsidRPr="00134AD4" w:rsidRDefault="00134AD4" w:rsidP="008B56C8">
            <w:pPr>
              <w:jc w:val="left"/>
              <w:rPr>
                <w:rFonts w:asciiTheme="majorHAnsi" w:hAnsiTheme="majorHAnsi" w:cs="Arial"/>
              </w:rPr>
            </w:pPr>
            <w:r w:rsidRPr="00134AD4">
              <w:rPr>
                <w:rFonts w:asciiTheme="majorHAnsi" w:hAnsiTheme="majorHAnsi" w:cs="Arial"/>
              </w:rPr>
              <w:t>9.</w:t>
            </w:r>
          </w:p>
        </w:tc>
        <w:tc>
          <w:tcPr>
            <w:tcW w:w="8377" w:type="dxa"/>
          </w:tcPr>
          <w:p w:rsidR="00134AD4" w:rsidRPr="00FE4D4F" w:rsidRDefault="00FE4D4F" w:rsidP="00FE4D4F">
            <w:pPr>
              <w:pStyle w:val="Akapitzlist"/>
              <w:ind w:left="0"/>
            </w:pPr>
            <w:r>
              <w:t>Społeczna odpowiedzialność biznesu jako element strategii przedsiębiorstwa</w:t>
            </w:r>
          </w:p>
        </w:tc>
      </w:tr>
      <w:tr w:rsidR="00134AD4" w:rsidRPr="00134AD4" w:rsidTr="007874A6">
        <w:tc>
          <w:tcPr>
            <w:tcW w:w="577" w:type="dxa"/>
          </w:tcPr>
          <w:p w:rsidR="00134AD4" w:rsidRPr="00134AD4" w:rsidRDefault="00134AD4" w:rsidP="008B56C8">
            <w:pPr>
              <w:jc w:val="left"/>
              <w:rPr>
                <w:rFonts w:asciiTheme="majorHAnsi" w:hAnsiTheme="majorHAnsi" w:cs="Arial"/>
              </w:rPr>
            </w:pPr>
            <w:r w:rsidRPr="00134AD4">
              <w:rPr>
                <w:rFonts w:asciiTheme="majorHAnsi" w:hAnsiTheme="majorHAnsi" w:cs="Arial"/>
              </w:rPr>
              <w:t>10.</w:t>
            </w:r>
          </w:p>
        </w:tc>
        <w:tc>
          <w:tcPr>
            <w:tcW w:w="8377" w:type="dxa"/>
          </w:tcPr>
          <w:p w:rsidR="00134AD4" w:rsidRPr="00FE4D4F" w:rsidRDefault="00FE4D4F" w:rsidP="00FE4D4F">
            <w:pPr>
              <w:pStyle w:val="Akapitzlist"/>
              <w:ind w:left="0"/>
            </w:pPr>
            <w:r>
              <w:t xml:space="preserve">Zarządzanie w oparciu o Zrównoważoną Kartę Wyników </w:t>
            </w:r>
          </w:p>
        </w:tc>
      </w:tr>
      <w:tr w:rsidR="00134AD4" w:rsidRPr="00134AD4" w:rsidTr="007874A6">
        <w:tc>
          <w:tcPr>
            <w:tcW w:w="577" w:type="dxa"/>
          </w:tcPr>
          <w:p w:rsidR="00134AD4" w:rsidRPr="00134AD4" w:rsidRDefault="00FE4D4F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</w:t>
            </w:r>
          </w:p>
        </w:tc>
        <w:tc>
          <w:tcPr>
            <w:tcW w:w="8377" w:type="dxa"/>
          </w:tcPr>
          <w:p w:rsidR="00134AD4" w:rsidRPr="00FE4D4F" w:rsidRDefault="00FE4D4F" w:rsidP="00FE4D4F">
            <w:pPr>
              <w:pStyle w:val="Akapitzlist"/>
              <w:ind w:left="0"/>
            </w:pPr>
            <w:r>
              <w:t xml:space="preserve">Zrównoważona Karta Wyników jako narzędzie wdrażania strategii </w:t>
            </w:r>
          </w:p>
        </w:tc>
      </w:tr>
      <w:tr w:rsidR="00FE4D4F" w:rsidRPr="00134AD4" w:rsidTr="007874A6">
        <w:tc>
          <w:tcPr>
            <w:tcW w:w="577" w:type="dxa"/>
          </w:tcPr>
          <w:p w:rsidR="00FE4D4F" w:rsidRDefault="00FE4D4F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</w:t>
            </w:r>
          </w:p>
        </w:tc>
        <w:tc>
          <w:tcPr>
            <w:tcW w:w="8377" w:type="dxa"/>
          </w:tcPr>
          <w:p w:rsidR="00FE4D4F" w:rsidRPr="00FE4D4F" w:rsidRDefault="00FE4D4F" w:rsidP="00FE4D4F">
            <w:pPr>
              <w:pStyle w:val="Akapitzlist"/>
              <w:ind w:left="0"/>
            </w:pPr>
            <w:r>
              <w:t>Zarządzanie przez cele jako system motywowania i oceny pracowników</w:t>
            </w:r>
          </w:p>
        </w:tc>
      </w:tr>
      <w:tr w:rsidR="00FE4D4F" w:rsidRPr="00134AD4" w:rsidTr="007874A6">
        <w:tc>
          <w:tcPr>
            <w:tcW w:w="577" w:type="dxa"/>
          </w:tcPr>
          <w:p w:rsidR="00FE4D4F" w:rsidRDefault="00FE4D4F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</w:t>
            </w:r>
          </w:p>
        </w:tc>
        <w:tc>
          <w:tcPr>
            <w:tcW w:w="8377" w:type="dxa"/>
          </w:tcPr>
          <w:p w:rsidR="00FE4D4F" w:rsidRPr="00FE4D4F" w:rsidRDefault="00FE4D4F" w:rsidP="00FE4D4F">
            <w:pPr>
              <w:pStyle w:val="Akapitzlist"/>
              <w:ind w:left="0"/>
            </w:pPr>
            <w:r>
              <w:t>Obsługa klienta – aspekt logistyczny</w:t>
            </w:r>
          </w:p>
        </w:tc>
      </w:tr>
      <w:tr w:rsidR="00FE4D4F" w:rsidRPr="00134AD4" w:rsidTr="007874A6">
        <w:tc>
          <w:tcPr>
            <w:tcW w:w="577" w:type="dxa"/>
          </w:tcPr>
          <w:p w:rsidR="00FE4D4F" w:rsidRDefault="00FE4D4F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14.</w:t>
            </w:r>
          </w:p>
        </w:tc>
        <w:tc>
          <w:tcPr>
            <w:tcW w:w="8377" w:type="dxa"/>
          </w:tcPr>
          <w:p w:rsidR="00FE4D4F" w:rsidRPr="00FE4D4F" w:rsidRDefault="00FE4D4F" w:rsidP="00FE4D4F">
            <w:pPr>
              <w:pStyle w:val="Akapitzlist"/>
              <w:ind w:left="0"/>
            </w:pPr>
            <w:r>
              <w:t xml:space="preserve">Negocjacje jako sposób rozwiązywania konfliktów w organizacji </w:t>
            </w:r>
            <w:r>
              <w:tab/>
            </w:r>
          </w:p>
        </w:tc>
      </w:tr>
      <w:tr w:rsidR="00FE4D4F" w:rsidRPr="00134AD4" w:rsidTr="007874A6">
        <w:tc>
          <w:tcPr>
            <w:tcW w:w="577" w:type="dxa"/>
          </w:tcPr>
          <w:p w:rsidR="00FE4D4F" w:rsidRDefault="00FE4D4F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</w:t>
            </w:r>
          </w:p>
        </w:tc>
        <w:tc>
          <w:tcPr>
            <w:tcW w:w="8377" w:type="dxa"/>
          </w:tcPr>
          <w:p w:rsidR="00FE4D4F" w:rsidRPr="00FE4D4F" w:rsidRDefault="00FE4D4F" w:rsidP="00FE4D4F">
            <w:pPr>
              <w:pStyle w:val="Akapitzlist"/>
              <w:ind w:left="0"/>
            </w:pPr>
            <w:r>
              <w:t>Nowoczesne metody zarządzania we współczesnym przedsiębiorstwie</w:t>
            </w:r>
          </w:p>
        </w:tc>
      </w:tr>
      <w:tr w:rsidR="00FE4D4F" w:rsidRPr="00134AD4" w:rsidTr="007874A6">
        <w:tc>
          <w:tcPr>
            <w:tcW w:w="577" w:type="dxa"/>
          </w:tcPr>
          <w:p w:rsidR="00FE4D4F" w:rsidRDefault="00FE4D4F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</w:t>
            </w:r>
          </w:p>
        </w:tc>
        <w:tc>
          <w:tcPr>
            <w:tcW w:w="8377" w:type="dxa"/>
          </w:tcPr>
          <w:p w:rsidR="00FE4D4F" w:rsidRPr="00FE4D4F" w:rsidRDefault="00FE4D4F" w:rsidP="00FE4D4F">
            <w:pPr>
              <w:pStyle w:val="Akapitzlist"/>
              <w:ind w:left="0"/>
            </w:pPr>
            <w:r>
              <w:t>Doskonałość obsługi logistycznej klienta</w:t>
            </w:r>
          </w:p>
        </w:tc>
      </w:tr>
      <w:tr w:rsidR="00FE4D4F" w:rsidRPr="00134AD4" w:rsidTr="007874A6">
        <w:tc>
          <w:tcPr>
            <w:tcW w:w="577" w:type="dxa"/>
          </w:tcPr>
          <w:p w:rsidR="00FE4D4F" w:rsidRDefault="00FE4D4F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</w:t>
            </w:r>
          </w:p>
        </w:tc>
        <w:tc>
          <w:tcPr>
            <w:tcW w:w="8377" w:type="dxa"/>
          </w:tcPr>
          <w:p w:rsidR="00FE4D4F" w:rsidRPr="007874A6" w:rsidRDefault="00FE4D4F" w:rsidP="007874A6">
            <w:pPr>
              <w:pStyle w:val="Akapitzlist"/>
              <w:ind w:left="0"/>
            </w:pPr>
            <w:r>
              <w:t>Wybrane aspekty zarządzania firmą logistyczną ….</w:t>
            </w:r>
          </w:p>
        </w:tc>
      </w:tr>
      <w:tr w:rsidR="00FE4D4F" w:rsidRPr="00134AD4" w:rsidTr="007874A6">
        <w:tc>
          <w:tcPr>
            <w:tcW w:w="577" w:type="dxa"/>
          </w:tcPr>
          <w:p w:rsidR="00FE4D4F" w:rsidRDefault="00FE4D4F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</w:t>
            </w:r>
          </w:p>
        </w:tc>
        <w:tc>
          <w:tcPr>
            <w:tcW w:w="8377" w:type="dxa"/>
          </w:tcPr>
          <w:p w:rsidR="00FE4D4F" w:rsidRPr="007874A6" w:rsidRDefault="007874A6" w:rsidP="007874A6">
            <w:pPr>
              <w:pStyle w:val="Akapitzlist"/>
              <w:ind w:left="0"/>
            </w:pPr>
            <w:r>
              <w:t>Wybrane aspekty zarządzania firmą dystrybucyjną …</w:t>
            </w:r>
          </w:p>
        </w:tc>
      </w:tr>
      <w:tr w:rsidR="00FE4D4F" w:rsidRPr="00134AD4" w:rsidTr="007874A6">
        <w:tc>
          <w:tcPr>
            <w:tcW w:w="577" w:type="dxa"/>
          </w:tcPr>
          <w:p w:rsidR="00FE4D4F" w:rsidRDefault="00FE4D4F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</w:t>
            </w:r>
          </w:p>
        </w:tc>
        <w:tc>
          <w:tcPr>
            <w:tcW w:w="8377" w:type="dxa"/>
          </w:tcPr>
          <w:p w:rsidR="00FE4D4F" w:rsidRPr="007874A6" w:rsidRDefault="007874A6" w:rsidP="007874A6">
            <w:pPr>
              <w:pStyle w:val="Akapitzlist"/>
              <w:ind w:left="0"/>
            </w:pPr>
            <w:r w:rsidRPr="00500E32">
              <w:t>Elementy formułowania strategii konkurencji na przykładzie firmy handlowej</w:t>
            </w:r>
          </w:p>
        </w:tc>
      </w:tr>
      <w:tr w:rsidR="00FE4D4F" w:rsidRPr="00134AD4" w:rsidTr="007874A6">
        <w:tc>
          <w:tcPr>
            <w:tcW w:w="577" w:type="dxa"/>
          </w:tcPr>
          <w:p w:rsidR="00FE4D4F" w:rsidRDefault="00FE4D4F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</w:t>
            </w:r>
          </w:p>
        </w:tc>
        <w:tc>
          <w:tcPr>
            <w:tcW w:w="8377" w:type="dxa"/>
          </w:tcPr>
          <w:p w:rsidR="00FE4D4F" w:rsidRPr="007874A6" w:rsidRDefault="007874A6" w:rsidP="007874A6">
            <w:pPr>
              <w:pStyle w:val="Akapitzlist"/>
              <w:ind w:left="0"/>
            </w:pPr>
            <w:r w:rsidRPr="0028261C">
              <w:t>Strategie i narzędzia budowy kultury organizacyjnej</w:t>
            </w:r>
            <w:r>
              <w:t xml:space="preserve"> w firmie logistycznej</w:t>
            </w:r>
          </w:p>
        </w:tc>
      </w:tr>
      <w:tr w:rsidR="00FE4D4F" w:rsidRPr="00134AD4" w:rsidTr="007874A6">
        <w:tc>
          <w:tcPr>
            <w:tcW w:w="577" w:type="dxa"/>
          </w:tcPr>
          <w:p w:rsidR="00FE4D4F" w:rsidRDefault="00FE4D4F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</w:t>
            </w:r>
          </w:p>
        </w:tc>
        <w:tc>
          <w:tcPr>
            <w:tcW w:w="8377" w:type="dxa"/>
          </w:tcPr>
          <w:p w:rsidR="00FE4D4F" w:rsidRPr="007874A6" w:rsidRDefault="007874A6" w:rsidP="007874A6">
            <w:pPr>
              <w:pStyle w:val="Akapitzlist"/>
              <w:ind w:left="0"/>
            </w:pPr>
            <w:r>
              <w:t>Komunikowanie się w organizacji na przykładzie …</w:t>
            </w:r>
          </w:p>
        </w:tc>
      </w:tr>
      <w:tr w:rsidR="00FE4D4F" w:rsidRPr="00134AD4" w:rsidTr="007874A6">
        <w:tc>
          <w:tcPr>
            <w:tcW w:w="577" w:type="dxa"/>
          </w:tcPr>
          <w:p w:rsidR="00FE4D4F" w:rsidRDefault="00FE4D4F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</w:t>
            </w:r>
          </w:p>
        </w:tc>
        <w:tc>
          <w:tcPr>
            <w:tcW w:w="8377" w:type="dxa"/>
          </w:tcPr>
          <w:p w:rsidR="00FE4D4F" w:rsidRPr="007874A6" w:rsidRDefault="007874A6" w:rsidP="007874A6">
            <w:pPr>
              <w:pStyle w:val="Akapitzlist"/>
              <w:ind w:left="0"/>
            </w:pPr>
            <w:r w:rsidRPr="00500E32">
              <w:t>Wykorzystanie mediów społecznościowych w działaniach promocyjnych firmy</w:t>
            </w:r>
          </w:p>
        </w:tc>
      </w:tr>
      <w:tr w:rsidR="00FE4D4F" w:rsidRPr="00134AD4" w:rsidTr="007874A6">
        <w:tc>
          <w:tcPr>
            <w:tcW w:w="577" w:type="dxa"/>
          </w:tcPr>
          <w:p w:rsidR="00FE4D4F" w:rsidRDefault="00FE4D4F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23.</w:t>
            </w:r>
          </w:p>
        </w:tc>
        <w:tc>
          <w:tcPr>
            <w:tcW w:w="8377" w:type="dxa"/>
          </w:tcPr>
          <w:p w:rsidR="00FE4D4F" w:rsidRPr="007874A6" w:rsidRDefault="007874A6" w:rsidP="007874A6">
            <w:pPr>
              <w:pStyle w:val="Akapitzlist"/>
              <w:ind w:left="0"/>
            </w:pPr>
            <w:r>
              <w:t>PR gospodarczy w budowaniu wartości przedsiębiorstwa</w:t>
            </w:r>
          </w:p>
        </w:tc>
      </w:tr>
      <w:tr w:rsidR="007874A6" w:rsidRPr="00134AD4" w:rsidTr="007874A6">
        <w:tc>
          <w:tcPr>
            <w:tcW w:w="577" w:type="dxa"/>
          </w:tcPr>
          <w:p w:rsidR="007874A6" w:rsidRPr="007874A6" w:rsidRDefault="007874A6" w:rsidP="008B56C8">
            <w:pPr>
              <w:jc w:val="left"/>
              <w:rPr>
                <w:rFonts w:asciiTheme="majorHAnsi" w:hAnsiTheme="majorHAnsi" w:cs="Arial"/>
                <w:szCs w:val="26"/>
              </w:rPr>
            </w:pPr>
            <w:r w:rsidRPr="007874A6">
              <w:rPr>
                <w:rFonts w:asciiTheme="majorHAnsi" w:hAnsiTheme="majorHAnsi" w:cs="Arial"/>
                <w:szCs w:val="26"/>
              </w:rPr>
              <w:t>24.</w:t>
            </w:r>
          </w:p>
        </w:tc>
        <w:tc>
          <w:tcPr>
            <w:tcW w:w="8377" w:type="dxa"/>
          </w:tcPr>
          <w:p w:rsidR="007874A6" w:rsidRPr="007874A6" w:rsidRDefault="007874A6" w:rsidP="007874A6">
            <w:pPr>
              <w:pStyle w:val="Akapitzlist"/>
              <w:ind w:left="0"/>
            </w:pPr>
            <w:r>
              <w:t>Lobbing gospodarczy</w:t>
            </w:r>
          </w:p>
        </w:tc>
      </w:tr>
      <w:tr w:rsidR="007874A6" w:rsidRPr="00134AD4" w:rsidTr="007874A6">
        <w:tc>
          <w:tcPr>
            <w:tcW w:w="577" w:type="dxa"/>
          </w:tcPr>
          <w:p w:rsidR="007874A6" w:rsidRPr="007874A6" w:rsidRDefault="007874A6" w:rsidP="008B56C8">
            <w:pPr>
              <w:jc w:val="left"/>
              <w:rPr>
                <w:rFonts w:asciiTheme="majorHAnsi" w:hAnsiTheme="majorHAnsi" w:cs="Arial"/>
                <w:szCs w:val="26"/>
              </w:rPr>
            </w:pPr>
            <w:r w:rsidRPr="007874A6">
              <w:rPr>
                <w:rFonts w:asciiTheme="majorHAnsi" w:hAnsiTheme="majorHAnsi" w:cs="Arial"/>
                <w:szCs w:val="26"/>
              </w:rPr>
              <w:t>25.</w:t>
            </w:r>
          </w:p>
        </w:tc>
        <w:tc>
          <w:tcPr>
            <w:tcW w:w="8377" w:type="dxa"/>
          </w:tcPr>
          <w:p w:rsidR="007874A6" w:rsidRPr="007874A6" w:rsidRDefault="007874A6" w:rsidP="008B56C8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7874A6">
              <w:rPr>
                <w:rFonts w:asciiTheme="minorHAnsi" w:hAnsiTheme="minorHAnsi"/>
                <w:sz w:val="22"/>
                <w:szCs w:val="22"/>
              </w:rPr>
              <w:t>Wolontariat pracowniczy</w:t>
            </w:r>
          </w:p>
        </w:tc>
      </w:tr>
      <w:tr w:rsidR="007874A6" w:rsidRPr="007874A6" w:rsidTr="007874A6">
        <w:tc>
          <w:tcPr>
            <w:tcW w:w="577" w:type="dxa"/>
          </w:tcPr>
          <w:p w:rsidR="007874A6" w:rsidRPr="007874A6" w:rsidRDefault="007874A6" w:rsidP="007874A6">
            <w:pPr>
              <w:jc w:val="left"/>
              <w:rPr>
                <w:rFonts w:asciiTheme="majorHAnsi" w:hAnsiTheme="majorHAnsi" w:cs="Arial"/>
                <w:szCs w:val="26"/>
              </w:rPr>
            </w:pPr>
            <w:r w:rsidRPr="007874A6">
              <w:rPr>
                <w:rFonts w:asciiTheme="majorHAnsi" w:hAnsiTheme="majorHAnsi" w:cs="Arial"/>
                <w:szCs w:val="26"/>
              </w:rPr>
              <w:t>26.</w:t>
            </w:r>
          </w:p>
        </w:tc>
        <w:tc>
          <w:tcPr>
            <w:tcW w:w="8377" w:type="dxa"/>
          </w:tcPr>
          <w:p w:rsidR="007874A6" w:rsidRPr="007874A6" w:rsidRDefault="007874A6" w:rsidP="007874A6">
            <w:pPr>
              <w:rPr>
                <w:rFonts w:asciiTheme="minorHAnsi" w:hAnsiTheme="minorHAnsi"/>
                <w:sz w:val="22"/>
                <w:szCs w:val="22"/>
              </w:rPr>
            </w:pPr>
            <w:r w:rsidRPr="007874A6">
              <w:rPr>
                <w:rFonts w:asciiTheme="minorHAnsi" w:hAnsiTheme="minorHAnsi"/>
                <w:sz w:val="22"/>
                <w:szCs w:val="22"/>
              </w:rPr>
              <w:t>Wykorzystanie mediów społecznościowych w działaniach promocyjnych firmy</w:t>
            </w:r>
          </w:p>
        </w:tc>
      </w:tr>
      <w:tr w:rsidR="007874A6" w:rsidRPr="007874A6" w:rsidTr="007874A6">
        <w:tc>
          <w:tcPr>
            <w:tcW w:w="577" w:type="dxa"/>
          </w:tcPr>
          <w:p w:rsidR="007874A6" w:rsidRPr="007874A6" w:rsidRDefault="007874A6" w:rsidP="007874A6">
            <w:pPr>
              <w:jc w:val="left"/>
              <w:rPr>
                <w:rFonts w:asciiTheme="majorHAnsi" w:hAnsiTheme="majorHAnsi" w:cs="Arial"/>
                <w:szCs w:val="26"/>
              </w:rPr>
            </w:pPr>
            <w:r w:rsidRPr="007874A6">
              <w:rPr>
                <w:rFonts w:asciiTheme="majorHAnsi" w:hAnsiTheme="majorHAnsi" w:cs="Arial"/>
                <w:szCs w:val="26"/>
              </w:rPr>
              <w:t>27.</w:t>
            </w:r>
          </w:p>
        </w:tc>
        <w:tc>
          <w:tcPr>
            <w:tcW w:w="8377" w:type="dxa"/>
          </w:tcPr>
          <w:p w:rsidR="007874A6" w:rsidRPr="007874A6" w:rsidRDefault="007874A6" w:rsidP="007874A6">
            <w:pPr>
              <w:rPr>
                <w:rFonts w:asciiTheme="minorHAnsi" w:hAnsiTheme="minorHAnsi"/>
                <w:sz w:val="22"/>
                <w:szCs w:val="22"/>
              </w:rPr>
            </w:pPr>
            <w:r w:rsidRPr="007874A6">
              <w:rPr>
                <w:rFonts w:asciiTheme="minorHAnsi" w:hAnsiTheme="minorHAnsi"/>
                <w:sz w:val="22"/>
                <w:szCs w:val="22"/>
              </w:rPr>
              <w:t xml:space="preserve">Aspekty logistyczne realizacji inicjatyw organizacji non profit na przykładzie </w:t>
            </w: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</w:tr>
      <w:tr w:rsidR="007874A6" w:rsidRPr="007874A6" w:rsidTr="007874A6">
        <w:tc>
          <w:tcPr>
            <w:tcW w:w="577" w:type="dxa"/>
          </w:tcPr>
          <w:p w:rsidR="007874A6" w:rsidRPr="007874A6" w:rsidRDefault="007874A6" w:rsidP="007874A6">
            <w:pPr>
              <w:jc w:val="left"/>
              <w:rPr>
                <w:rFonts w:asciiTheme="majorHAnsi" w:hAnsiTheme="majorHAnsi" w:cs="Arial"/>
                <w:szCs w:val="26"/>
              </w:rPr>
            </w:pPr>
            <w:r w:rsidRPr="007874A6">
              <w:rPr>
                <w:rFonts w:asciiTheme="majorHAnsi" w:hAnsiTheme="majorHAnsi" w:cs="Arial"/>
                <w:szCs w:val="26"/>
              </w:rPr>
              <w:t>28</w:t>
            </w:r>
          </w:p>
        </w:tc>
        <w:tc>
          <w:tcPr>
            <w:tcW w:w="8377" w:type="dxa"/>
          </w:tcPr>
          <w:p w:rsidR="007874A6" w:rsidRPr="007874A6" w:rsidRDefault="007874A6" w:rsidP="007874A6">
            <w:pPr>
              <w:rPr>
                <w:rFonts w:asciiTheme="minorHAnsi" w:hAnsiTheme="minorHAnsi"/>
                <w:sz w:val="22"/>
                <w:szCs w:val="22"/>
              </w:rPr>
            </w:pPr>
            <w:r w:rsidRPr="007874A6">
              <w:rPr>
                <w:rFonts w:asciiTheme="minorHAnsi" w:hAnsiTheme="minorHAnsi"/>
                <w:sz w:val="22"/>
                <w:szCs w:val="22"/>
              </w:rPr>
              <w:t>Logistyka w sklepie internetowym</w:t>
            </w:r>
          </w:p>
        </w:tc>
      </w:tr>
      <w:tr w:rsidR="007874A6" w:rsidRPr="007874A6" w:rsidTr="007874A6">
        <w:tc>
          <w:tcPr>
            <w:tcW w:w="577" w:type="dxa"/>
          </w:tcPr>
          <w:p w:rsidR="007874A6" w:rsidRPr="007874A6" w:rsidRDefault="007874A6" w:rsidP="007874A6">
            <w:pPr>
              <w:jc w:val="left"/>
              <w:rPr>
                <w:rFonts w:asciiTheme="majorHAnsi" w:hAnsiTheme="majorHAnsi" w:cs="Arial"/>
                <w:szCs w:val="26"/>
              </w:rPr>
            </w:pPr>
            <w:r w:rsidRPr="007874A6">
              <w:rPr>
                <w:rFonts w:asciiTheme="majorHAnsi" w:hAnsiTheme="majorHAnsi" w:cs="Arial"/>
                <w:szCs w:val="26"/>
              </w:rPr>
              <w:t>29</w:t>
            </w:r>
          </w:p>
        </w:tc>
        <w:tc>
          <w:tcPr>
            <w:tcW w:w="8377" w:type="dxa"/>
          </w:tcPr>
          <w:p w:rsidR="007874A6" w:rsidRPr="007874A6" w:rsidRDefault="007874A6" w:rsidP="007874A6">
            <w:pPr>
              <w:rPr>
                <w:rFonts w:asciiTheme="minorHAnsi" w:hAnsiTheme="minorHAnsi"/>
                <w:sz w:val="22"/>
                <w:szCs w:val="22"/>
              </w:rPr>
            </w:pPr>
            <w:r w:rsidRPr="007874A6">
              <w:rPr>
                <w:rFonts w:asciiTheme="minorHAnsi" w:hAnsiTheme="minorHAnsi"/>
                <w:sz w:val="22"/>
                <w:szCs w:val="22"/>
              </w:rPr>
              <w:t>Znaczenie reputacji dla budowania wartości przedsiębiorstwa</w:t>
            </w:r>
          </w:p>
        </w:tc>
      </w:tr>
      <w:tr w:rsidR="007874A6" w:rsidRPr="007874A6" w:rsidTr="007874A6">
        <w:tc>
          <w:tcPr>
            <w:tcW w:w="577" w:type="dxa"/>
          </w:tcPr>
          <w:p w:rsidR="007874A6" w:rsidRPr="007874A6" w:rsidRDefault="007874A6" w:rsidP="007874A6">
            <w:pPr>
              <w:jc w:val="left"/>
              <w:rPr>
                <w:rFonts w:asciiTheme="majorHAnsi" w:hAnsiTheme="majorHAnsi" w:cs="Arial"/>
                <w:szCs w:val="26"/>
              </w:rPr>
            </w:pPr>
            <w:r w:rsidRPr="007874A6">
              <w:rPr>
                <w:rFonts w:asciiTheme="majorHAnsi" w:hAnsiTheme="majorHAnsi" w:cs="Arial"/>
                <w:szCs w:val="26"/>
              </w:rPr>
              <w:t>30</w:t>
            </w:r>
          </w:p>
        </w:tc>
        <w:tc>
          <w:tcPr>
            <w:tcW w:w="8377" w:type="dxa"/>
          </w:tcPr>
          <w:p w:rsidR="007874A6" w:rsidRPr="007874A6" w:rsidRDefault="007874A6" w:rsidP="007874A6">
            <w:pPr>
              <w:rPr>
                <w:rFonts w:asciiTheme="minorHAnsi" w:hAnsiTheme="minorHAnsi"/>
                <w:sz w:val="22"/>
                <w:szCs w:val="22"/>
              </w:rPr>
            </w:pPr>
            <w:r w:rsidRPr="007874A6">
              <w:rPr>
                <w:rFonts w:asciiTheme="minorHAnsi" w:hAnsiTheme="minorHAnsi"/>
                <w:sz w:val="22"/>
                <w:szCs w:val="22"/>
              </w:rPr>
              <w:t xml:space="preserve">Praktyki wykorzystywania mediów społecznościowych w działaniach promocyjnych na przykładzie przedsiębiorstw logistycznych  </w:t>
            </w:r>
          </w:p>
        </w:tc>
      </w:tr>
    </w:tbl>
    <w:p w:rsidR="00134AD4" w:rsidRPr="00134AD4" w:rsidRDefault="00134AD4">
      <w:pPr>
        <w:rPr>
          <w:rFonts w:asciiTheme="majorHAnsi" w:hAnsiTheme="majorHAnsi" w:cs="Arial"/>
          <w:sz w:val="24"/>
        </w:rPr>
      </w:pPr>
    </w:p>
    <w:p w:rsidR="00134AD4" w:rsidRDefault="00134AD4">
      <w:pPr>
        <w:rPr>
          <w:rFonts w:asciiTheme="majorHAnsi" w:hAnsiTheme="majorHAnsi" w:cs="Arial"/>
          <w:sz w:val="24"/>
        </w:rPr>
      </w:pPr>
      <w:r w:rsidRPr="00134AD4">
        <w:rPr>
          <w:rFonts w:asciiTheme="majorHAnsi" w:hAnsiTheme="majorHAnsi" w:cs="Arial"/>
          <w:sz w:val="24"/>
        </w:rPr>
        <w:t xml:space="preserve">*właściwe podkreślić </w:t>
      </w:r>
    </w:p>
    <w:p w:rsidR="006858AE" w:rsidRDefault="006858AE">
      <w:pPr>
        <w:rPr>
          <w:rFonts w:asciiTheme="majorHAnsi" w:hAnsiTheme="majorHAnsi" w:cs="Arial"/>
          <w:sz w:val="24"/>
        </w:rPr>
      </w:pPr>
    </w:p>
    <w:p w:rsidR="007874A6" w:rsidRDefault="006858AE" w:rsidP="007874A6">
      <w:r w:rsidRPr="006858AE">
        <w:rPr>
          <w:rFonts w:asciiTheme="majorHAnsi" w:hAnsiTheme="majorHAnsi" w:cs="Arial"/>
          <w:b/>
          <w:sz w:val="24"/>
        </w:rPr>
        <w:t>Uwagi:</w:t>
      </w:r>
      <w:r w:rsidR="007874A6">
        <w:rPr>
          <w:rFonts w:asciiTheme="majorHAnsi" w:hAnsiTheme="majorHAnsi" w:cs="Arial"/>
          <w:b/>
          <w:sz w:val="24"/>
        </w:rPr>
        <w:t xml:space="preserve"> </w:t>
      </w:r>
      <w:r w:rsidR="007874A6" w:rsidRPr="007874A6">
        <w:rPr>
          <w:rFonts w:asciiTheme="minorHAnsi" w:hAnsiTheme="minorHAnsi"/>
        </w:rPr>
        <w:t>Najlepiej wybrany temat oprzeć na przykładzie dowolnego, istniejącego przedsiębiorstwa.</w:t>
      </w:r>
      <w:r w:rsidR="007874A6">
        <w:t xml:space="preserve"> </w:t>
      </w:r>
    </w:p>
    <w:p w:rsidR="006858AE" w:rsidRPr="006858AE" w:rsidRDefault="006858AE">
      <w:pPr>
        <w:rPr>
          <w:rFonts w:asciiTheme="majorHAnsi" w:hAnsiTheme="majorHAnsi"/>
          <w:b/>
          <w:sz w:val="24"/>
        </w:rPr>
      </w:pPr>
    </w:p>
    <w:sectPr w:rsidR="006858AE" w:rsidRPr="006858AE" w:rsidSect="00134AD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9E4"/>
    <w:multiLevelType w:val="hybridMultilevel"/>
    <w:tmpl w:val="CD5004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7600B1"/>
    <w:multiLevelType w:val="hybridMultilevel"/>
    <w:tmpl w:val="CD5004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E643E38"/>
    <w:multiLevelType w:val="hybridMultilevel"/>
    <w:tmpl w:val="4EC6654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EA"/>
    <w:rsid w:val="000475C9"/>
    <w:rsid w:val="00073FEA"/>
    <w:rsid w:val="00134AD4"/>
    <w:rsid w:val="0014358E"/>
    <w:rsid w:val="00152C36"/>
    <w:rsid w:val="00263F63"/>
    <w:rsid w:val="002A39D1"/>
    <w:rsid w:val="0045101D"/>
    <w:rsid w:val="00470AA4"/>
    <w:rsid w:val="006858AE"/>
    <w:rsid w:val="00752A01"/>
    <w:rsid w:val="007874A6"/>
    <w:rsid w:val="008B56C8"/>
    <w:rsid w:val="00A33E4C"/>
    <w:rsid w:val="00DA5C23"/>
    <w:rsid w:val="00EA38B0"/>
    <w:rsid w:val="00F14457"/>
    <w:rsid w:val="00FE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6C8"/>
    <w:pPr>
      <w:spacing w:after="0" w:line="300" w:lineRule="auto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56C8"/>
    <w:pPr>
      <w:keepNext/>
      <w:jc w:val="center"/>
      <w:outlineLvl w:val="0"/>
    </w:pPr>
    <w:rPr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B56C8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table" w:styleId="Tabela-Siatka">
    <w:name w:val="Table Grid"/>
    <w:basedOn w:val="Standardowy"/>
    <w:uiPriority w:val="59"/>
    <w:rsid w:val="00134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FE4D4F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6C8"/>
    <w:pPr>
      <w:spacing w:after="0" w:line="300" w:lineRule="auto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56C8"/>
    <w:pPr>
      <w:keepNext/>
      <w:jc w:val="center"/>
      <w:outlineLvl w:val="0"/>
    </w:pPr>
    <w:rPr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B56C8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table" w:styleId="Tabela-Siatka">
    <w:name w:val="Table Grid"/>
    <w:basedOn w:val="Standardowy"/>
    <w:uiPriority w:val="59"/>
    <w:rsid w:val="00134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FE4D4F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Bogusia</cp:lastModifiedBy>
  <cp:revision>2</cp:revision>
  <dcterms:created xsi:type="dcterms:W3CDTF">2018-02-06T11:13:00Z</dcterms:created>
  <dcterms:modified xsi:type="dcterms:W3CDTF">2018-02-06T11:13:00Z</dcterms:modified>
</cp:coreProperties>
</file>