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5A" w:rsidRDefault="0050275A" w:rsidP="0050275A">
      <w:pPr>
        <w:spacing w:after="0"/>
        <w:ind w:firstLine="426"/>
        <w:jc w:val="center"/>
        <w:rPr>
          <w:rFonts w:ascii="Book Antiqua" w:hAnsi="Book Antiqua"/>
        </w:rPr>
      </w:pPr>
    </w:p>
    <w:p w:rsidR="00E658C2" w:rsidRPr="00981F96" w:rsidRDefault="00E658C2" w:rsidP="00E658C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981F96">
        <w:rPr>
          <w:rFonts w:ascii="Book Antiqua" w:hAnsi="Book Antiqua" w:cs="Times New Roman"/>
          <w:b/>
          <w:sz w:val="24"/>
          <w:szCs w:val="24"/>
        </w:rPr>
        <w:t>PROGRAM KONFERENCJI</w:t>
      </w:r>
    </w:p>
    <w:p w:rsidR="00E658C2" w:rsidRPr="00981F96" w:rsidRDefault="00E658C2" w:rsidP="00E658C2">
      <w:pPr>
        <w:spacing w:after="0" w:line="240" w:lineRule="auto"/>
        <w:rPr>
          <w:rFonts w:ascii="Book Antiqua" w:hAnsi="Book Antiqua" w:cs="Times New Roman"/>
          <w:sz w:val="16"/>
          <w:szCs w:val="16"/>
        </w:rPr>
      </w:pPr>
    </w:p>
    <w:p w:rsidR="00E658C2" w:rsidRPr="00981F96" w:rsidRDefault="00E658C2" w:rsidP="00E658C2">
      <w:pPr>
        <w:spacing w:after="120" w:line="240" w:lineRule="auto"/>
        <w:ind w:left="284" w:hanging="284"/>
        <w:jc w:val="center"/>
        <w:rPr>
          <w:rFonts w:ascii="Book Antiqua" w:hAnsi="Book Antiqua"/>
          <w:sz w:val="24"/>
          <w:szCs w:val="24"/>
        </w:rPr>
      </w:pPr>
      <w:r w:rsidRPr="00981F96">
        <w:rPr>
          <w:rFonts w:ascii="Book Antiqua" w:hAnsi="Book Antiqua"/>
          <w:sz w:val="24"/>
          <w:szCs w:val="24"/>
        </w:rPr>
        <w:t xml:space="preserve">Konferencja naukowo-szkoleniowa </w:t>
      </w:r>
    </w:p>
    <w:p w:rsidR="00E658C2" w:rsidRPr="00981F96" w:rsidRDefault="00E658C2" w:rsidP="00E658C2">
      <w:pPr>
        <w:spacing w:after="0" w:line="240" w:lineRule="auto"/>
        <w:ind w:left="284" w:hanging="284"/>
        <w:jc w:val="center"/>
        <w:rPr>
          <w:rFonts w:ascii="Book Antiqua" w:hAnsi="Book Antiqua"/>
          <w:sz w:val="24"/>
          <w:szCs w:val="24"/>
        </w:rPr>
      </w:pPr>
      <w:r w:rsidRPr="00981F96">
        <w:rPr>
          <w:rFonts w:ascii="Book Antiqua" w:hAnsi="Book Antiqua"/>
          <w:sz w:val="24"/>
          <w:szCs w:val="24"/>
        </w:rPr>
        <w:t xml:space="preserve">blok </w:t>
      </w:r>
      <w:r w:rsidR="00981F96" w:rsidRPr="00981F96">
        <w:rPr>
          <w:rFonts w:ascii="Book Antiqua" w:hAnsi="Book Antiqua"/>
          <w:sz w:val="24"/>
          <w:szCs w:val="24"/>
        </w:rPr>
        <w:t>V</w:t>
      </w:r>
    </w:p>
    <w:p w:rsidR="00E658C2" w:rsidRPr="00981F96" w:rsidRDefault="00E658C2" w:rsidP="00E658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96">
        <w:rPr>
          <w:rFonts w:ascii="Book Antiqua" w:hAnsi="Book Antiqua" w:cs="Times New Roman"/>
          <w:b/>
          <w:sz w:val="28"/>
          <w:szCs w:val="28"/>
        </w:rPr>
        <w:t>"</w:t>
      </w:r>
      <w:r w:rsidR="00981F96" w:rsidRPr="00981F96">
        <w:rPr>
          <w:rFonts w:ascii="Book Antiqua" w:hAnsi="Book Antiqua" w:cs="Times New Roman"/>
          <w:b/>
          <w:sz w:val="24"/>
          <w:szCs w:val="24"/>
        </w:rPr>
        <w:t>Teoretyczne aspekty skutecznej edukacji</w:t>
      </w:r>
      <w:r w:rsidRPr="00981F96">
        <w:rPr>
          <w:rFonts w:ascii="Book Antiqua" w:hAnsi="Book Antiqua" w:cs="Times New Roman"/>
          <w:b/>
          <w:sz w:val="28"/>
          <w:szCs w:val="28"/>
        </w:rPr>
        <w:t>"</w:t>
      </w:r>
    </w:p>
    <w:p w:rsidR="00E658C2" w:rsidRPr="00981F96" w:rsidRDefault="00E658C2" w:rsidP="00E658C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81F96">
        <w:rPr>
          <w:rFonts w:ascii="Book Antiqua" w:hAnsi="Book Antiqua"/>
          <w:b/>
          <w:sz w:val="24"/>
          <w:szCs w:val="24"/>
        </w:rPr>
        <w:t xml:space="preserve">Instytut Psychologii </w:t>
      </w:r>
    </w:p>
    <w:p w:rsidR="00E658C2" w:rsidRPr="00981F96" w:rsidRDefault="00E658C2" w:rsidP="00E658C2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981F96">
        <w:rPr>
          <w:rFonts w:ascii="Book Antiqua" w:hAnsi="Book Antiqua"/>
          <w:sz w:val="24"/>
          <w:szCs w:val="24"/>
        </w:rPr>
        <w:t>Wydział Pedagogiki i Psychologii UMCS</w:t>
      </w:r>
    </w:p>
    <w:p w:rsidR="00E658C2" w:rsidRPr="00981F96" w:rsidRDefault="00E658C2" w:rsidP="00E658C2">
      <w:pPr>
        <w:spacing w:before="240"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981F96">
        <w:rPr>
          <w:rFonts w:ascii="Book Antiqua" w:hAnsi="Book Antiqua"/>
          <w:sz w:val="24"/>
          <w:szCs w:val="24"/>
        </w:rPr>
        <w:t xml:space="preserve">w ramach cyklu: </w:t>
      </w:r>
      <w:r w:rsidRPr="00981F96">
        <w:rPr>
          <w:rFonts w:ascii="Book Antiqua" w:hAnsi="Book Antiqua"/>
          <w:b/>
          <w:i/>
          <w:sz w:val="24"/>
          <w:szCs w:val="24"/>
        </w:rPr>
        <w:t>Psychologia w praktyce edukacyjnej, opiekuńczej i społecznej</w:t>
      </w:r>
    </w:p>
    <w:p w:rsidR="00E658C2" w:rsidRDefault="00E658C2" w:rsidP="00E658C2">
      <w:pPr>
        <w:spacing w:before="200" w:after="0"/>
        <w:jc w:val="center"/>
        <w:rPr>
          <w:rFonts w:ascii="Book Antiqua" w:hAnsi="Book Antiqua"/>
          <w:b/>
          <w:sz w:val="24"/>
          <w:szCs w:val="24"/>
        </w:rPr>
      </w:pPr>
      <w:r w:rsidRPr="00981F96">
        <w:rPr>
          <w:rFonts w:ascii="Book Antiqua" w:hAnsi="Book Antiqua"/>
          <w:b/>
          <w:sz w:val="24"/>
          <w:szCs w:val="24"/>
        </w:rPr>
        <w:t xml:space="preserve">Termin konferencji: </w:t>
      </w:r>
      <w:r w:rsidR="00981F96" w:rsidRPr="00981F96">
        <w:rPr>
          <w:rFonts w:ascii="Book Antiqua" w:hAnsi="Book Antiqua"/>
          <w:b/>
          <w:sz w:val="24"/>
          <w:szCs w:val="24"/>
        </w:rPr>
        <w:t>15 stycznia</w:t>
      </w:r>
      <w:r w:rsidRPr="00981F96">
        <w:rPr>
          <w:rFonts w:ascii="Book Antiqua" w:hAnsi="Book Antiqua"/>
          <w:b/>
          <w:sz w:val="24"/>
          <w:szCs w:val="24"/>
        </w:rPr>
        <w:t xml:space="preserve"> 201</w:t>
      </w:r>
      <w:r w:rsidR="00981F96" w:rsidRPr="00981F96">
        <w:rPr>
          <w:rFonts w:ascii="Book Antiqua" w:hAnsi="Book Antiqua"/>
          <w:b/>
          <w:sz w:val="24"/>
          <w:szCs w:val="24"/>
        </w:rPr>
        <w:t>8</w:t>
      </w:r>
      <w:r w:rsidRPr="00981F96">
        <w:rPr>
          <w:rFonts w:ascii="Book Antiqua" w:hAnsi="Book Antiqua"/>
          <w:b/>
          <w:sz w:val="24"/>
          <w:szCs w:val="24"/>
        </w:rPr>
        <w:t xml:space="preserve"> roku </w:t>
      </w:r>
    </w:p>
    <w:p w:rsidR="00981F96" w:rsidRPr="00981F96" w:rsidRDefault="00981F96" w:rsidP="00F8696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526"/>
        <w:gridCol w:w="8221"/>
      </w:tblGrid>
      <w:tr w:rsidR="004D50F2" w:rsidRPr="00BC011D" w:rsidTr="004C0CEE">
        <w:tc>
          <w:tcPr>
            <w:tcW w:w="1526" w:type="dxa"/>
            <w:hideMark/>
          </w:tcPr>
          <w:p w:rsidR="004D50F2" w:rsidRPr="004C0CEE" w:rsidRDefault="004D50F2" w:rsidP="002C20F3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8.30 - 9.00</w:t>
            </w:r>
          </w:p>
        </w:tc>
        <w:tc>
          <w:tcPr>
            <w:tcW w:w="8221" w:type="dxa"/>
            <w:hideMark/>
          </w:tcPr>
          <w:p w:rsidR="004D50F2" w:rsidRPr="00BC011D" w:rsidRDefault="004D50F2" w:rsidP="002C20F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 w:cs="Times New Roman"/>
                <w:sz w:val="24"/>
                <w:szCs w:val="24"/>
              </w:rPr>
              <w:t>Rejestracja</w:t>
            </w:r>
          </w:p>
          <w:p w:rsidR="004D50F2" w:rsidRPr="00BC011D" w:rsidRDefault="004D50F2" w:rsidP="002C20F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4D50F2" w:rsidRPr="00BC011D" w:rsidTr="004C0CEE">
        <w:tc>
          <w:tcPr>
            <w:tcW w:w="1526" w:type="dxa"/>
            <w:hideMark/>
          </w:tcPr>
          <w:p w:rsidR="004D50F2" w:rsidRPr="004C0CEE" w:rsidRDefault="004D50F2" w:rsidP="002C20F3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9.00 - 9.30</w:t>
            </w:r>
          </w:p>
        </w:tc>
        <w:tc>
          <w:tcPr>
            <w:tcW w:w="8221" w:type="dxa"/>
            <w:hideMark/>
          </w:tcPr>
          <w:p w:rsidR="004D50F2" w:rsidRPr="00BC011D" w:rsidRDefault="004D50F2" w:rsidP="002C20F3">
            <w:pPr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sz w:val="24"/>
                <w:szCs w:val="24"/>
              </w:rPr>
              <w:t>Uroczyste otwarcie konferencji</w:t>
            </w:r>
          </w:p>
          <w:p w:rsidR="004D50F2" w:rsidRPr="00BC011D" w:rsidRDefault="004D50F2" w:rsidP="002C20F3">
            <w:pPr>
              <w:rPr>
                <w:rFonts w:ascii="Book Antiqua" w:hAnsi="Book Antiqua"/>
                <w:sz w:val="24"/>
                <w:szCs w:val="24"/>
              </w:rPr>
            </w:pPr>
            <w:r w:rsidRPr="00BC011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1766D3" w:rsidRPr="00BC011D" w:rsidTr="004C0CEE">
        <w:tc>
          <w:tcPr>
            <w:tcW w:w="1526" w:type="dxa"/>
            <w:hideMark/>
          </w:tcPr>
          <w:p w:rsidR="001766D3" w:rsidRPr="004C0CEE" w:rsidRDefault="001766D3" w:rsidP="002C20F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E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8221" w:type="dxa"/>
            <w:hideMark/>
          </w:tcPr>
          <w:p w:rsidR="001766D3" w:rsidRPr="00C609B5" w:rsidRDefault="001766D3" w:rsidP="00EC4DA6">
            <w:pPr>
              <w:pStyle w:val="Akapitzlist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A65A72">
              <w:rPr>
                <w:rFonts w:ascii="Book Antiqua" w:hAnsi="Book Antiqua" w:cs="Times New Roman"/>
                <w:sz w:val="24"/>
                <w:szCs w:val="24"/>
              </w:rPr>
              <w:t>Wykład: Podejście Skoncentrowane na Rozwiązaniach w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edukacji.</w:t>
            </w:r>
          </w:p>
          <w:p w:rsidR="001766D3" w:rsidRDefault="001766D3" w:rsidP="00EC4DA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609B5">
              <w:rPr>
                <w:rFonts w:ascii="Book Antiqua" w:hAnsi="Book Antiqua" w:cs="Times New Roman"/>
                <w:b/>
                <w:sz w:val="24"/>
                <w:szCs w:val="24"/>
              </w:rPr>
              <w:t>dr hab. Teresa Zubrzycka-Maciąg</w:t>
            </w:r>
          </w:p>
          <w:p w:rsidR="001766D3" w:rsidRPr="000C067D" w:rsidRDefault="001766D3" w:rsidP="00EC4DA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C067D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1766D3" w:rsidRPr="00BC011D" w:rsidTr="004C0CEE">
        <w:tc>
          <w:tcPr>
            <w:tcW w:w="1526" w:type="dxa"/>
            <w:hideMark/>
          </w:tcPr>
          <w:p w:rsidR="001766D3" w:rsidRPr="004C0CEE" w:rsidRDefault="001766D3" w:rsidP="002C20F3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10.00 - 10.30</w:t>
            </w:r>
          </w:p>
        </w:tc>
        <w:tc>
          <w:tcPr>
            <w:tcW w:w="8221" w:type="dxa"/>
            <w:hideMark/>
          </w:tcPr>
          <w:p w:rsidR="001766D3" w:rsidRPr="00E658C2" w:rsidRDefault="001766D3" w:rsidP="001766D3">
            <w:pPr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E658C2">
              <w:rPr>
                <w:rFonts w:ascii="Book Antiqua" w:hAnsi="Book Antiqua" w:cs="Times New Roman"/>
                <w:sz w:val="24"/>
                <w:szCs w:val="24"/>
              </w:rPr>
              <w:t>Wykład: Mediacje jako jeden z konstruktywnych sposobów rozwiązywania konfliktów szkolnych.</w:t>
            </w:r>
          </w:p>
          <w:p w:rsidR="001766D3" w:rsidRDefault="001766D3" w:rsidP="001766D3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658C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hab. Agnieszka </w:t>
            </w:r>
            <w:proofErr w:type="spellStart"/>
            <w:r w:rsidRPr="00E658C2">
              <w:rPr>
                <w:rFonts w:ascii="Book Antiqua" w:hAnsi="Book Antiqua" w:cs="Times New Roman"/>
                <w:b/>
                <w:sz w:val="24"/>
                <w:szCs w:val="24"/>
              </w:rPr>
              <w:t>Lewicka-Zelent</w:t>
            </w:r>
            <w:proofErr w:type="spellEnd"/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nadzw</w:t>
            </w:r>
            <w:proofErr w:type="spellEnd"/>
            <w:r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</w:p>
          <w:p w:rsidR="001766D3" w:rsidRPr="000C067D" w:rsidRDefault="001766D3" w:rsidP="001766D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F07FB">
              <w:rPr>
                <w:rFonts w:ascii="Book Antiqua" w:hAnsi="Book Antiqua"/>
                <w:i/>
                <w:sz w:val="24"/>
                <w:szCs w:val="24"/>
              </w:rPr>
              <w:t>Miejsce:  Instytut Pedagogiki</w:t>
            </w:r>
            <w:r w:rsidRPr="005B4601">
              <w:rPr>
                <w:rFonts w:ascii="Book Antiqua" w:hAnsi="Book Antiqua"/>
                <w:i/>
                <w:sz w:val="24"/>
                <w:szCs w:val="24"/>
              </w:rPr>
              <w:t xml:space="preserve"> UMCS, ul. Narutowicza 12,  Aula (s. 40)</w:t>
            </w:r>
          </w:p>
        </w:tc>
      </w:tr>
      <w:tr w:rsidR="001766D3" w:rsidRPr="00BC011D" w:rsidTr="004C0CEE">
        <w:tc>
          <w:tcPr>
            <w:tcW w:w="1526" w:type="dxa"/>
            <w:hideMark/>
          </w:tcPr>
          <w:p w:rsidR="001766D3" w:rsidRPr="004C0CEE" w:rsidRDefault="001766D3" w:rsidP="00F47A3C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10.30 - 11.00</w:t>
            </w:r>
          </w:p>
        </w:tc>
        <w:tc>
          <w:tcPr>
            <w:tcW w:w="8221" w:type="dxa"/>
            <w:hideMark/>
          </w:tcPr>
          <w:p w:rsidR="001766D3" w:rsidRDefault="001766D3" w:rsidP="000B2B7F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A36CDB">
              <w:rPr>
                <w:rFonts w:ascii="Book Antiqua" w:hAnsi="Book Antiqua" w:cs="Times New Roman"/>
                <w:sz w:val="24"/>
                <w:szCs w:val="24"/>
              </w:rPr>
              <w:t xml:space="preserve">Wykład: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Uwarunkowania skuteczności procesu wychowania.</w:t>
            </w:r>
          </w:p>
          <w:p w:rsidR="001766D3" w:rsidRPr="005F07FB" w:rsidRDefault="001766D3" w:rsidP="000B2B7F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F07F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dr hab. Danuta Wosik-Kawala </w:t>
            </w:r>
          </w:p>
          <w:p w:rsidR="001766D3" w:rsidRPr="00A36CDB" w:rsidRDefault="001766D3" w:rsidP="000B2B7F">
            <w:pPr>
              <w:pStyle w:val="Akapitzlist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1766D3" w:rsidRPr="00BC011D" w:rsidTr="004C0CEE">
        <w:tc>
          <w:tcPr>
            <w:tcW w:w="1526" w:type="dxa"/>
            <w:hideMark/>
          </w:tcPr>
          <w:p w:rsidR="001766D3" w:rsidRPr="004C0CEE" w:rsidRDefault="001766D3" w:rsidP="001A17DE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11.00 - 11.1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221" w:type="dxa"/>
            <w:hideMark/>
          </w:tcPr>
          <w:p w:rsidR="001766D3" w:rsidRPr="005B4601" w:rsidRDefault="001766D3" w:rsidP="001520DA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5B4601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Dyskusja </w:t>
            </w:r>
          </w:p>
        </w:tc>
      </w:tr>
      <w:tr w:rsidR="001766D3" w:rsidRPr="00BC011D" w:rsidTr="004C0CEE">
        <w:tc>
          <w:tcPr>
            <w:tcW w:w="1526" w:type="dxa"/>
            <w:hideMark/>
          </w:tcPr>
          <w:p w:rsidR="001766D3" w:rsidRPr="004C0CEE" w:rsidRDefault="001766D3" w:rsidP="001A17DE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11.1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4C0CEE">
              <w:rPr>
                <w:rFonts w:ascii="Book Antiqua" w:hAnsi="Book Antiqua"/>
                <w:sz w:val="24"/>
                <w:szCs w:val="24"/>
              </w:rPr>
              <w:t xml:space="preserve"> -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C0CEE">
              <w:rPr>
                <w:rFonts w:ascii="Book Antiqua" w:hAnsi="Book Antiqua"/>
                <w:sz w:val="24"/>
                <w:szCs w:val="24"/>
              </w:rPr>
              <w:t>11.4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221" w:type="dxa"/>
            <w:hideMark/>
          </w:tcPr>
          <w:p w:rsidR="001766D3" w:rsidRPr="005B4601" w:rsidRDefault="001766D3" w:rsidP="001520DA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5B4601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Przerwa</w:t>
            </w:r>
          </w:p>
        </w:tc>
      </w:tr>
      <w:tr w:rsidR="002D29AA" w:rsidRPr="00BC011D" w:rsidTr="004C0CEE">
        <w:tc>
          <w:tcPr>
            <w:tcW w:w="1526" w:type="dxa"/>
            <w:hideMark/>
          </w:tcPr>
          <w:p w:rsidR="002D29AA" w:rsidRPr="004C0CEE" w:rsidRDefault="002D29AA" w:rsidP="00CA2C17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11.4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4C0CEE">
              <w:rPr>
                <w:rFonts w:ascii="Book Antiqua" w:hAnsi="Book Antiqua"/>
                <w:sz w:val="24"/>
                <w:szCs w:val="24"/>
              </w:rPr>
              <w:t xml:space="preserve"> - 12.1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221" w:type="dxa"/>
            <w:hideMark/>
          </w:tcPr>
          <w:p w:rsidR="002D29AA" w:rsidRDefault="002D29AA" w:rsidP="002D29AA">
            <w:pPr>
              <w:pStyle w:val="Akapitzlist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A36CDB">
              <w:rPr>
                <w:rFonts w:ascii="Book Antiqua" w:hAnsi="Book Antiqua" w:cs="Times New Roman"/>
                <w:sz w:val="24"/>
                <w:szCs w:val="24"/>
              </w:rPr>
              <w:t>Wykład: Psychologiczne uwarunkowania efektywnego uczenia się.</w:t>
            </w:r>
          </w:p>
          <w:p w:rsidR="002D29AA" w:rsidRPr="00AA5437" w:rsidRDefault="002D29AA" w:rsidP="002D29AA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Anna </w:t>
            </w:r>
            <w:proofErr w:type="spellStart"/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>Tychmanowicz</w:t>
            </w:r>
            <w:proofErr w:type="spellEnd"/>
          </w:p>
          <w:p w:rsidR="002D29AA" w:rsidRDefault="002D29AA" w:rsidP="002D29AA">
            <w:pPr>
              <w:pStyle w:val="Akapitzlist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Pedagogiki UMCS, ul. Narutowicza 12,  Aula (s. 40)</w:t>
            </w:r>
          </w:p>
        </w:tc>
      </w:tr>
      <w:tr w:rsidR="002D29AA" w:rsidRPr="00BC011D" w:rsidTr="004C0CEE">
        <w:tc>
          <w:tcPr>
            <w:tcW w:w="1526" w:type="dxa"/>
            <w:hideMark/>
          </w:tcPr>
          <w:p w:rsidR="002D29AA" w:rsidRPr="004C0CEE" w:rsidRDefault="002D29AA" w:rsidP="00CA2C17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4C0CEE">
              <w:rPr>
                <w:rFonts w:ascii="Book Antiqua" w:hAnsi="Book Antiqua"/>
                <w:sz w:val="24"/>
                <w:szCs w:val="24"/>
              </w:rPr>
              <w:t>12.1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4C0CEE">
              <w:rPr>
                <w:rFonts w:ascii="Book Antiqua" w:hAnsi="Book Antiqua"/>
                <w:sz w:val="24"/>
                <w:szCs w:val="24"/>
              </w:rPr>
              <w:t xml:space="preserve"> - 12.</w:t>
            </w:r>
            <w:r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8221" w:type="dxa"/>
            <w:hideMark/>
          </w:tcPr>
          <w:p w:rsidR="002D29AA" w:rsidRDefault="002D29AA" w:rsidP="002D29AA">
            <w:pPr>
              <w:pStyle w:val="Akapitzlist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36CDB">
              <w:rPr>
                <w:rFonts w:ascii="Book Antiqua" w:hAnsi="Book Antiqua" w:cs="Times New Roman"/>
                <w:sz w:val="24"/>
                <w:szCs w:val="24"/>
              </w:rPr>
              <w:t xml:space="preserve">Wykład: </w:t>
            </w:r>
            <w:r>
              <w:rPr>
                <w:rFonts w:ascii="Book Antiqua" w:hAnsi="Book Antiqua" w:cs="Times New Roman"/>
                <w:sz w:val="24"/>
                <w:szCs w:val="24"/>
              </w:rPr>
              <w:t>Jak wspomagać pamięć?</w:t>
            </w:r>
          </w:p>
          <w:p w:rsidR="002D29AA" w:rsidRPr="0086191F" w:rsidRDefault="002D29AA" w:rsidP="002D29AA">
            <w:pPr>
              <w:pStyle w:val="Akapitzlist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doc. dr Renata </w:t>
            </w: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Wiechnik</w:t>
            </w:r>
            <w:proofErr w:type="spellEnd"/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29AA" w:rsidRPr="00BC011D" w:rsidTr="004C0CEE">
        <w:tc>
          <w:tcPr>
            <w:tcW w:w="1526" w:type="dxa"/>
            <w:hideMark/>
          </w:tcPr>
          <w:p w:rsidR="002D29AA" w:rsidRPr="004C0CEE" w:rsidRDefault="002D29AA" w:rsidP="0086191F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1A17DE">
              <w:rPr>
                <w:rFonts w:ascii="Book Antiqua" w:hAnsi="Book Antiqua"/>
                <w:sz w:val="24"/>
                <w:szCs w:val="24"/>
              </w:rPr>
              <w:t>12.</w:t>
            </w:r>
            <w:r>
              <w:rPr>
                <w:rFonts w:ascii="Book Antiqua" w:hAnsi="Book Antiqua"/>
                <w:sz w:val="24"/>
                <w:szCs w:val="24"/>
              </w:rPr>
              <w:t>45</w:t>
            </w:r>
            <w:r w:rsidRPr="001A17DE">
              <w:rPr>
                <w:rFonts w:ascii="Book Antiqua" w:hAnsi="Book Antiqua"/>
                <w:sz w:val="24"/>
                <w:szCs w:val="24"/>
              </w:rPr>
              <w:t xml:space="preserve"> - 13.00</w:t>
            </w:r>
          </w:p>
        </w:tc>
        <w:tc>
          <w:tcPr>
            <w:tcW w:w="8221" w:type="dxa"/>
            <w:hideMark/>
          </w:tcPr>
          <w:p w:rsidR="002D29AA" w:rsidRPr="005B4601" w:rsidRDefault="002D29AA" w:rsidP="001B042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sz w:val="24"/>
                <w:szCs w:val="24"/>
              </w:rPr>
              <w:t>Dyskusja</w:t>
            </w:r>
          </w:p>
        </w:tc>
      </w:tr>
      <w:tr w:rsidR="002D29AA" w:rsidRPr="00BC011D" w:rsidTr="004C0CEE">
        <w:tc>
          <w:tcPr>
            <w:tcW w:w="1526" w:type="dxa"/>
            <w:hideMark/>
          </w:tcPr>
          <w:p w:rsidR="002D29AA" w:rsidRPr="001A17DE" w:rsidRDefault="002D29AA" w:rsidP="0086191F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 w:rsidRPr="001A17DE">
              <w:rPr>
                <w:rFonts w:ascii="Book Antiqua" w:hAnsi="Book Antiqua"/>
                <w:sz w:val="24"/>
                <w:szCs w:val="24"/>
              </w:rPr>
              <w:t>13.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1A17DE">
              <w:rPr>
                <w:rFonts w:ascii="Book Antiqua" w:hAnsi="Book Antiqua"/>
                <w:sz w:val="24"/>
                <w:szCs w:val="24"/>
              </w:rPr>
              <w:t xml:space="preserve">0 - </w:t>
            </w:r>
            <w:r>
              <w:rPr>
                <w:rFonts w:ascii="Book Antiqua" w:hAnsi="Book Antiqua"/>
                <w:sz w:val="24"/>
                <w:szCs w:val="24"/>
              </w:rPr>
              <w:t>13.30</w:t>
            </w:r>
          </w:p>
        </w:tc>
        <w:tc>
          <w:tcPr>
            <w:tcW w:w="8221" w:type="dxa"/>
            <w:hideMark/>
          </w:tcPr>
          <w:p w:rsidR="002D29AA" w:rsidRPr="005B4601" w:rsidRDefault="002D29AA" w:rsidP="009312C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B4601">
              <w:rPr>
                <w:rFonts w:ascii="Book Antiqua" w:hAnsi="Book Antiqua" w:cs="Times New Roman"/>
                <w:sz w:val="24"/>
                <w:szCs w:val="24"/>
              </w:rPr>
              <w:t>Przerwa</w:t>
            </w:r>
          </w:p>
        </w:tc>
      </w:tr>
      <w:tr w:rsidR="002D29AA" w:rsidRPr="00BC011D" w:rsidTr="004C0CEE">
        <w:tc>
          <w:tcPr>
            <w:tcW w:w="1526" w:type="dxa"/>
            <w:hideMark/>
          </w:tcPr>
          <w:p w:rsidR="002D29AA" w:rsidRPr="001A17DE" w:rsidRDefault="002D29AA" w:rsidP="00BD6869">
            <w:pPr>
              <w:ind w:right="-125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13.30 - 15.00</w:t>
            </w:r>
          </w:p>
        </w:tc>
        <w:tc>
          <w:tcPr>
            <w:tcW w:w="8221" w:type="dxa"/>
            <w:hideMark/>
          </w:tcPr>
          <w:p w:rsidR="002D29AA" w:rsidRDefault="002D29AA" w:rsidP="0015025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36CDB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Warsztat: Mnemotechniki w nauczaniu języków obcych.</w:t>
            </w:r>
          </w:p>
          <w:p w:rsidR="002D29AA" w:rsidRDefault="002D29AA" w:rsidP="0015025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>mgr Anna Stachyra-Sokulska</w:t>
            </w:r>
          </w:p>
          <w:p w:rsidR="002D29AA" w:rsidRPr="006E5587" w:rsidRDefault="002D29AA" w:rsidP="00150256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6E5587">
              <w:rPr>
                <w:rFonts w:ascii="Book Antiqua" w:hAnsi="Book Antiqua" w:cs="Times New Roman"/>
                <w:i/>
                <w:sz w:val="24"/>
                <w:szCs w:val="24"/>
              </w:rPr>
              <w:t>lub</w:t>
            </w:r>
          </w:p>
          <w:p w:rsidR="002D29AA" w:rsidRDefault="002D29AA" w:rsidP="00150256">
            <w:pPr>
              <w:ind w:right="-108"/>
              <w:rPr>
                <w:rFonts w:ascii="Book Antiqua" w:hAnsi="Book Antiqua"/>
                <w:i/>
                <w:sz w:val="24"/>
                <w:szCs w:val="24"/>
              </w:rPr>
            </w:pPr>
            <w:r w:rsidRPr="00A36CDB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Warsztat: Techniki efektywnego uczenia się.</w:t>
            </w:r>
          </w:p>
          <w:p w:rsidR="002D29AA" w:rsidRDefault="002D29AA" w:rsidP="00150256">
            <w:pPr>
              <w:ind w:right="-108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Renata </w:t>
            </w:r>
            <w:proofErr w:type="spellStart"/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>Wiechnik</w:t>
            </w:r>
            <w:proofErr w:type="spellEnd"/>
          </w:p>
          <w:p w:rsidR="002D29AA" w:rsidRPr="006E5587" w:rsidRDefault="002D29AA" w:rsidP="00150256">
            <w:pPr>
              <w:ind w:right="-108"/>
              <w:rPr>
                <w:rFonts w:ascii="Book Antiqua" w:hAnsi="Book Antiqua"/>
                <w:i/>
                <w:sz w:val="24"/>
                <w:szCs w:val="24"/>
              </w:rPr>
            </w:pPr>
            <w:r w:rsidRPr="006E5587">
              <w:rPr>
                <w:rFonts w:ascii="Book Antiqua" w:hAnsi="Book Antiqua" w:cs="Times New Roman"/>
                <w:i/>
                <w:sz w:val="24"/>
                <w:szCs w:val="24"/>
              </w:rPr>
              <w:t>lub</w:t>
            </w:r>
          </w:p>
          <w:p w:rsidR="002D29AA" w:rsidRDefault="002D29AA" w:rsidP="00150256">
            <w:pPr>
              <w:ind w:right="-108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36CDB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Warsztat: Preorientacja zawodowa dla młodzieży - jak poprowadzić lekcję?</w:t>
            </w:r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  <w:p w:rsidR="002D29AA" w:rsidRDefault="002D29AA" w:rsidP="00150256">
            <w:pPr>
              <w:ind w:right="-108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Barnaba </w:t>
            </w:r>
            <w:proofErr w:type="spellStart"/>
            <w:r w:rsidRPr="00A36CDB">
              <w:rPr>
                <w:rFonts w:ascii="Book Antiqua" w:hAnsi="Book Antiqua" w:cs="Times New Roman"/>
                <w:b/>
                <w:sz w:val="24"/>
                <w:szCs w:val="24"/>
              </w:rPr>
              <w:t>Danieluk</w:t>
            </w:r>
            <w:proofErr w:type="spellEnd"/>
          </w:p>
          <w:p w:rsidR="002D29AA" w:rsidRPr="005B4601" w:rsidRDefault="002D29AA" w:rsidP="00150256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5B4601">
              <w:rPr>
                <w:rFonts w:ascii="Book Antiqua" w:hAnsi="Book Antiqua"/>
                <w:i/>
                <w:sz w:val="24"/>
                <w:szCs w:val="24"/>
              </w:rPr>
              <w:t>Miejsce:  Instytut Psychologii UMCS, Pl. Litewski 5</w:t>
            </w:r>
          </w:p>
        </w:tc>
      </w:tr>
    </w:tbl>
    <w:p w:rsidR="00226A73" w:rsidRPr="004C4571" w:rsidRDefault="00226A73" w:rsidP="00226A73">
      <w:pPr>
        <w:spacing w:before="120" w:after="0"/>
        <w:ind w:firstLine="426"/>
        <w:jc w:val="center"/>
        <w:rPr>
          <w:rFonts w:ascii="Book Antiqua" w:hAnsi="Book Antiqua"/>
        </w:rPr>
      </w:pPr>
      <w:r w:rsidRPr="004C4571">
        <w:rPr>
          <w:rFonts w:ascii="Book Antiqua" w:hAnsi="Book Antiqua"/>
        </w:rPr>
        <w:t xml:space="preserve">Liczba miejsc na konferencji jest ograniczona do </w:t>
      </w:r>
      <w:r w:rsidRPr="004C4571">
        <w:rPr>
          <w:rFonts w:ascii="Book Antiqua" w:hAnsi="Book Antiqua"/>
          <w:b/>
        </w:rPr>
        <w:t>150 osób</w:t>
      </w:r>
      <w:r w:rsidRPr="004C4571">
        <w:rPr>
          <w:rFonts w:ascii="Book Antiqua" w:hAnsi="Book Antiqua"/>
        </w:rPr>
        <w:t>,</w:t>
      </w:r>
    </w:p>
    <w:p w:rsidR="00226A73" w:rsidRDefault="00226A73" w:rsidP="00226A73">
      <w:pPr>
        <w:spacing w:after="0"/>
        <w:ind w:firstLine="426"/>
        <w:jc w:val="center"/>
        <w:rPr>
          <w:rFonts w:ascii="Book Antiqua" w:hAnsi="Book Antiqua"/>
        </w:rPr>
      </w:pPr>
      <w:r w:rsidRPr="004C4571">
        <w:rPr>
          <w:rFonts w:ascii="Book Antiqua" w:hAnsi="Book Antiqua"/>
          <w:b/>
        </w:rPr>
        <w:t>na zajęciach warsztatowych</w:t>
      </w:r>
      <w:r w:rsidRPr="004C4571">
        <w:rPr>
          <w:rFonts w:ascii="Book Antiqua" w:hAnsi="Book Antiqua"/>
        </w:rPr>
        <w:t xml:space="preserve"> do </w:t>
      </w:r>
      <w:r w:rsidRPr="004C4571">
        <w:rPr>
          <w:rFonts w:ascii="Book Antiqua" w:hAnsi="Book Antiqua"/>
          <w:b/>
        </w:rPr>
        <w:t>20 osób</w:t>
      </w:r>
      <w:r w:rsidRPr="004C4571">
        <w:rPr>
          <w:rFonts w:ascii="Book Antiqua" w:hAnsi="Book Antiqua"/>
        </w:rPr>
        <w:t xml:space="preserve"> (decyduje kolejność zgłoszeń).</w:t>
      </w:r>
    </w:p>
    <w:tbl>
      <w:tblPr>
        <w:tblStyle w:val="Tabela-Siatka"/>
        <w:tblW w:w="942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19"/>
        <w:gridCol w:w="2741"/>
      </w:tblGrid>
      <w:tr w:rsidR="0050275A" w:rsidRPr="001D41EE" w:rsidTr="00BD6869">
        <w:trPr>
          <w:jc w:val="center"/>
        </w:trPr>
        <w:tc>
          <w:tcPr>
            <w:tcW w:w="3369" w:type="dxa"/>
            <w:tcBorders>
              <w:top w:val="double" w:sz="4" w:space="0" w:color="auto"/>
            </w:tcBorders>
          </w:tcPr>
          <w:p w:rsidR="0050275A" w:rsidRPr="001D41EE" w:rsidRDefault="0050275A" w:rsidP="00D53B72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0275A" w:rsidRPr="001D41EE" w:rsidRDefault="0050275A" w:rsidP="00D53B72">
            <w:pPr>
              <w:rPr>
                <w:rFonts w:ascii="Book Antiqua" w:hAnsi="Book Antiqua"/>
                <w:sz w:val="10"/>
                <w:szCs w:val="10"/>
              </w:rPr>
            </w:pPr>
            <w:r w:rsidRPr="001D41EE">
              <w:rPr>
                <w:rFonts w:ascii="Book Antiqua" w:hAnsi="Book Antiqu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1893463" cy="664071"/>
                  <wp:effectExtent l="19050" t="0" r="0" b="0"/>
                  <wp:docPr id="4" name="Obraz 2" descr="C:\Documents and Settings\Icom\Moje dokumenty\Pobrane\132205-logptyp-umcs-podstawowy\UMCS_podstaw_12G_PL_P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Icom\Moje dokumenty\Pobrane\132205-logptyp-umcs-podstawowy\UMCS_podstaw_12G_PL_P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22" cy="664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double" w:sz="4" w:space="0" w:color="auto"/>
            </w:tcBorders>
          </w:tcPr>
          <w:p w:rsidR="0050275A" w:rsidRPr="001D41EE" w:rsidRDefault="0050275A" w:rsidP="00D53B72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0275A" w:rsidRPr="001D41EE" w:rsidRDefault="0050275A" w:rsidP="00D53B72">
            <w:pPr>
              <w:jc w:val="right"/>
              <w:rPr>
                <w:rFonts w:ascii="Book Antiqua" w:hAnsi="Book Antiqua"/>
                <w:sz w:val="10"/>
                <w:szCs w:val="10"/>
              </w:rPr>
            </w:pPr>
            <w:r w:rsidRPr="001D41EE">
              <w:rPr>
                <w:rFonts w:ascii="Book Antiqua" w:hAnsi="Book Antiqu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1951149" cy="649611"/>
                  <wp:effectExtent l="19050" t="0" r="0" b="0"/>
                  <wp:docPr id="8" name="Obraz 6" descr="C:\Documents and Settings\Icom\Moje dokumenty\Pobrane\LOGO\UMCS_PiP_12g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Icom\Moje dokumenty\Pobrane\LOGO\UMCS_PiP_12g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025" cy="65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:rsidR="0050275A" w:rsidRPr="001D41EE" w:rsidRDefault="0050275A" w:rsidP="00D53B72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0275A" w:rsidRPr="001D41EE" w:rsidRDefault="0050275A" w:rsidP="00D53B72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  <w:r w:rsidRPr="001D41EE">
              <w:rPr>
                <w:rFonts w:ascii="Book Antiqua" w:hAnsi="Book Antiqu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885797" cy="711507"/>
                  <wp:effectExtent l="19050" t="0" r="0" b="0"/>
                  <wp:docPr id="9" name="Obraz 1" descr="C:\Documents and Settings\Icom\Pulpit\konferencje szkoleniowe 2017\PATRONAT-SPONSORING\Loga\logo ku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com\Pulpit\konferencje szkoleniowe 2017\PATRONAT-SPONSORING\Loga\logo ku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14" cy="71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A73" w:rsidRPr="0086191F" w:rsidRDefault="00226A73" w:rsidP="0086191F">
      <w:pPr>
        <w:spacing w:after="0" w:line="240" w:lineRule="auto"/>
        <w:ind w:firstLine="426"/>
        <w:jc w:val="center"/>
        <w:rPr>
          <w:rFonts w:ascii="Book Antiqua" w:hAnsi="Book Antiqua"/>
          <w:sz w:val="2"/>
          <w:szCs w:val="2"/>
        </w:rPr>
      </w:pPr>
    </w:p>
    <w:sectPr w:rsidR="00226A73" w:rsidRPr="0086191F" w:rsidSect="00C23AFC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61A"/>
    <w:multiLevelType w:val="hybridMultilevel"/>
    <w:tmpl w:val="2236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9C"/>
    <w:multiLevelType w:val="hybridMultilevel"/>
    <w:tmpl w:val="D856137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FA76017"/>
    <w:multiLevelType w:val="hybridMultilevel"/>
    <w:tmpl w:val="59A47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0CF"/>
    <w:multiLevelType w:val="hybridMultilevel"/>
    <w:tmpl w:val="11C0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F68"/>
    <w:multiLevelType w:val="hybridMultilevel"/>
    <w:tmpl w:val="33968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145E8"/>
    <w:multiLevelType w:val="hybridMultilevel"/>
    <w:tmpl w:val="849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62696"/>
    <w:multiLevelType w:val="hybridMultilevel"/>
    <w:tmpl w:val="0296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929A1"/>
    <w:multiLevelType w:val="hybridMultilevel"/>
    <w:tmpl w:val="5C1A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D432F"/>
    <w:multiLevelType w:val="hybridMultilevel"/>
    <w:tmpl w:val="3D44CCE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69547875"/>
    <w:multiLevelType w:val="hybridMultilevel"/>
    <w:tmpl w:val="F52C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9ED"/>
    <w:rsid w:val="00005874"/>
    <w:rsid w:val="000526AA"/>
    <w:rsid w:val="00057CB3"/>
    <w:rsid w:val="0008674F"/>
    <w:rsid w:val="000945CD"/>
    <w:rsid w:val="00095987"/>
    <w:rsid w:val="000A1448"/>
    <w:rsid w:val="000A1C12"/>
    <w:rsid w:val="000A6562"/>
    <w:rsid w:val="000B3A36"/>
    <w:rsid w:val="000C067D"/>
    <w:rsid w:val="000C0DB4"/>
    <w:rsid w:val="000C36E8"/>
    <w:rsid w:val="000D1255"/>
    <w:rsid w:val="000E32E8"/>
    <w:rsid w:val="00103D3C"/>
    <w:rsid w:val="00111EC0"/>
    <w:rsid w:val="0011719B"/>
    <w:rsid w:val="001320B7"/>
    <w:rsid w:val="00132672"/>
    <w:rsid w:val="00140C1C"/>
    <w:rsid w:val="00172059"/>
    <w:rsid w:val="00175D44"/>
    <w:rsid w:val="001766D3"/>
    <w:rsid w:val="001A17DE"/>
    <w:rsid w:val="001A4083"/>
    <w:rsid w:val="001D2EC2"/>
    <w:rsid w:val="001D3FBD"/>
    <w:rsid w:val="001E0F15"/>
    <w:rsid w:val="00206E78"/>
    <w:rsid w:val="00211ACD"/>
    <w:rsid w:val="00213C4A"/>
    <w:rsid w:val="00226A73"/>
    <w:rsid w:val="002563B7"/>
    <w:rsid w:val="00270FD6"/>
    <w:rsid w:val="00275C6A"/>
    <w:rsid w:val="00277FB1"/>
    <w:rsid w:val="002805AE"/>
    <w:rsid w:val="00287D8D"/>
    <w:rsid w:val="002A137C"/>
    <w:rsid w:val="002A5C8F"/>
    <w:rsid w:val="002A637C"/>
    <w:rsid w:val="002C1BFB"/>
    <w:rsid w:val="002D091D"/>
    <w:rsid w:val="002D29AA"/>
    <w:rsid w:val="00327897"/>
    <w:rsid w:val="003343EC"/>
    <w:rsid w:val="003416AC"/>
    <w:rsid w:val="003726BF"/>
    <w:rsid w:val="00381451"/>
    <w:rsid w:val="00381D5C"/>
    <w:rsid w:val="00391E28"/>
    <w:rsid w:val="003931A4"/>
    <w:rsid w:val="003C3F63"/>
    <w:rsid w:val="003D70B2"/>
    <w:rsid w:val="003F02FE"/>
    <w:rsid w:val="003F6E68"/>
    <w:rsid w:val="004124EA"/>
    <w:rsid w:val="00427DC2"/>
    <w:rsid w:val="004342ED"/>
    <w:rsid w:val="004349E7"/>
    <w:rsid w:val="004409ED"/>
    <w:rsid w:val="00444780"/>
    <w:rsid w:val="00454D8E"/>
    <w:rsid w:val="00460265"/>
    <w:rsid w:val="00483276"/>
    <w:rsid w:val="0048732A"/>
    <w:rsid w:val="0048774A"/>
    <w:rsid w:val="004A3B44"/>
    <w:rsid w:val="004B70FF"/>
    <w:rsid w:val="004C0CEE"/>
    <w:rsid w:val="004C3162"/>
    <w:rsid w:val="004D50F2"/>
    <w:rsid w:val="004D7F27"/>
    <w:rsid w:val="0050275A"/>
    <w:rsid w:val="00507821"/>
    <w:rsid w:val="00540F8B"/>
    <w:rsid w:val="00543649"/>
    <w:rsid w:val="0055037A"/>
    <w:rsid w:val="00581ABC"/>
    <w:rsid w:val="00595806"/>
    <w:rsid w:val="005A4080"/>
    <w:rsid w:val="005C172B"/>
    <w:rsid w:val="005E35BE"/>
    <w:rsid w:val="005F07FB"/>
    <w:rsid w:val="00612E63"/>
    <w:rsid w:val="00620C40"/>
    <w:rsid w:val="00621118"/>
    <w:rsid w:val="006222D4"/>
    <w:rsid w:val="0064291E"/>
    <w:rsid w:val="0065117A"/>
    <w:rsid w:val="00657004"/>
    <w:rsid w:val="0066026C"/>
    <w:rsid w:val="006723ED"/>
    <w:rsid w:val="006767D3"/>
    <w:rsid w:val="00692CCE"/>
    <w:rsid w:val="006C719F"/>
    <w:rsid w:val="006D51C7"/>
    <w:rsid w:val="006E447B"/>
    <w:rsid w:val="006E5587"/>
    <w:rsid w:val="006E6B51"/>
    <w:rsid w:val="00724FBD"/>
    <w:rsid w:val="00727807"/>
    <w:rsid w:val="0073222A"/>
    <w:rsid w:val="007526A8"/>
    <w:rsid w:val="0076131C"/>
    <w:rsid w:val="007620BB"/>
    <w:rsid w:val="00793979"/>
    <w:rsid w:val="007C0492"/>
    <w:rsid w:val="007F0650"/>
    <w:rsid w:val="008018DC"/>
    <w:rsid w:val="008136A9"/>
    <w:rsid w:val="0086191F"/>
    <w:rsid w:val="00895EED"/>
    <w:rsid w:val="008A4827"/>
    <w:rsid w:val="008B3A02"/>
    <w:rsid w:val="00917ADE"/>
    <w:rsid w:val="0094016C"/>
    <w:rsid w:val="00957128"/>
    <w:rsid w:val="009704C4"/>
    <w:rsid w:val="00976EC2"/>
    <w:rsid w:val="00981F96"/>
    <w:rsid w:val="009B4AC8"/>
    <w:rsid w:val="009C5B51"/>
    <w:rsid w:val="009F776F"/>
    <w:rsid w:val="00A30509"/>
    <w:rsid w:val="00A36CDB"/>
    <w:rsid w:val="00A6548E"/>
    <w:rsid w:val="00A65A72"/>
    <w:rsid w:val="00A84985"/>
    <w:rsid w:val="00A90771"/>
    <w:rsid w:val="00AD27DA"/>
    <w:rsid w:val="00AE3A9F"/>
    <w:rsid w:val="00B23E28"/>
    <w:rsid w:val="00B33C0D"/>
    <w:rsid w:val="00B53617"/>
    <w:rsid w:val="00B636E3"/>
    <w:rsid w:val="00B63947"/>
    <w:rsid w:val="00B75BD0"/>
    <w:rsid w:val="00B8268A"/>
    <w:rsid w:val="00B86954"/>
    <w:rsid w:val="00BD1B29"/>
    <w:rsid w:val="00BD3600"/>
    <w:rsid w:val="00BD6869"/>
    <w:rsid w:val="00BF7D62"/>
    <w:rsid w:val="00C06788"/>
    <w:rsid w:val="00C179E8"/>
    <w:rsid w:val="00C23AFC"/>
    <w:rsid w:val="00C43E56"/>
    <w:rsid w:val="00C506D4"/>
    <w:rsid w:val="00C609B5"/>
    <w:rsid w:val="00C6644B"/>
    <w:rsid w:val="00CB16DB"/>
    <w:rsid w:val="00CC136C"/>
    <w:rsid w:val="00CD3CE9"/>
    <w:rsid w:val="00CE7839"/>
    <w:rsid w:val="00CF3D75"/>
    <w:rsid w:val="00D21EE5"/>
    <w:rsid w:val="00D239B2"/>
    <w:rsid w:val="00D46020"/>
    <w:rsid w:val="00D716C8"/>
    <w:rsid w:val="00D82459"/>
    <w:rsid w:val="00D853CA"/>
    <w:rsid w:val="00D909EA"/>
    <w:rsid w:val="00E177E9"/>
    <w:rsid w:val="00E32EFA"/>
    <w:rsid w:val="00E44634"/>
    <w:rsid w:val="00E5633A"/>
    <w:rsid w:val="00E658C2"/>
    <w:rsid w:val="00EA39F2"/>
    <w:rsid w:val="00EF1387"/>
    <w:rsid w:val="00EF7A50"/>
    <w:rsid w:val="00F077C2"/>
    <w:rsid w:val="00F120D8"/>
    <w:rsid w:val="00F1755B"/>
    <w:rsid w:val="00F820D5"/>
    <w:rsid w:val="00F86960"/>
    <w:rsid w:val="00F927AB"/>
    <w:rsid w:val="00F96B26"/>
    <w:rsid w:val="00FA3416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9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6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77</cp:revision>
  <cp:lastPrinted>2017-12-01T10:47:00Z</cp:lastPrinted>
  <dcterms:created xsi:type="dcterms:W3CDTF">2016-11-29T12:43:00Z</dcterms:created>
  <dcterms:modified xsi:type="dcterms:W3CDTF">2018-01-09T08:30:00Z</dcterms:modified>
</cp:coreProperties>
</file>