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74" w:rsidRPr="00135C74" w:rsidRDefault="00135C74" w:rsidP="00135C7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74">
        <w:rPr>
          <w:rFonts w:ascii="Times New Roman" w:hAnsi="Times New Roman" w:cs="Times New Roman"/>
          <w:b/>
          <w:sz w:val="24"/>
          <w:szCs w:val="24"/>
        </w:rPr>
        <w:t xml:space="preserve">Aniela </w:t>
      </w:r>
      <w:proofErr w:type="spellStart"/>
      <w:r w:rsidRPr="00135C74">
        <w:rPr>
          <w:rFonts w:ascii="Times New Roman" w:hAnsi="Times New Roman" w:cs="Times New Roman"/>
          <w:b/>
          <w:sz w:val="24"/>
          <w:szCs w:val="24"/>
        </w:rPr>
        <w:t>Szycówna</w:t>
      </w:r>
      <w:proofErr w:type="spellEnd"/>
      <w:r w:rsidRPr="00135C74">
        <w:rPr>
          <w:rFonts w:ascii="Times New Roman" w:hAnsi="Times New Roman" w:cs="Times New Roman"/>
          <w:b/>
          <w:sz w:val="24"/>
          <w:szCs w:val="24"/>
        </w:rPr>
        <w:t xml:space="preserve"> (1869 - 1921) -</w:t>
      </w:r>
    </w:p>
    <w:p w:rsidR="0086128E" w:rsidRPr="00135C74" w:rsidRDefault="00875944" w:rsidP="00135C7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r w:rsidR="00135C74" w:rsidRPr="00135C74">
        <w:rPr>
          <w:rFonts w:ascii="Times New Roman" w:hAnsi="Times New Roman" w:cs="Times New Roman"/>
          <w:b/>
          <w:sz w:val="24"/>
          <w:szCs w:val="24"/>
        </w:rPr>
        <w:t>earned</w:t>
      </w:r>
      <w:proofErr w:type="spellEnd"/>
      <w:proofErr w:type="gramEnd"/>
      <w:r w:rsidR="00135C74" w:rsidRPr="00135C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5C74" w:rsidRPr="00135C74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="00135C74" w:rsidRPr="00135C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5C74" w:rsidRPr="00135C7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135C74" w:rsidRPr="00135C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5C74" w:rsidRPr="00135C74">
        <w:rPr>
          <w:rFonts w:ascii="Times New Roman" w:hAnsi="Times New Roman" w:cs="Times New Roman"/>
          <w:b/>
          <w:sz w:val="24"/>
          <w:szCs w:val="24"/>
        </w:rPr>
        <w:t>turn</w:t>
      </w:r>
      <w:proofErr w:type="spellEnd"/>
      <w:r w:rsidR="00135C74" w:rsidRPr="00135C7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135C74" w:rsidRPr="00135C7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135C74" w:rsidRPr="00135C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5C74" w:rsidRPr="00135C74">
        <w:rPr>
          <w:rFonts w:ascii="Times New Roman" w:hAnsi="Times New Roman" w:cs="Times New Roman"/>
          <w:b/>
          <w:sz w:val="24"/>
          <w:szCs w:val="24"/>
        </w:rPr>
        <w:t>century</w:t>
      </w:r>
      <w:proofErr w:type="spellEnd"/>
      <w:r w:rsidR="00135C74" w:rsidRPr="00135C7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135C74" w:rsidRPr="00135C74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="00135C74" w:rsidRPr="00135C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5C74" w:rsidRPr="00135C7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135C74" w:rsidRPr="00135C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5C74" w:rsidRPr="00135C74">
        <w:rPr>
          <w:rFonts w:ascii="Times New Roman" w:hAnsi="Times New Roman" w:cs="Times New Roman"/>
          <w:b/>
          <w:sz w:val="24"/>
          <w:szCs w:val="24"/>
        </w:rPr>
        <w:t>junction</w:t>
      </w:r>
      <w:proofErr w:type="spellEnd"/>
      <w:r w:rsidR="00135C74" w:rsidRPr="00135C7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135C74" w:rsidRPr="00135C74">
        <w:rPr>
          <w:rFonts w:ascii="Times New Roman" w:hAnsi="Times New Roman" w:cs="Times New Roman"/>
          <w:b/>
          <w:sz w:val="24"/>
          <w:szCs w:val="24"/>
        </w:rPr>
        <w:t>disciplines</w:t>
      </w:r>
      <w:proofErr w:type="spellEnd"/>
      <w:r w:rsidR="00135C74" w:rsidRPr="00135C7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35C74" w:rsidRPr="00135C74"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 w:rsidR="00135C74" w:rsidRPr="00135C7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135C74" w:rsidRPr="00135C74">
        <w:rPr>
          <w:rFonts w:ascii="Times New Roman" w:hAnsi="Times New Roman" w:cs="Times New Roman"/>
          <w:b/>
          <w:sz w:val="24"/>
          <w:szCs w:val="24"/>
        </w:rPr>
        <w:t>psychopedagogical</w:t>
      </w:r>
      <w:proofErr w:type="spellEnd"/>
      <w:r w:rsidR="00135C74" w:rsidRPr="00135C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5C74" w:rsidRPr="00135C74">
        <w:rPr>
          <w:rFonts w:ascii="Times New Roman" w:hAnsi="Times New Roman" w:cs="Times New Roman"/>
          <w:b/>
          <w:sz w:val="24"/>
          <w:szCs w:val="24"/>
        </w:rPr>
        <w:t>creativity</w:t>
      </w:r>
      <w:proofErr w:type="spellEnd"/>
      <w:r w:rsidR="00135C74" w:rsidRPr="00135C74">
        <w:rPr>
          <w:rFonts w:ascii="Times New Roman" w:hAnsi="Times New Roman" w:cs="Times New Roman"/>
          <w:b/>
          <w:sz w:val="24"/>
          <w:szCs w:val="24"/>
        </w:rPr>
        <w:t>.</w:t>
      </w:r>
    </w:p>
    <w:p w:rsidR="00135C74" w:rsidRDefault="00135C74" w:rsidP="00135C7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C74" w:rsidRPr="00135C74" w:rsidRDefault="00135C74" w:rsidP="00135C74">
      <w:pPr>
        <w:spacing w:line="360" w:lineRule="auto"/>
        <w:ind w:left="283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74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135C74" w:rsidRDefault="00135C74" w:rsidP="00135C7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C74" w:rsidRDefault="00135C74" w:rsidP="00135C7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C7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pedagogy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pedology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pedagogy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development, 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Szycówna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5C74" w:rsidRDefault="00135C74" w:rsidP="00135C7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C74" w:rsidRDefault="00135C74" w:rsidP="00135C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was to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Aniela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Szyc</w:t>
      </w:r>
      <w:r>
        <w:rPr>
          <w:rFonts w:ascii="Times New Roman" w:hAnsi="Times New Roman" w:cs="Times New Roman"/>
          <w:sz w:val="24"/>
          <w:szCs w:val="24"/>
        </w:rPr>
        <w:t>ówna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outstanding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heroine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belongs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pioneers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developmental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pedagogy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development. Her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development and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resulted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influencing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reborn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Poland.</w:t>
      </w:r>
    </w:p>
    <w:p w:rsidR="00135C74" w:rsidRDefault="00135C74" w:rsidP="00135C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chronological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1869 - 1921.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deals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primarily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life of Aniela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Szycówna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C74" w:rsidRDefault="00135C74" w:rsidP="00135C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state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life and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An</w:t>
      </w:r>
      <w:r w:rsidR="008E5885">
        <w:rPr>
          <w:rFonts w:ascii="Times New Roman" w:hAnsi="Times New Roman" w:cs="Times New Roman"/>
          <w:sz w:val="24"/>
          <w:szCs w:val="24"/>
        </w:rPr>
        <w:t>iela</w:t>
      </w:r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Szyc</w:t>
      </w:r>
      <w:r w:rsidR="008E5885">
        <w:rPr>
          <w:rFonts w:ascii="Times New Roman" w:hAnsi="Times New Roman" w:cs="Times New Roman"/>
          <w:sz w:val="24"/>
          <w:szCs w:val="24"/>
        </w:rPr>
        <w:t>ówna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insufficient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historians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author's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form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guides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heroine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specification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biography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many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valuable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>.</w:t>
      </w:r>
      <w:r w:rsidRPr="00135C74"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development and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pedagogy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. In order to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accurately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chapters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first one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of 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Szycówna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sec</w:t>
      </w:r>
      <w:r>
        <w:rPr>
          <w:rFonts w:ascii="Times New Roman" w:hAnsi="Times New Roman" w:cs="Times New Roman"/>
          <w:sz w:val="24"/>
          <w:szCs w:val="24"/>
        </w:rPr>
        <w:t>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Szycówna</w:t>
      </w:r>
      <w:r w:rsidRPr="00135C74">
        <w:rPr>
          <w:rFonts w:ascii="Times New Roman" w:hAnsi="Times New Roman" w:cs="Times New Roman"/>
          <w:sz w:val="24"/>
          <w:szCs w:val="24"/>
        </w:rPr>
        <w:t>'s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field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didactic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third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discusses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environment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heroine's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showin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psychopathic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Szycówna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aspect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influences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>.</w:t>
      </w:r>
    </w:p>
    <w:p w:rsidR="00135C74" w:rsidRDefault="00135C74" w:rsidP="00135C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C74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to show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silhouette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An</w:t>
      </w:r>
      <w:r w:rsidR="008E5885">
        <w:rPr>
          <w:rFonts w:ascii="Times New Roman" w:hAnsi="Times New Roman" w:cs="Times New Roman"/>
          <w:sz w:val="24"/>
          <w:szCs w:val="24"/>
        </w:rPr>
        <w:t>iela</w:t>
      </w:r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Szyc</w:t>
      </w:r>
      <w:r w:rsidR="008E5885">
        <w:rPr>
          <w:rFonts w:ascii="Times New Roman" w:hAnsi="Times New Roman" w:cs="Times New Roman"/>
          <w:sz w:val="24"/>
          <w:szCs w:val="24"/>
        </w:rPr>
        <w:t>ówna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activist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reformer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system.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lastRenderedPageBreak/>
        <w:t>analysis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life and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heroine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as a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patriotics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and progressive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educator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thorough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accomplishments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>.</w:t>
      </w:r>
    </w:p>
    <w:p w:rsidR="00135C74" w:rsidRDefault="00135C74" w:rsidP="00135C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C74">
        <w:rPr>
          <w:rFonts w:ascii="Times New Roman" w:hAnsi="Times New Roman" w:cs="Times New Roman"/>
          <w:sz w:val="24"/>
          <w:szCs w:val="24"/>
        </w:rPr>
        <w:t xml:space="preserve">Aniela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Szyc</w:t>
      </w:r>
      <w:r>
        <w:rPr>
          <w:rFonts w:ascii="Times New Roman" w:hAnsi="Times New Roman" w:cs="Times New Roman"/>
          <w:sz w:val="24"/>
          <w:szCs w:val="24"/>
        </w:rPr>
        <w:t>ówna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was a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pedagogue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psychologist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Initially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editor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1890-1897 </w:t>
      </w:r>
      <w:proofErr w:type="spellStart"/>
      <w:r w:rsidRPr="006F6624">
        <w:rPr>
          <w:rFonts w:ascii="Times New Roman" w:hAnsi="Times New Roman" w:cs="Times New Roman"/>
          <w:i/>
          <w:sz w:val="24"/>
          <w:szCs w:val="24"/>
        </w:rPr>
        <w:t>Pedagogical</w:t>
      </w:r>
      <w:proofErr w:type="spellEnd"/>
      <w:r w:rsidRPr="006F66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624">
        <w:rPr>
          <w:rFonts w:ascii="Times New Roman" w:hAnsi="Times New Roman" w:cs="Times New Roman"/>
          <w:i/>
          <w:sz w:val="24"/>
          <w:szCs w:val="24"/>
        </w:rPr>
        <w:t>Review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1901-1905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r w:rsidRPr="006F6624">
        <w:rPr>
          <w:rFonts w:ascii="Times New Roman" w:hAnsi="Times New Roman" w:cs="Times New Roman"/>
          <w:i/>
          <w:sz w:val="24"/>
          <w:szCs w:val="24"/>
        </w:rPr>
        <w:t>My</w:t>
      </w:r>
      <w:r w:rsidR="00AC0478" w:rsidRPr="006F6624">
        <w:rPr>
          <w:i/>
        </w:rPr>
        <w:t xml:space="preserve"> </w:t>
      </w:r>
      <w:proofErr w:type="spellStart"/>
      <w:r w:rsidR="00AC0478" w:rsidRPr="006F6624">
        <w:rPr>
          <w:rFonts w:ascii="Times New Roman" w:hAnsi="Times New Roman" w:cs="Times New Roman"/>
          <w:i/>
          <w:sz w:val="24"/>
          <w:szCs w:val="24"/>
        </w:rPr>
        <w:t>Magazine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1906-1909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r w:rsidRPr="006F6624">
        <w:rPr>
          <w:rFonts w:ascii="Times New Roman" w:hAnsi="Times New Roman" w:cs="Times New Roman"/>
          <w:i/>
          <w:sz w:val="24"/>
          <w:szCs w:val="24"/>
        </w:rPr>
        <w:t xml:space="preserve">New </w:t>
      </w:r>
      <w:proofErr w:type="spellStart"/>
      <w:r w:rsidRPr="006F6624">
        <w:rPr>
          <w:rFonts w:ascii="Times New Roman" w:hAnsi="Times New Roman" w:cs="Times New Roman"/>
          <w:i/>
          <w:sz w:val="24"/>
          <w:szCs w:val="24"/>
        </w:rPr>
        <w:t>Torches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1920-1921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r w:rsidRPr="006F6624">
        <w:rPr>
          <w:rFonts w:ascii="Times New Roman" w:hAnsi="Times New Roman" w:cs="Times New Roman"/>
          <w:i/>
          <w:sz w:val="24"/>
          <w:szCs w:val="24"/>
        </w:rPr>
        <w:t xml:space="preserve">General </w:t>
      </w:r>
      <w:proofErr w:type="spellStart"/>
      <w:r w:rsidRPr="006F6624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Jan Władysław Dawid,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conducting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resources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to his "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observations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." In 1907-1921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headed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>.</w:t>
      </w:r>
    </w:p>
    <w:p w:rsidR="00135C74" w:rsidRDefault="00135C74" w:rsidP="00135C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educator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awaken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passive-minded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greater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autonomy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acting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collaborative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under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fighting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shyness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inducing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self-dignity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gradually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emphasized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psyche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community,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learning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make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helpers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self-education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>.</w:t>
      </w:r>
    </w:p>
    <w:p w:rsidR="00135C74" w:rsidRPr="00135C74" w:rsidRDefault="00135C74" w:rsidP="00135C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C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of An</w:t>
      </w:r>
      <w:r>
        <w:rPr>
          <w:rFonts w:ascii="Times New Roman" w:hAnsi="Times New Roman" w:cs="Times New Roman"/>
          <w:sz w:val="24"/>
          <w:szCs w:val="24"/>
        </w:rPr>
        <w:t>iela</w:t>
      </w:r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Szyc</w:t>
      </w:r>
      <w:r>
        <w:rPr>
          <w:rFonts w:ascii="Times New Roman" w:hAnsi="Times New Roman" w:cs="Times New Roman"/>
          <w:sz w:val="24"/>
          <w:szCs w:val="24"/>
        </w:rPr>
        <w:t>ówna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Conceptual</w:t>
      </w:r>
      <w:proofErr w:type="spellEnd"/>
      <w:r w:rsidRPr="00135C74">
        <w:rPr>
          <w:rFonts w:ascii="Times New Roman" w:hAnsi="Times New Roman" w:cs="Times New Roman"/>
          <w:i/>
          <w:sz w:val="24"/>
          <w:szCs w:val="24"/>
        </w:rPr>
        <w:t xml:space="preserve"> development of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child</w:t>
      </w:r>
      <w:proofErr w:type="spellEnd"/>
      <w:r w:rsidRPr="00135C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i/>
          <w:sz w:val="24"/>
          <w:szCs w:val="24"/>
        </w:rPr>
        <w:t xml:space="preserve"> period of 6-12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years</w:t>
      </w:r>
      <w:proofErr w:type="spellEnd"/>
      <w:r w:rsidRPr="00135C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5C74">
        <w:rPr>
          <w:rFonts w:ascii="Times New Roman" w:hAnsi="Times New Roman" w:cs="Times New Roman"/>
          <w:sz w:val="24"/>
          <w:szCs w:val="24"/>
        </w:rPr>
        <w:t xml:space="preserve">(1899),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tasks</w:t>
      </w:r>
      <w:proofErr w:type="spellEnd"/>
      <w:r w:rsidRPr="00135C74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methods</w:t>
      </w:r>
      <w:proofErr w:type="spellEnd"/>
      <w:r w:rsidRPr="00135C74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child</w:t>
      </w:r>
      <w:proofErr w:type="spellEnd"/>
      <w:r w:rsidRPr="00135C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psychology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(1901),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duties</w:t>
      </w:r>
      <w:proofErr w:type="spellEnd"/>
      <w:r w:rsidRPr="00135C74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35C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teacher</w:t>
      </w:r>
      <w:proofErr w:type="spellEnd"/>
      <w:r w:rsidRPr="00135C74">
        <w:rPr>
          <w:rFonts w:ascii="Times New Roman" w:hAnsi="Times New Roman" w:cs="Times New Roman"/>
          <w:i/>
          <w:sz w:val="24"/>
          <w:szCs w:val="24"/>
        </w:rPr>
        <w:t xml:space="preserve"> and his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(1916), </w:t>
      </w:r>
      <w:r w:rsidRPr="00135C74">
        <w:rPr>
          <w:rFonts w:ascii="Times New Roman" w:hAnsi="Times New Roman" w:cs="Times New Roman"/>
          <w:i/>
          <w:sz w:val="24"/>
          <w:szCs w:val="24"/>
        </w:rPr>
        <w:t xml:space="preserve">General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principles</w:t>
      </w:r>
      <w:proofErr w:type="spellEnd"/>
      <w:r w:rsidRPr="00135C74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teaching</w:t>
      </w:r>
      <w:proofErr w:type="spellEnd"/>
      <w:r w:rsidRPr="00135C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135C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application</w:t>
      </w:r>
      <w:proofErr w:type="spellEnd"/>
      <w:r w:rsidRPr="00135C74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135C74">
        <w:rPr>
          <w:rFonts w:ascii="Times New Roman" w:hAnsi="Times New Roman" w:cs="Times New Roman"/>
          <w:i/>
          <w:sz w:val="24"/>
          <w:szCs w:val="24"/>
        </w:rPr>
        <w:t>elementary</w:t>
      </w:r>
      <w:proofErr w:type="spellEnd"/>
      <w:r w:rsidRPr="00135C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35C74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Pr="00135C74">
        <w:rPr>
          <w:rFonts w:ascii="Times New Roman" w:hAnsi="Times New Roman" w:cs="Times New Roman"/>
          <w:sz w:val="24"/>
          <w:szCs w:val="24"/>
        </w:rPr>
        <w:t xml:space="preserve"> (1925) ).</w:t>
      </w:r>
      <w:proofErr w:type="gramEnd"/>
    </w:p>
    <w:sectPr w:rsidR="00135C74" w:rsidRPr="00135C74" w:rsidSect="00C7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C74"/>
    <w:rsid w:val="00135C74"/>
    <w:rsid w:val="006F6624"/>
    <w:rsid w:val="0082211A"/>
    <w:rsid w:val="00875944"/>
    <w:rsid w:val="008E5885"/>
    <w:rsid w:val="00AC0478"/>
    <w:rsid w:val="00C73370"/>
    <w:rsid w:val="00DB6250"/>
    <w:rsid w:val="00F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Karasińska Świder</dc:creator>
  <cp:lastModifiedBy>Anna Karasińska Świder</cp:lastModifiedBy>
  <cp:revision>5</cp:revision>
  <dcterms:created xsi:type="dcterms:W3CDTF">2017-05-16T14:17:00Z</dcterms:created>
  <dcterms:modified xsi:type="dcterms:W3CDTF">2017-05-17T06:08:00Z</dcterms:modified>
</cp:coreProperties>
</file>