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Oznaczenie sprawy:</w:t>
      </w:r>
    </w:p>
    <w:p w:rsidR="00C75C34" w:rsidRPr="00A97B6E" w:rsidRDefault="00C75C34" w:rsidP="00C75C34">
      <w:pPr>
        <w:pStyle w:val="Bezodstpw"/>
        <w:jc w:val="right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Załącznik nr 3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 xml:space="preserve">UMOWA nr - </w:t>
      </w: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zawarta w dniu ……………… 2017 roku w Lublinie, pomiędzy</w:t>
      </w:r>
    </w:p>
    <w:p w:rsidR="00C75C34" w:rsidRPr="00A97B6E" w:rsidRDefault="00C75C34" w:rsidP="00C75C34">
      <w:pPr>
        <w:pStyle w:val="Bezodstpw"/>
        <w:ind w:firstLine="708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  <w:r w:rsidRPr="00A97B6E">
        <w:rPr>
          <w:rFonts w:ascii="Calibri" w:hAnsi="Calibri" w:cs="Arial"/>
          <w:sz w:val="20"/>
        </w:rPr>
        <w:t>Uniwersytetem Marii Curie-Skłodowskiej, z siedzibą w Lublinie, Pl. M. Curie-Skłodowskiej 5, 20-031 Lublin, NIP 712 010 36 92, REGON 000001353  zwanym w treści umowy „Zamawiającym”,  reprezentowanym przez: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Prof.</w:t>
      </w: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  <w:r w:rsidRPr="00A97B6E">
        <w:rPr>
          <w:rFonts w:ascii="Calibri" w:hAnsi="Calibri" w:cs="Arial"/>
          <w:sz w:val="20"/>
        </w:rPr>
        <w:t>a:</w:t>
      </w: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  <w:r w:rsidRPr="00A97B6E">
        <w:rPr>
          <w:rFonts w:ascii="Calibri" w:hAnsi="Calibri" w:cs="Arial"/>
          <w:sz w:val="20"/>
        </w:rPr>
        <w:t>………………………………………………… z siedzibą w ……………………………………. wpisanym/ą do………………………. pod numerem……………………………………………... zwanym/ą w treści umowy „Wykonawcą”,</w:t>
      </w: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  <w:r w:rsidRPr="00A97B6E">
        <w:rPr>
          <w:rFonts w:ascii="Calibri" w:hAnsi="Calibri" w:cs="Arial"/>
          <w:sz w:val="20"/>
        </w:rPr>
        <w:t>reprezentowanym przez:</w:t>
      </w: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  <w:r w:rsidRPr="00A97B6E">
        <w:rPr>
          <w:rFonts w:ascii="Calibri" w:hAnsi="Calibri" w:cs="Arial"/>
          <w:sz w:val="20"/>
        </w:rPr>
        <w:t>.………………………………………………….……</w:t>
      </w:r>
    </w:p>
    <w:p w:rsidR="00C75C34" w:rsidRPr="00A97B6E" w:rsidRDefault="00C75C34" w:rsidP="00C75C34">
      <w:pPr>
        <w:pStyle w:val="Tekstpodstawowy"/>
        <w:spacing w:after="0"/>
        <w:jc w:val="both"/>
        <w:rPr>
          <w:rFonts w:ascii="Calibri" w:hAnsi="Calibri" w:cs="Arial"/>
          <w:sz w:val="20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Podstawa prawna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i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Wyboru oferty dokonano na podstawie art. 4 pkt. 8 Ustawy z dnia 29.01.2004 Prawo Zamówień Publicznych (Dz.U. z 2015 r. poz. 2164 z późn. zm.), oraz Zarządzenia Rektora Uniwersytetu Marii Curie-Skłodowskiej w Lublinie nr 21/2014 z dnia 16 kwietnia 2014 r. w sprawie wprowadzenia Regulaminu udzielania zamówień publicznych w Uniwersytecie Marii Curie-Skłodowskiej w Lublinie o wartości nieprzekraczającej 30 000 euro lub zamówień, dla których nie stosuje się ustawy Prawo zamówień publicznych.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Przedmiot umowy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spacing w:line="276" w:lineRule="auto"/>
        <w:rPr>
          <w:rFonts w:ascii="Calibri" w:hAnsi="Calibri"/>
          <w:b/>
          <w:sz w:val="20"/>
          <w:szCs w:val="17"/>
        </w:rPr>
      </w:pPr>
      <w:r w:rsidRPr="00A97B6E">
        <w:rPr>
          <w:rFonts w:ascii="Calibri" w:hAnsi="Calibri" w:cs="Arial"/>
          <w:sz w:val="20"/>
          <w:szCs w:val="20"/>
        </w:rPr>
        <w:t xml:space="preserve">Przedmiotem zamówienia jest: Zaprojektowanie, wykonanie, dostawa oraz montaż materiałów promocyjnych w ramach działań informacyjnych i promocyjnych projektu pn. </w:t>
      </w:r>
      <w:r w:rsidRPr="00A97B6E">
        <w:rPr>
          <w:rFonts w:ascii="Calibri" w:hAnsi="Calibri"/>
          <w:b/>
          <w:sz w:val="20"/>
          <w:szCs w:val="17"/>
        </w:rPr>
        <w:t>: „Wzmocnienie stopnia cyfryzacji oraz rozwój usług elektronicznych na UMCS w Lublinie” realizowanego w ramach Regionalnego Programu Operacyjnego Województwa Lubelskiego na lata 2014-2020.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A97B6E">
        <w:rPr>
          <w:rFonts w:cs="Arial"/>
          <w:b/>
          <w:sz w:val="20"/>
          <w:szCs w:val="20"/>
        </w:rPr>
        <w:t xml:space="preserve">Zadanie 1 </w:t>
      </w:r>
    </w:p>
    <w:p w:rsidR="001C6C1C" w:rsidRPr="00A97B6E" w:rsidRDefault="001C6C1C" w:rsidP="001C6C1C">
      <w:p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 w:rsidRPr="00A97B6E">
        <w:rPr>
          <w:rFonts w:ascii="Calibri" w:hAnsi="Calibri" w:cs="Calibri"/>
          <w:sz w:val="20"/>
        </w:rPr>
        <w:t>Tablica informacyjna jednostronna, prostokątna o wymiarach 80 cm wysokości x 120 cm szerokości, zamontowana na elewacji budynku przy pomocy kołków dystansowych</w:t>
      </w:r>
      <w:r w:rsidR="002776DB" w:rsidRPr="00A97B6E">
        <w:rPr>
          <w:rFonts w:ascii="Calibri" w:hAnsi="Calibri" w:cs="Calibri"/>
          <w:sz w:val="20"/>
        </w:rPr>
        <w:t xml:space="preserve"> ze stali nierdzewnej</w:t>
      </w:r>
      <w:r w:rsidRPr="00A97B6E">
        <w:rPr>
          <w:rFonts w:ascii="Calibri" w:hAnsi="Calibri" w:cs="Calibri"/>
          <w:sz w:val="20"/>
        </w:rPr>
        <w:t xml:space="preserve">. Materiał wykonania: przezroczysta plexi o grubości minimum 5 mm, z kolorowym nadrukiem. Odporna na zewnętrzne warunki </w:t>
      </w:r>
      <w:r w:rsidRPr="00A97B6E">
        <w:rPr>
          <w:rFonts w:ascii="Calibri" w:hAnsi="Calibri" w:cs="Calibri"/>
          <w:sz w:val="20"/>
        </w:rPr>
        <w:lastRenderedPageBreak/>
        <w:t>atmosferyczne w okresie minimum 7 lat. Wykonawca zobowiązuje się wykonać tablicę w sposób zapewniający ich stabilność i bezpieczeństwo w trakcie użytkowania. Przed wykonaniem tablicy Wykonawca prześle drogą elektroniczną projekt do akceptacji przez Zamawiającego. Dostawa i montaż tablic wraz ze stelażami w miejscu uzgodnionym z Zamawiającym na obszarze miasta Lublina.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highlight w:val="yellow"/>
        </w:rPr>
      </w:pPr>
    </w:p>
    <w:p w:rsidR="00C75C34" w:rsidRPr="00A97B6E" w:rsidRDefault="00C75C34" w:rsidP="00C75C34">
      <w:pPr>
        <w:pStyle w:val="Bezodstpw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A97B6E">
        <w:rPr>
          <w:rFonts w:cs="Arial"/>
          <w:b/>
          <w:sz w:val="20"/>
          <w:szCs w:val="20"/>
        </w:rPr>
        <w:t>Zadanie 2</w:t>
      </w:r>
    </w:p>
    <w:p w:rsidR="00C75C34" w:rsidRPr="00A97B6E" w:rsidRDefault="00C75C34" w:rsidP="00C75C34">
      <w:pPr>
        <w:pStyle w:val="Bezodstpw"/>
        <w:ind w:left="360"/>
        <w:jc w:val="both"/>
        <w:rPr>
          <w:rFonts w:cs="Arial"/>
          <w:b/>
          <w:sz w:val="20"/>
          <w:szCs w:val="20"/>
        </w:rPr>
      </w:pPr>
    </w:p>
    <w:p w:rsidR="00744FFA" w:rsidRPr="00A97B6E" w:rsidRDefault="00C75C34" w:rsidP="00744FFA">
      <w:pPr>
        <w:pStyle w:val="Bezodstpw"/>
        <w:jc w:val="both"/>
        <w:rPr>
          <w:rFonts w:cs="Arial"/>
          <w:sz w:val="20"/>
          <w:szCs w:val="20"/>
        </w:rPr>
      </w:pPr>
      <w:r w:rsidRPr="00A97B6E">
        <w:rPr>
          <w:rFonts w:cs="Calibri"/>
          <w:sz w:val="20"/>
        </w:rPr>
        <w:t>Tablica informacyjna jednostronna (sztuk 10) prostokątna o wymiarach ok. 21 cm wysokości x 29 cm szerokości. Materiał wykonania: blacha aluminiowa mocowana do podłoża za pomocą taśmy dwustronnej, elementy graficzne naniesione metodą sublimacji.</w:t>
      </w:r>
      <w:r w:rsidR="00744FFA" w:rsidRPr="00A97B6E">
        <w:rPr>
          <w:rFonts w:cs="Calibri"/>
          <w:sz w:val="20"/>
        </w:rPr>
        <w:t xml:space="preserve"> Dostawa </w:t>
      </w:r>
      <w:r w:rsidR="00744FFA" w:rsidRPr="00A97B6E">
        <w:rPr>
          <w:rFonts w:cs="Arial"/>
          <w:sz w:val="20"/>
          <w:szCs w:val="20"/>
        </w:rPr>
        <w:t>do siedziby Zamawiającego.</w:t>
      </w:r>
    </w:p>
    <w:p w:rsidR="00C75C34" w:rsidRPr="00A97B6E" w:rsidRDefault="00C75C34" w:rsidP="00C75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alibri" w:hAnsi="Calibri" w:cs="Calibri"/>
          <w:sz w:val="20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</w:rPr>
      </w:pPr>
      <w:r w:rsidRPr="00A97B6E">
        <w:rPr>
          <w:rFonts w:cs="Arial"/>
          <w:b/>
          <w:sz w:val="20"/>
          <w:szCs w:val="20"/>
        </w:rPr>
        <w:t>Miejsce wykonania zamówienia</w:t>
      </w: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</w:rPr>
      </w:pPr>
    </w:p>
    <w:p w:rsidR="00744FFA" w:rsidRPr="00A97B6E" w:rsidRDefault="00C75C34" w:rsidP="00C75C34">
      <w:pPr>
        <w:pStyle w:val="Bezodstpw"/>
        <w:jc w:val="both"/>
        <w:rPr>
          <w:rFonts w:cs="Arial"/>
          <w:sz w:val="20"/>
          <w:szCs w:val="20"/>
        </w:rPr>
      </w:pPr>
      <w:r w:rsidRPr="00A97B6E">
        <w:rPr>
          <w:rFonts w:cs="Arial"/>
          <w:sz w:val="20"/>
          <w:szCs w:val="20"/>
        </w:rPr>
        <w:t>Tablica informacyjna będąca przedmiotem zamówienia opisanego w zadaniu 1, o którym mowa</w:t>
      </w:r>
      <w:r w:rsidRPr="00A97B6E">
        <w:rPr>
          <w:rFonts w:cs="Arial"/>
          <w:sz w:val="20"/>
          <w:szCs w:val="20"/>
        </w:rPr>
        <w:br/>
        <w:t xml:space="preserve">w  </w:t>
      </w:r>
      <w:r w:rsidRPr="00A97B6E">
        <w:rPr>
          <w:rFonts w:cs="Arial"/>
          <w:b/>
          <w:sz w:val="20"/>
          <w:szCs w:val="20"/>
        </w:rPr>
        <w:t xml:space="preserve">§ 2 pkt. 1, </w:t>
      </w:r>
      <w:r w:rsidRPr="00A97B6E">
        <w:rPr>
          <w:rFonts w:cs="Arial"/>
          <w:sz w:val="20"/>
          <w:szCs w:val="20"/>
        </w:rPr>
        <w:t>zostanie umieszczona w miejscu wskazanym przez Zamawiającego.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b/>
          <w:sz w:val="20"/>
          <w:szCs w:val="20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</w:rPr>
      </w:pPr>
      <w:r w:rsidRPr="00A97B6E">
        <w:rPr>
          <w:rFonts w:cs="Arial"/>
          <w:b/>
          <w:sz w:val="20"/>
          <w:szCs w:val="20"/>
        </w:rPr>
        <w:t>Zatwierdzenie projektu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</w:rPr>
        <w:t xml:space="preserve">Zamawiający zastrzega sobie prawo nanoszenia poprawek do projektów  przygotowanych przez Wykonawcę oraz akceptacji wersji ostatecznej projektów przed przystąpieniem do druku materiałów wymienionych w </w:t>
      </w:r>
      <w:r w:rsidRPr="00A97B6E">
        <w:rPr>
          <w:rFonts w:cs="Arial"/>
          <w:b/>
          <w:sz w:val="20"/>
          <w:szCs w:val="20"/>
          <w:lang w:eastAsia="pl-PL"/>
        </w:rPr>
        <w:t xml:space="preserve">§ 2. 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Oświadczenia wykonawcy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Wykonawca oświadcza, że jest uprawniony oraz posiada niezbędne kwalifikacje do pełnej realizacji przedmiotu zamówienia.</w:t>
      </w:r>
    </w:p>
    <w:p w:rsidR="00C75C34" w:rsidRPr="00A97B6E" w:rsidRDefault="00C75C34" w:rsidP="00C75C34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Wykonawca oświadcza, że przedmiot Umowy, o którym mowa w </w:t>
      </w:r>
      <w:r w:rsidRPr="00A97B6E">
        <w:rPr>
          <w:rFonts w:cs="Arial"/>
          <w:b/>
          <w:sz w:val="20"/>
          <w:szCs w:val="20"/>
          <w:lang w:eastAsia="pl-PL"/>
        </w:rPr>
        <w:t>§ 2</w:t>
      </w:r>
      <w:r w:rsidRPr="00A97B6E">
        <w:rPr>
          <w:rFonts w:cs="Arial"/>
          <w:sz w:val="20"/>
          <w:szCs w:val="20"/>
          <w:lang w:eastAsia="pl-PL"/>
        </w:rPr>
        <w:t xml:space="preserve"> zostanie wykonany na najwyższym profesjonalnym poziomie, zgodnie ze wszystkimi obowiązującymi przepisami prawa, zasadami sztuki i zgodnie z interesami Zamawiającego. </w:t>
      </w:r>
    </w:p>
    <w:p w:rsidR="00C75C34" w:rsidRPr="00A97B6E" w:rsidRDefault="00C75C34" w:rsidP="00C75C34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Wykonawca zobowiązuje się do ponoszenia pełnej odpowiedzialności za wszelkie szkody wynikłe z tytułu nieprawidłowości powyższego oświadczenia, powstałe bezpośrednio lub pośrednio po stronie Zamawiającego.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Obowiązki stron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5"/>
        </w:numPr>
        <w:jc w:val="both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W ramach realizacji przedmiotu umowy Wykonawca zobowiązuje się do </w:t>
      </w:r>
      <w:r w:rsidRPr="00A97B6E">
        <w:rPr>
          <w:rFonts w:cs="Arial"/>
          <w:b/>
          <w:sz w:val="20"/>
          <w:szCs w:val="20"/>
          <w:lang w:eastAsia="pl-PL"/>
        </w:rPr>
        <w:t xml:space="preserve"> </w:t>
      </w:r>
      <w:r w:rsidRPr="00A97B6E">
        <w:rPr>
          <w:rFonts w:cs="Arial"/>
          <w:sz w:val="20"/>
          <w:szCs w:val="20"/>
          <w:lang w:eastAsia="pl-PL"/>
        </w:rPr>
        <w:t xml:space="preserve">wykonywania przedmiotu zamówienia wskazanego  w  </w:t>
      </w:r>
      <w:r w:rsidRPr="00A97B6E">
        <w:rPr>
          <w:rFonts w:cs="Arial"/>
          <w:b/>
          <w:sz w:val="20"/>
          <w:szCs w:val="20"/>
          <w:lang w:eastAsia="pl-PL"/>
        </w:rPr>
        <w:t>§ 2</w:t>
      </w:r>
      <w:r w:rsidRPr="00A97B6E">
        <w:rPr>
          <w:rFonts w:cs="Arial"/>
          <w:sz w:val="20"/>
          <w:szCs w:val="20"/>
          <w:lang w:eastAsia="pl-PL"/>
        </w:rPr>
        <w:t xml:space="preserve"> w sposób terminowy i rzetelny.</w:t>
      </w:r>
    </w:p>
    <w:p w:rsidR="00C75C34" w:rsidRPr="00A97B6E" w:rsidRDefault="00C75C34" w:rsidP="00C75C34">
      <w:pPr>
        <w:pStyle w:val="Bezodstpw"/>
        <w:numPr>
          <w:ilvl w:val="0"/>
          <w:numId w:val="5"/>
        </w:numPr>
        <w:jc w:val="both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Zamawiający zobowiązuje się do niezwłocznego poinformowania Wykonawcy o wszelkich zmianach.</w:t>
      </w:r>
    </w:p>
    <w:p w:rsidR="00C75C34" w:rsidRPr="00A97B6E" w:rsidRDefault="00C75C34" w:rsidP="00C75C34">
      <w:pPr>
        <w:pStyle w:val="Bezodstpw"/>
        <w:numPr>
          <w:ilvl w:val="0"/>
          <w:numId w:val="5"/>
        </w:numPr>
        <w:jc w:val="both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lastRenderedPageBreak/>
        <w:t xml:space="preserve">Jako koordynatora w zakresie realizacji obowiązków umownych Zamawiający upoważnia </w:t>
      </w:r>
      <w:r w:rsidRPr="00A97B6E">
        <w:rPr>
          <w:rFonts w:cs="Arial"/>
          <w:b/>
          <w:sz w:val="20"/>
          <w:szCs w:val="20"/>
          <w:lang w:eastAsia="pl-PL"/>
        </w:rPr>
        <w:t>Pan</w:t>
      </w:r>
      <w:r w:rsidR="00A97B6E" w:rsidRPr="00A97B6E">
        <w:rPr>
          <w:rFonts w:cs="Arial"/>
          <w:b/>
          <w:sz w:val="20"/>
          <w:szCs w:val="20"/>
          <w:lang w:eastAsia="pl-PL"/>
        </w:rPr>
        <w:t>ią Elżbietę Maksym,</w:t>
      </w:r>
      <w:r w:rsidR="00A97B6E" w:rsidRPr="00A97B6E">
        <w:rPr>
          <w:rFonts w:cs="Arial"/>
          <w:sz w:val="20"/>
          <w:szCs w:val="20"/>
          <w:lang w:eastAsia="pl-PL"/>
        </w:rPr>
        <w:t xml:space="preserve"> tel. 81 537 28 95, elzbieta.maksym@umcs.pl j</w:t>
      </w:r>
      <w:r w:rsidRPr="00A97B6E">
        <w:rPr>
          <w:rFonts w:cs="Arial"/>
          <w:sz w:val="20"/>
          <w:szCs w:val="20"/>
          <w:lang w:eastAsia="pl-PL"/>
        </w:rPr>
        <w:t>ako koordynatora w zakresie realizacji obowiązków umownych Wykonawca upoważnia Panią/Pana …………………………………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ar-SA"/>
        </w:rPr>
      </w:pPr>
      <w:r w:rsidRPr="00A97B6E">
        <w:rPr>
          <w:rFonts w:cs="Arial"/>
          <w:b/>
          <w:sz w:val="20"/>
          <w:szCs w:val="20"/>
          <w:lang w:eastAsia="ar-SA"/>
        </w:rPr>
        <w:t>Terminy wykonania umowy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ascii="Times New Roman" w:hAnsi="Times New Roman"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Wykonawca zobowiązany jest do realizacji przedmiotu zamówienia o którym mowa w </w:t>
      </w:r>
      <w:r w:rsidRPr="00A97B6E">
        <w:rPr>
          <w:rFonts w:cs="Arial"/>
          <w:b/>
          <w:sz w:val="20"/>
          <w:szCs w:val="20"/>
          <w:lang w:eastAsia="pl-PL"/>
        </w:rPr>
        <w:t>§ 2</w:t>
      </w:r>
      <w:r w:rsidRPr="00A97B6E">
        <w:rPr>
          <w:rFonts w:cs="Arial"/>
          <w:sz w:val="20"/>
          <w:szCs w:val="20"/>
          <w:lang w:eastAsia="pl-PL"/>
        </w:rPr>
        <w:t xml:space="preserve"> w nieprzekraczalnym terminie, do ………………….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Odbiór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6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W przypadku dostawy przez Wykonawcę przedmiotu zamówienia zawierającego wady lub przesłanych w liczbie innej niż wskazana w zamówieniu, Wykonawca zobowiązuje się do jego wymiany lub uzupełnienia na własny koszt, w terminie do 7 dni od dnia otrzymania od Zamawiającego reklamacji. </w:t>
      </w:r>
    </w:p>
    <w:p w:rsidR="00C75C34" w:rsidRPr="00A97B6E" w:rsidRDefault="00C75C34" w:rsidP="00C75C34">
      <w:pPr>
        <w:pStyle w:val="Bezodstpw"/>
        <w:numPr>
          <w:ilvl w:val="0"/>
          <w:numId w:val="6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Zamawiający o wadach jakościowych wykonanej usługi informuje Wykonawcę o terminie 2 dni od chwili otrzymania wadliwego przedmiotu umowy. Zamawiający informuje Wykonawcę o stwierdzonej wadliwości wstrzymując jednocześnie zapłatę za zakwestionowany towar do czasu otrzymania przedmiotu umowy bez wad jakościowych. </w:t>
      </w:r>
    </w:p>
    <w:p w:rsidR="00C75C34" w:rsidRPr="00A97B6E" w:rsidRDefault="00C75C34" w:rsidP="00C75C34">
      <w:pPr>
        <w:pStyle w:val="Bezodstpw"/>
        <w:numPr>
          <w:ilvl w:val="0"/>
          <w:numId w:val="6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Potwierdzeniem przyjęcia przedmiotu umowy przez Zamawiającego będzie podpisanie protokołu zdawczo - odbiorczego przez Zamawiającego w terminie 7 dni od dnia przekazania każdej części przedmiotu umowy.</w:t>
      </w:r>
    </w:p>
    <w:p w:rsidR="00C75C34" w:rsidRPr="00A97B6E" w:rsidRDefault="00C75C34" w:rsidP="00C75C34">
      <w:pPr>
        <w:pStyle w:val="Bezodstpw"/>
        <w:numPr>
          <w:ilvl w:val="0"/>
          <w:numId w:val="6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W ramach wynagrodzenia o którym mowa w </w:t>
      </w:r>
      <w:r w:rsidRPr="00A97B6E">
        <w:rPr>
          <w:rFonts w:cs="Arial"/>
          <w:b/>
          <w:sz w:val="20"/>
          <w:szCs w:val="20"/>
          <w:lang w:eastAsia="pl-PL"/>
        </w:rPr>
        <w:t>§ 9 ust. 1</w:t>
      </w:r>
      <w:r w:rsidRPr="00A97B6E">
        <w:rPr>
          <w:rFonts w:cs="Arial"/>
          <w:sz w:val="20"/>
          <w:szCs w:val="20"/>
          <w:lang w:eastAsia="pl-PL"/>
        </w:rPr>
        <w:t xml:space="preserve"> Wykonawca z dniem złożenia Zamawiającemu kompletnego przedmiotu zamówienia przenosi na Zamawiającego w całości i nieodwołalnie autorskie prawa majątkowe do całego opracowania stanowiącego przedmiot umowy w zakresie wszystkich pól eksploatacji w rozumieniu ustawy o prawach autorskich i prawach pokrewnych, a w szczególności do:</w:t>
      </w:r>
    </w:p>
    <w:p w:rsidR="00C75C34" w:rsidRPr="00A97B6E" w:rsidRDefault="00C75C34" w:rsidP="00C75C34">
      <w:pPr>
        <w:pStyle w:val="Bezodstpw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kopiowania,</w:t>
      </w:r>
    </w:p>
    <w:p w:rsidR="00C75C34" w:rsidRPr="00A97B6E" w:rsidRDefault="00C75C34" w:rsidP="00C75C34">
      <w:pPr>
        <w:pStyle w:val="Bezodstpw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powielania,</w:t>
      </w:r>
    </w:p>
    <w:p w:rsidR="00C75C34" w:rsidRPr="00A97B6E" w:rsidRDefault="00C75C34" w:rsidP="00C75C34">
      <w:pPr>
        <w:pStyle w:val="Bezodstpw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dystrybuowania</w:t>
      </w:r>
    </w:p>
    <w:p w:rsidR="00C75C34" w:rsidRPr="00A97B6E" w:rsidRDefault="00C75C34" w:rsidP="00C75C34">
      <w:pPr>
        <w:pStyle w:val="Bezodstpw"/>
        <w:numPr>
          <w:ilvl w:val="0"/>
          <w:numId w:val="3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publikowania.</w:t>
      </w:r>
    </w:p>
    <w:p w:rsidR="00C75C34" w:rsidRPr="00A97B6E" w:rsidRDefault="00C75C34" w:rsidP="00C75C34">
      <w:pPr>
        <w:pStyle w:val="Bezodstpw"/>
        <w:ind w:left="360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ar-SA"/>
        </w:rPr>
      </w:pPr>
      <w:r w:rsidRPr="00A97B6E">
        <w:rPr>
          <w:rFonts w:cs="Arial"/>
          <w:b/>
          <w:sz w:val="20"/>
          <w:szCs w:val="20"/>
          <w:lang w:eastAsia="ar-SA"/>
        </w:rPr>
        <w:t>Warunki płatności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7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Łączne wynagrodzenie Wykonawcy za należyte wykonanie przedmiotu zamówienia wynosi </w:t>
      </w:r>
      <w:r w:rsidRPr="00A97B6E">
        <w:rPr>
          <w:rFonts w:cs="Arial"/>
          <w:b/>
          <w:sz w:val="20"/>
          <w:szCs w:val="20"/>
          <w:lang w:eastAsia="pl-PL"/>
        </w:rPr>
        <w:t xml:space="preserve">………………. netto </w:t>
      </w:r>
      <w:r w:rsidRPr="00A97B6E">
        <w:rPr>
          <w:rFonts w:cs="Arial"/>
          <w:sz w:val="20"/>
          <w:szCs w:val="20"/>
          <w:lang w:eastAsia="pl-PL"/>
        </w:rPr>
        <w:t xml:space="preserve">(słownie: ……………….. złote …./100 groszy), </w:t>
      </w:r>
      <w:r w:rsidRPr="00A97B6E">
        <w:rPr>
          <w:rFonts w:cs="Arial"/>
          <w:b/>
          <w:sz w:val="20"/>
          <w:szCs w:val="20"/>
          <w:lang w:eastAsia="pl-PL"/>
        </w:rPr>
        <w:t xml:space="preserve">podatek VAT 23% ………….. PLN zł </w:t>
      </w:r>
      <w:r w:rsidRPr="00A97B6E">
        <w:rPr>
          <w:rFonts w:cs="Arial"/>
          <w:sz w:val="20"/>
          <w:szCs w:val="20"/>
          <w:lang w:eastAsia="pl-PL"/>
        </w:rPr>
        <w:t xml:space="preserve">(słownie: ……………….  ………../100 groszy), </w:t>
      </w:r>
      <w:r w:rsidRPr="00A97B6E">
        <w:rPr>
          <w:rFonts w:cs="Arial"/>
          <w:b/>
          <w:sz w:val="20"/>
          <w:szCs w:val="20"/>
          <w:lang w:eastAsia="pl-PL"/>
        </w:rPr>
        <w:t>………….. PLN zł brutto</w:t>
      </w:r>
      <w:r w:rsidRPr="00A97B6E">
        <w:rPr>
          <w:rFonts w:cs="Arial"/>
          <w:sz w:val="20"/>
          <w:szCs w:val="20"/>
          <w:lang w:eastAsia="pl-PL"/>
        </w:rPr>
        <w:t xml:space="preserve"> (słownie: ………………… złotych …./100 groszy brutto), płatne przelewem w terminie 28 dni od daty wpływu do Zamawiającego prawidłowo wystawionej Faktury VAT, na rachunek bankowy wskazany na fakturze.</w:t>
      </w:r>
    </w:p>
    <w:p w:rsidR="00C75C34" w:rsidRPr="00A97B6E" w:rsidRDefault="00C75C34" w:rsidP="00C75C34">
      <w:pPr>
        <w:pStyle w:val="Bezodstpw"/>
        <w:numPr>
          <w:ilvl w:val="0"/>
          <w:numId w:val="7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Faktury będą wystawiane przez Wykonawcę na kwoty określone w złotych polskich.</w:t>
      </w:r>
    </w:p>
    <w:p w:rsidR="00C75C34" w:rsidRPr="00A97B6E" w:rsidRDefault="00C75C34" w:rsidP="00C75C34">
      <w:pPr>
        <w:pStyle w:val="Bezodstpw"/>
        <w:numPr>
          <w:ilvl w:val="0"/>
          <w:numId w:val="7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Postawą do wystawienia faktury jest podpisanie przez Zamawiającego protokołu zdawczo-odbiorczego.</w:t>
      </w:r>
    </w:p>
    <w:p w:rsidR="00C75C34" w:rsidRPr="00A97B6E" w:rsidRDefault="00C75C34" w:rsidP="00C75C34">
      <w:pPr>
        <w:pStyle w:val="Bezodstpw"/>
        <w:numPr>
          <w:ilvl w:val="0"/>
          <w:numId w:val="7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Należność będzie płatna przelewem na rachunek Wykonawcy wskazany na fakturze</w:t>
      </w:r>
    </w:p>
    <w:p w:rsidR="00C75C34" w:rsidRPr="00A97B6E" w:rsidRDefault="00C75C34" w:rsidP="00C75C34">
      <w:pPr>
        <w:pStyle w:val="Bezodstpw"/>
        <w:numPr>
          <w:ilvl w:val="0"/>
          <w:numId w:val="7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Termin płatności uważa się za zachowany, jeżeli obciążenie rachunku Zamawiającego nastąpiło w ostatnim dniu upływu terminu.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Odpowiedzialność za niewykonanie lub nienależyte wykonanie umowy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8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Wykonawca będzie zobowiązany do zapłaty kary umownej Zamawiającemu w przypadku zwłoki w wykonaniu każdej części przedmiotu zamówienia, o którym mowa w </w:t>
      </w:r>
      <w:r w:rsidRPr="00A97B6E">
        <w:rPr>
          <w:rFonts w:cs="Arial"/>
          <w:b/>
          <w:sz w:val="20"/>
          <w:szCs w:val="20"/>
          <w:lang w:eastAsia="pl-PL"/>
        </w:rPr>
        <w:t xml:space="preserve">§ 2 pkt. 1, pkt. 2, </w:t>
      </w:r>
      <w:r w:rsidRPr="00A97B6E">
        <w:rPr>
          <w:rFonts w:cs="Arial"/>
          <w:sz w:val="20"/>
          <w:szCs w:val="20"/>
          <w:lang w:eastAsia="pl-PL"/>
        </w:rPr>
        <w:t xml:space="preserve">niniejszej umowy w wysokości 1 % wynagrodzenia brutto, o którym mowa w </w:t>
      </w:r>
      <w:r w:rsidRPr="00A97B6E">
        <w:rPr>
          <w:rFonts w:cs="Arial"/>
          <w:b/>
          <w:sz w:val="20"/>
          <w:szCs w:val="20"/>
          <w:lang w:eastAsia="pl-PL"/>
        </w:rPr>
        <w:t>§ 9 ust. 1</w:t>
      </w:r>
      <w:r w:rsidRPr="00A97B6E">
        <w:rPr>
          <w:rFonts w:cs="Arial"/>
          <w:sz w:val="20"/>
          <w:szCs w:val="20"/>
          <w:lang w:eastAsia="pl-PL"/>
        </w:rPr>
        <w:t xml:space="preserve">  za każdy dzień zwłoki,</w:t>
      </w:r>
    </w:p>
    <w:p w:rsidR="00C75C34" w:rsidRPr="00A97B6E" w:rsidRDefault="00C75C34" w:rsidP="00C75C34">
      <w:pPr>
        <w:pStyle w:val="Bezodstpw"/>
        <w:numPr>
          <w:ilvl w:val="0"/>
          <w:numId w:val="8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kern w:val="1"/>
          <w:sz w:val="20"/>
          <w:szCs w:val="20"/>
          <w:lang w:eastAsia="pl-PL"/>
        </w:rPr>
        <w:t>Wykonawca zapłaci Zamawiającemu, w razie odstąpienia od umowy przez Zamawiającego z przyczyn zależnych od Wykonawcy, karę umowną w wysokości 25% wynagrodzenia brutto przewidzianego</w:t>
      </w:r>
      <w:r w:rsidRPr="00A97B6E">
        <w:rPr>
          <w:rFonts w:cs="Arial"/>
          <w:kern w:val="1"/>
          <w:sz w:val="20"/>
          <w:szCs w:val="20"/>
          <w:lang w:eastAsia="pl-PL"/>
        </w:rPr>
        <w:br/>
        <w:t xml:space="preserve">w </w:t>
      </w:r>
      <w:r w:rsidRPr="00A97B6E">
        <w:rPr>
          <w:rFonts w:cs="Arial"/>
          <w:b/>
          <w:kern w:val="1"/>
          <w:sz w:val="20"/>
          <w:szCs w:val="20"/>
          <w:lang w:eastAsia="pl-PL"/>
        </w:rPr>
        <w:t>§ 9 ust. 1</w:t>
      </w:r>
      <w:r w:rsidRPr="00A97B6E">
        <w:rPr>
          <w:rFonts w:cs="Arial"/>
          <w:kern w:val="1"/>
          <w:sz w:val="20"/>
          <w:szCs w:val="20"/>
          <w:lang w:eastAsia="pl-PL"/>
        </w:rPr>
        <w:t xml:space="preserve">  niniejszej umowy.</w:t>
      </w:r>
    </w:p>
    <w:p w:rsidR="00C75C34" w:rsidRPr="00A97B6E" w:rsidRDefault="00C75C34" w:rsidP="00C75C34">
      <w:pPr>
        <w:pStyle w:val="Bezodstpw"/>
        <w:numPr>
          <w:ilvl w:val="0"/>
          <w:numId w:val="8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kern w:val="1"/>
          <w:sz w:val="20"/>
          <w:szCs w:val="20"/>
          <w:lang w:eastAsia="pl-PL"/>
        </w:rPr>
        <w:t>Zamawiający może dochodzić odszkodowania uzupełniającego na zasadach ogólnych w przypadku, gdy szkoda przekracza wysokość kar umownych.</w:t>
      </w:r>
    </w:p>
    <w:p w:rsidR="00C75C34" w:rsidRPr="00A97B6E" w:rsidRDefault="00C75C34" w:rsidP="00C75C34">
      <w:pPr>
        <w:pStyle w:val="Bezodstpw"/>
        <w:numPr>
          <w:ilvl w:val="0"/>
          <w:numId w:val="8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kern w:val="1"/>
          <w:sz w:val="20"/>
          <w:szCs w:val="20"/>
          <w:lang w:eastAsia="pl-PL"/>
        </w:rPr>
        <w:t xml:space="preserve">Zamawiający może potrącić kary umowne z przysługującego Wykonawcy wynagrodzenia na podstawie noty obciążeniowej. 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Odstąpienie od umowy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9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Zamawiającemu przysługuje prawo odstąpienia od umowy, gdy:</w:t>
      </w:r>
    </w:p>
    <w:p w:rsidR="00C75C34" w:rsidRPr="00A97B6E" w:rsidRDefault="00C75C34" w:rsidP="00C75C34">
      <w:pPr>
        <w:pStyle w:val="Bezodstpw"/>
        <w:numPr>
          <w:ilvl w:val="0"/>
          <w:numId w:val="11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zostanie wszczęte postępowanie upadłościowe, układowe lub likwidacyjne wobec Wykonawcy,</w:t>
      </w:r>
    </w:p>
    <w:p w:rsidR="00C75C34" w:rsidRPr="00A97B6E" w:rsidRDefault="00C75C34" w:rsidP="00C75C34">
      <w:pPr>
        <w:pStyle w:val="Bezodstpw"/>
        <w:numPr>
          <w:ilvl w:val="0"/>
          <w:numId w:val="11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nastąpi znaczne pogorszenie sytuacji finansowej Wykonawcy, szczególnie w razie powzięcia wiadomości o wszczęciu postępowania egzekucyjnego wobec majątku Wykonawcy,</w:t>
      </w:r>
    </w:p>
    <w:p w:rsidR="00C75C34" w:rsidRPr="00A97B6E" w:rsidRDefault="00C75C34" w:rsidP="00C75C34">
      <w:pPr>
        <w:pStyle w:val="Bezodstpw"/>
        <w:numPr>
          <w:ilvl w:val="0"/>
          <w:numId w:val="11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Wykonawca ze swej winy przerwał realizację umowy i nie podejmuje jej przez okres co najmniej 7 dni,</w:t>
      </w:r>
    </w:p>
    <w:p w:rsidR="00C75C34" w:rsidRPr="00A97B6E" w:rsidRDefault="00C75C34" w:rsidP="00C75C34">
      <w:pPr>
        <w:pStyle w:val="Bezodstpw"/>
        <w:numPr>
          <w:ilvl w:val="0"/>
          <w:numId w:val="11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Wykonawca wykonuje umowę niezgodnie z jej warunkami, w szczególności nie zachowuje właściwej jakości, zwłoka w terminie realizacji przedmiotu zamówienia przekracza 14 dni, stwierdzi się wadę fizyczną lub prawną przedmiotu umowy.</w:t>
      </w:r>
    </w:p>
    <w:p w:rsidR="00C75C34" w:rsidRPr="00A97B6E" w:rsidRDefault="00C75C34" w:rsidP="00C75C34">
      <w:pPr>
        <w:pStyle w:val="Bezodstpw"/>
        <w:numPr>
          <w:ilvl w:val="0"/>
          <w:numId w:val="9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Odstąpienie od umowy może być dokonane w terminie 30 dni od dnia powzięcia wiadomości o powyższych okolicznościach.</w:t>
      </w:r>
    </w:p>
    <w:p w:rsidR="00C75C34" w:rsidRPr="00A97B6E" w:rsidRDefault="00C75C34" w:rsidP="00C75C34">
      <w:pPr>
        <w:pStyle w:val="Bezodstpw"/>
        <w:numPr>
          <w:ilvl w:val="0"/>
          <w:numId w:val="9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Zamawiający zastrzega sobie prawo dochodzenia odszkodowania uzupełniającego na zasadach ogólnych kodeksu cywilnego, jeżeli wartość szkody przekroczy wielkość kar umownych.</w:t>
      </w:r>
    </w:p>
    <w:p w:rsidR="00C75C34" w:rsidRPr="00A97B6E" w:rsidRDefault="00C75C34" w:rsidP="00C75C34">
      <w:pPr>
        <w:pStyle w:val="Bezodstpw"/>
        <w:numPr>
          <w:ilvl w:val="0"/>
          <w:numId w:val="9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 xml:space="preserve">Zamawiający zastrzega, że niedopuszczalny jest przelew wierzytelności wynikających z niniejszej umowy bez zgody Zamawiającego wyrażonej na piśmie. 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Okres zawarcia umowy</w:t>
      </w:r>
    </w:p>
    <w:p w:rsidR="00C75C34" w:rsidRPr="00A97B6E" w:rsidRDefault="00C75C34" w:rsidP="00C75C34">
      <w:pPr>
        <w:pStyle w:val="Bezodstpw"/>
        <w:jc w:val="both"/>
        <w:rPr>
          <w:rFonts w:cs="Arial"/>
          <w:b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Niniejsza umowa wchodzi w życie z dniem jej podpisania.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"/>
        </w:numPr>
        <w:jc w:val="center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center"/>
        <w:rPr>
          <w:rFonts w:cs="Arial"/>
          <w:b/>
          <w:sz w:val="20"/>
          <w:szCs w:val="20"/>
          <w:lang w:eastAsia="ar-SA"/>
        </w:rPr>
      </w:pPr>
      <w:r w:rsidRPr="00A97B6E">
        <w:rPr>
          <w:rFonts w:cs="Arial"/>
          <w:b/>
          <w:sz w:val="20"/>
          <w:szCs w:val="20"/>
          <w:lang w:eastAsia="ar-SA"/>
        </w:rPr>
        <w:t>Postanowienia końcowe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numPr>
          <w:ilvl w:val="0"/>
          <w:numId w:val="10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W sprawach nie uregulowanych niniejszą umową zastosowanie mają przepisy kodeksu cywilnego.</w:t>
      </w:r>
    </w:p>
    <w:p w:rsidR="00C75C34" w:rsidRPr="00A97B6E" w:rsidRDefault="00C75C34" w:rsidP="00C75C34">
      <w:pPr>
        <w:pStyle w:val="Bezodstpw"/>
        <w:numPr>
          <w:ilvl w:val="0"/>
          <w:numId w:val="10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Spory jaki mogą wyniknąć z realizacji umowy strony poddają rozstrzygnięciu sądowi właściwemu miejscowo dla Zamawiającego.</w:t>
      </w:r>
    </w:p>
    <w:p w:rsidR="00C75C34" w:rsidRPr="00A97B6E" w:rsidRDefault="00C75C34" w:rsidP="00C75C34">
      <w:pPr>
        <w:pStyle w:val="Bezodstpw"/>
        <w:numPr>
          <w:ilvl w:val="0"/>
          <w:numId w:val="10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lastRenderedPageBreak/>
        <w:t>Wszelkie zmiany i uzupełnienia niniejszej umowy dla swej ważności wymagają zachowania formy pisemnej.</w:t>
      </w:r>
    </w:p>
    <w:p w:rsidR="00C75C34" w:rsidRPr="00A97B6E" w:rsidRDefault="00C75C34" w:rsidP="00C75C34">
      <w:pPr>
        <w:pStyle w:val="Bezodstpw"/>
        <w:numPr>
          <w:ilvl w:val="0"/>
          <w:numId w:val="10"/>
        </w:numPr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Umowę sporządzono w 2 jednobrzmiących egzemplarzach po jednym dla każdej ze stron.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Załącznikami do umowy są: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Oferta Wykonawcy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sz w:val="20"/>
          <w:szCs w:val="20"/>
          <w:lang w:eastAsia="pl-PL"/>
        </w:rPr>
        <w:t>.......................................                                                                    ..................................</w:t>
      </w:r>
    </w:p>
    <w:p w:rsidR="00C75C34" w:rsidRPr="00A97B6E" w:rsidRDefault="00C75C34" w:rsidP="00C75C34">
      <w:pPr>
        <w:pStyle w:val="Bezodstpw"/>
        <w:jc w:val="both"/>
        <w:rPr>
          <w:rFonts w:cs="Arial"/>
          <w:sz w:val="20"/>
          <w:szCs w:val="20"/>
          <w:lang w:eastAsia="pl-PL"/>
        </w:rPr>
      </w:pPr>
      <w:r w:rsidRPr="00A97B6E">
        <w:rPr>
          <w:rFonts w:cs="Arial"/>
          <w:b/>
          <w:sz w:val="20"/>
          <w:szCs w:val="20"/>
          <w:lang w:eastAsia="pl-PL"/>
        </w:rPr>
        <w:t>Zamawiający                                                                                   Wykonawca</w:t>
      </w:r>
    </w:p>
    <w:p w:rsidR="006B4987" w:rsidRPr="00A97B6E" w:rsidRDefault="006B4987" w:rsidP="00125556">
      <w:pPr>
        <w:pStyle w:val="NormalnyWeb"/>
        <w:spacing w:before="2" w:after="2"/>
        <w:jc w:val="both"/>
        <w:rPr>
          <w:rFonts w:ascii="Calibri" w:hAnsi="Calibri"/>
        </w:rPr>
      </w:pPr>
    </w:p>
    <w:sectPr w:rsidR="006B4987" w:rsidRPr="00A97B6E" w:rsidSect="0005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5" w:right="964" w:bottom="3260" w:left="1701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7F" w:rsidRDefault="0025057F">
      <w:r>
        <w:separator/>
      </w:r>
    </w:p>
  </w:endnote>
  <w:endnote w:type="continuationSeparator" w:id="0">
    <w:p w:rsidR="0025057F" w:rsidRDefault="002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D93B2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E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E83" w:rsidRDefault="00FE2E8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6E65FB" w:rsidRDefault="00D93B2D" w:rsidP="00435EF8">
    <w:pPr>
      <w:pStyle w:val="Stopka"/>
      <w:framePr w:wrap="around" w:vAnchor="page" w:hAnchor="margin" w:xAlign="right" w:y="15559"/>
      <w:rPr>
        <w:rStyle w:val="Numerstrony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E2E8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2024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E2E83" w:rsidRDefault="00FE2E83" w:rsidP="00AC7F48">
    <w:pPr>
      <w:pStyle w:val="Stopka"/>
      <w:ind w:left="-1560" w:right="360"/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34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5B2053" w:rsidRDefault="00FE2E83" w:rsidP="002848FB">
    <w:pPr>
      <w:pStyle w:val="Stopka"/>
      <w:ind w:left="-1560"/>
      <w:jc w:val="center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874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7F" w:rsidRDefault="0025057F">
      <w:r>
        <w:separator/>
      </w:r>
    </w:p>
  </w:footnote>
  <w:footnote w:type="continuationSeparator" w:id="0">
    <w:p w:rsidR="0025057F" w:rsidRDefault="0025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43" w:rsidRDefault="00420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FE2E8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1038225</wp:posOffset>
          </wp:positionH>
          <wp:positionV relativeFrom="page">
            <wp:posOffset>933450</wp:posOffset>
          </wp:positionV>
          <wp:extent cx="1047600" cy="368600"/>
          <wp:effectExtent l="25400" t="0" r="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5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349.65pt;margin-top:53.25pt;width:171pt;height:36pt;z-index:251660288;mso-position-horizontal:right;mso-position-horizontal-relative:margin;mso-position-vertical-relative:page" stroked="f" strokeweight="0">
          <v:textbox style="mso-next-textbox:#_x0000_s2095" inset="0,0,0,0">
            <w:txbxContent>
              <w:p w:rsidR="00FE2E83" w:rsidRDefault="00FE2E83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7B0310" w:rsidRDefault="00420243" w:rsidP="002848FB">
    <w:pPr>
      <w:pStyle w:val="Nagwek"/>
      <w:spacing w:line="240" w:lineRule="exact"/>
      <w:jc w:val="right"/>
      <w:rPr>
        <w:rFonts w:cs="Arial"/>
        <w:b/>
        <w:color w:val="5D6A70"/>
        <w:sz w:val="15"/>
        <w:szCs w:val="15"/>
      </w:rPr>
    </w:pPr>
    <w:r>
      <w:rPr>
        <w:rFonts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155.5pt;margin-top:108.25pt;width:306pt;height:36pt;z-index:251658240;mso-position-horizontal-relative:margin;mso-position-vertical-relative:page" stroked="f" strokeweight="0">
          <v:textbox style="mso-next-textbox:#_x0000_s2110" inset="0,0,0,0">
            <w:txbxContent>
              <w:p w:rsidR="00FE2E83" w:rsidRPr="00125556" w:rsidRDefault="00FE2E83" w:rsidP="00125556">
                <w:pPr>
                  <w:spacing w:line="220" w:lineRule="exact"/>
                  <w:jc w:val="right"/>
                  <w:rPr>
                    <w:rFonts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Wzmocnienie stopnia cyfr</w:t>
                </w:r>
                <w:r w:rsid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yzacji oraz rozwój usług el</w:t>
                </w:r>
                <w:r w:rsidR="00125556"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ektro</w:t>
                </w:r>
                <w:r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nicznych</w:t>
                </w: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na UMCS w Lublinie</w:t>
                </w:r>
              </w:p>
              <w:p w:rsidR="00FE2E83" w:rsidRPr="007B3DD7" w:rsidRDefault="00FE2E83" w:rsidP="007B3DD7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www.cyfrowy.umcs.pl </w:t>
                </w:r>
              </w:p>
              <w:p w:rsidR="00FE2E83" w:rsidRPr="005B2053" w:rsidRDefault="00FE2E83" w:rsidP="002848F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="0025057F">
      <w:rPr>
        <w:rFonts w:cs="Arial"/>
        <w:b/>
        <w:noProof/>
        <w:color w:val="5D6A70"/>
        <w:sz w:val="15"/>
        <w:szCs w:val="15"/>
      </w:rPr>
      <w:pict>
        <v:line id="_x0000_s2084" style="position:absolute;left:0;text-align:left;z-index:251659264;mso-wrap-distance-bottom:85.05pt;mso-position-horizontal:right;mso-position-horizontal-relative:margin;mso-position-vertical-relative:page" from="679.5pt,102.85pt" to="994.7pt,102.9pt" strokecolor="#5d6a70" strokeweight=".5pt">
          <w10:wrap type="topAndBottom" anchorx="margin" anchory="page"/>
        </v:line>
      </w:pict>
    </w:r>
    <w:r w:rsidR="000546CF" w:rsidRPr="006E65FB">
      <w:rPr>
        <w:rFonts w:ascii="Arial" w:hAnsi="Arial" w:cs="Arial"/>
        <w:b/>
        <w:color w:val="5D6A70"/>
        <w:sz w:val="15"/>
        <w:szCs w:val="15"/>
      </w:rPr>
      <w:t>UNIWERSYTET MARII CURIE-SKŁODOWSKIEJ W LU</w:t>
    </w:r>
    <w:bookmarkStart w:id="0" w:name="_GoBack"/>
    <w:bookmarkEnd w:id="0"/>
    <w:r w:rsidR="000546CF" w:rsidRPr="006E65FB">
      <w:rPr>
        <w:rFonts w:ascii="Arial" w:hAnsi="Arial" w:cs="Arial"/>
        <w:b/>
        <w:color w:val="5D6A70"/>
        <w:sz w:val="15"/>
        <w:szCs w:val="15"/>
      </w:rPr>
      <w:t>BLINIE</w:t>
    </w:r>
    <w:r w:rsidR="0025057F">
      <w:rPr>
        <w:rFonts w:cs="Arial"/>
        <w:b/>
        <w:noProof/>
        <w:color w:val="5D6A70"/>
        <w:sz w:val="15"/>
        <w:szCs w:val="15"/>
        <w:lang w:val="en-US" w:eastAsia="en-US"/>
      </w:rPr>
      <w:pict>
        <v:shape id="_x0000_s2114" type="#_x0000_t202" style="position:absolute;left:0;text-align:left;margin-left:-402.2pt;margin-top:117pt;width:9pt;height:12.4pt;z-index:251661312;mso-position-horizontal:right;mso-position-horizontal-relative:margin;mso-position-vertical-relative:page" filled="f" stroked="f" strokeweight="0">
          <v:fill o:detectmouseclick="t"/>
          <v:textbox style="mso-next-textbox:#_x0000_s2114" inset=",7.2pt,,7.2pt">
            <w:txbxContent>
              <w:p w:rsidR="00FE2E83" w:rsidRDefault="00FE2E83"/>
            </w:txbxContent>
          </v:textbox>
          <w10:wrap anchorx="margin" anchory="page"/>
        </v:shape>
      </w:pict>
    </w:r>
    <w:r w:rsidR="00FE2E83" w:rsidRPr="007B0310">
      <w:rPr>
        <w:rFonts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623207</wp:posOffset>
          </wp:positionH>
          <wp:positionV relativeFrom="page">
            <wp:posOffset>751114</wp:posOffset>
          </wp:positionV>
          <wp:extent cx="2091600" cy="731367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09"/>
    <w:multiLevelType w:val="hybridMultilevel"/>
    <w:tmpl w:val="48F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440F6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AF"/>
    <w:multiLevelType w:val="hybridMultilevel"/>
    <w:tmpl w:val="EAF8F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598"/>
    <w:multiLevelType w:val="hybridMultilevel"/>
    <w:tmpl w:val="6F4AD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8AC"/>
    <w:multiLevelType w:val="hybridMultilevel"/>
    <w:tmpl w:val="952C4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00F8F"/>
    <w:multiLevelType w:val="hybridMultilevel"/>
    <w:tmpl w:val="2B6644A8"/>
    <w:lvl w:ilvl="0" w:tplc="4DCABB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D73E7"/>
    <w:multiLevelType w:val="hybridMultilevel"/>
    <w:tmpl w:val="2138A3E6"/>
    <w:lvl w:ilvl="0" w:tplc="A3B4AE28">
      <w:start w:val="1"/>
      <w:numFmt w:val="decimal"/>
      <w:lvlText w:val="§ 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7F7"/>
    <w:multiLevelType w:val="hybridMultilevel"/>
    <w:tmpl w:val="BD866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7185"/>
    <w:multiLevelType w:val="hybridMultilevel"/>
    <w:tmpl w:val="66A89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B1D6D"/>
    <w:multiLevelType w:val="hybridMultilevel"/>
    <w:tmpl w:val="9654C232"/>
    <w:lvl w:ilvl="0" w:tplc="991A0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5AA5"/>
    <w:multiLevelType w:val="hybridMultilevel"/>
    <w:tmpl w:val="D00CF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E6850"/>
    <w:multiLevelType w:val="hybridMultilevel"/>
    <w:tmpl w:val="C088BBAA"/>
    <w:lvl w:ilvl="0" w:tplc="DC9C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23A8B"/>
    <w:multiLevelType w:val="hybridMultilevel"/>
    <w:tmpl w:val="E7DED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2161B"/>
    <w:rsid w:val="00025D36"/>
    <w:rsid w:val="000546CF"/>
    <w:rsid w:val="00075AC3"/>
    <w:rsid w:val="000A15D9"/>
    <w:rsid w:val="000C00A8"/>
    <w:rsid w:val="000C3016"/>
    <w:rsid w:val="000C59E3"/>
    <w:rsid w:val="001043C2"/>
    <w:rsid w:val="00115B3A"/>
    <w:rsid w:val="00125556"/>
    <w:rsid w:val="0015503D"/>
    <w:rsid w:val="00177967"/>
    <w:rsid w:val="00192893"/>
    <w:rsid w:val="00195251"/>
    <w:rsid w:val="001C6C1C"/>
    <w:rsid w:val="001D029D"/>
    <w:rsid w:val="001D7229"/>
    <w:rsid w:val="001E39C6"/>
    <w:rsid w:val="0025057F"/>
    <w:rsid w:val="00273290"/>
    <w:rsid w:val="002735B0"/>
    <w:rsid w:val="002776DB"/>
    <w:rsid w:val="002848FB"/>
    <w:rsid w:val="00295416"/>
    <w:rsid w:val="002D37AE"/>
    <w:rsid w:val="002D3917"/>
    <w:rsid w:val="002E7D31"/>
    <w:rsid w:val="00304B44"/>
    <w:rsid w:val="0035143C"/>
    <w:rsid w:val="00367B21"/>
    <w:rsid w:val="00384D85"/>
    <w:rsid w:val="003854A1"/>
    <w:rsid w:val="003C1B0C"/>
    <w:rsid w:val="003F1003"/>
    <w:rsid w:val="003F1535"/>
    <w:rsid w:val="00405329"/>
    <w:rsid w:val="00410717"/>
    <w:rsid w:val="00420243"/>
    <w:rsid w:val="0043097A"/>
    <w:rsid w:val="00435EF8"/>
    <w:rsid w:val="00472252"/>
    <w:rsid w:val="00490A46"/>
    <w:rsid w:val="004C4993"/>
    <w:rsid w:val="004E7368"/>
    <w:rsid w:val="004F03AB"/>
    <w:rsid w:val="00521E76"/>
    <w:rsid w:val="00571423"/>
    <w:rsid w:val="005B0AB3"/>
    <w:rsid w:val="005B2053"/>
    <w:rsid w:val="005D09C9"/>
    <w:rsid w:val="005D2F74"/>
    <w:rsid w:val="005F3708"/>
    <w:rsid w:val="00620509"/>
    <w:rsid w:val="00663B7C"/>
    <w:rsid w:val="006A5BD0"/>
    <w:rsid w:val="006A605C"/>
    <w:rsid w:val="006B4857"/>
    <w:rsid w:val="006B4987"/>
    <w:rsid w:val="006E65FB"/>
    <w:rsid w:val="00732350"/>
    <w:rsid w:val="00744FFA"/>
    <w:rsid w:val="007541B8"/>
    <w:rsid w:val="00761D01"/>
    <w:rsid w:val="0078733E"/>
    <w:rsid w:val="007A18AE"/>
    <w:rsid w:val="007B0310"/>
    <w:rsid w:val="007B3DD7"/>
    <w:rsid w:val="007E5CFC"/>
    <w:rsid w:val="008035A5"/>
    <w:rsid w:val="008165E1"/>
    <w:rsid w:val="00834093"/>
    <w:rsid w:val="00873197"/>
    <w:rsid w:val="008D006D"/>
    <w:rsid w:val="00964375"/>
    <w:rsid w:val="00995294"/>
    <w:rsid w:val="009B2009"/>
    <w:rsid w:val="009D7973"/>
    <w:rsid w:val="009E04CD"/>
    <w:rsid w:val="009F5100"/>
    <w:rsid w:val="00A03F10"/>
    <w:rsid w:val="00A124E2"/>
    <w:rsid w:val="00A15FA8"/>
    <w:rsid w:val="00A402B6"/>
    <w:rsid w:val="00A54AEF"/>
    <w:rsid w:val="00A725AF"/>
    <w:rsid w:val="00A87D74"/>
    <w:rsid w:val="00A97B6E"/>
    <w:rsid w:val="00AA1FE3"/>
    <w:rsid w:val="00AB1305"/>
    <w:rsid w:val="00AC7F48"/>
    <w:rsid w:val="00AD48BF"/>
    <w:rsid w:val="00B13565"/>
    <w:rsid w:val="00BC35D1"/>
    <w:rsid w:val="00BD01D0"/>
    <w:rsid w:val="00C16229"/>
    <w:rsid w:val="00C242A2"/>
    <w:rsid w:val="00C376CB"/>
    <w:rsid w:val="00C4199E"/>
    <w:rsid w:val="00C72B6A"/>
    <w:rsid w:val="00C75C34"/>
    <w:rsid w:val="00C92394"/>
    <w:rsid w:val="00C95C6E"/>
    <w:rsid w:val="00CA0A36"/>
    <w:rsid w:val="00CC13DB"/>
    <w:rsid w:val="00D0552D"/>
    <w:rsid w:val="00D06554"/>
    <w:rsid w:val="00D10946"/>
    <w:rsid w:val="00D4758C"/>
    <w:rsid w:val="00D92833"/>
    <w:rsid w:val="00D93B2D"/>
    <w:rsid w:val="00DB057E"/>
    <w:rsid w:val="00DC62FC"/>
    <w:rsid w:val="00DC7AB8"/>
    <w:rsid w:val="00DD6E86"/>
    <w:rsid w:val="00DE077D"/>
    <w:rsid w:val="00DF4010"/>
    <w:rsid w:val="00E368D0"/>
    <w:rsid w:val="00E6495C"/>
    <w:rsid w:val="00F27A6F"/>
    <w:rsid w:val="00F50277"/>
    <w:rsid w:val="00F618BE"/>
    <w:rsid w:val="00F81BD5"/>
    <w:rsid w:val="00FA34C3"/>
    <w:rsid w:val="00FB798B"/>
    <w:rsid w:val="00FC14B8"/>
    <w:rsid w:val="00FC39CD"/>
    <w:rsid w:val="00FD0CB0"/>
    <w:rsid w:val="00FE2AD7"/>
    <w:rsid w:val="00FE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DB054328-F745-4D81-AC34-33379999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</w:style>
  <w:style w:type="paragraph" w:styleId="Nagwek1">
    <w:name w:val="heading 1"/>
    <w:basedOn w:val="Normalny"/>
    <w:link w:val="Nagwek1Znak"/>
    <w:uiPriority w:val="9"/>
    <w:rsid w:val="0012555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cs-CZ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0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4C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25556"/>
    <w:pPr>
      <w:spacing w:beforeLines="1" w:afterLines="1"/>
      <w:outlineLvl w:val="3"/>
    </w:pPr>
    <w:rPr>
      <w:rFonts w:ascii="Times" w:hAnsi="Times"/>
      <w:b/>
      <w:szCs w:val="20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6205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5556"/>
    <w:rPr>
      <w:rFonts w:ascii="Times" w:hAnsi="Times"/>
      <w:b/>
      <w:kern w:val="36"/>
      <w:sz w:val="48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25556"/>
    <w:rPr>
      <w:rFonts w:ascii="Times" w:hAnsi="Times"/>
      <w:b/>
      <w:szCs w:val="20"/>
      <w:lang w:val="cs-CZ" w:eastAsia="en-US"/>
    </w:rPr>
  </w:style>
  <w:style w:type="paragraph" w:styleId="NormalnyWeb">
    <w:name w:val="Normal (Web)"/>
    <w:basedOn w:val="Normalny"/>
    <w:uiPriority w:val="99"/>
    <w:rsid w:val="00125556"/>
    <w:pPr>
      <w:spacing w:beforeLines="1" w:afterLines="1"/>
    </w:pPr>
    <w:rPr>
      <w:rFonts w:ascii="Times" w:hAnsi="Times"/>
      <w:sz w:val="20"/>
      <w:szCs w:val="20"/>
      <w:lang w:val="cs-CZ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0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571423"/>
    <w:pPr>
      <w:widowControl w:val="0"/>
      <w:suppressAutoHyphens/>
      <w:spacing w:before="140"/>
      <w:ind w:left="360"/>
    </w:pPr>
    <w:rPr>
      <w:rFonts w:ascii="Arial Narrow" w:hAnsi="Arial Narro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142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1423"/>
    <w:rPr>
      <w:sz w:val="20"/>
      <w:szCs w:val="20"/>
      <w:lang w:eastAsia="ar-SA"/>
    </w:rPr>
  </w:style>
  <w:style w:type="character" w:styleId="Odwoanieprzypisukocowego">
    <w:name w:val="endnote reference"/>
    <w:rsid w:val="005714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04CD"/>
    <w:rPr>
      <w:rFonts w:ascii="Cambria" w:hAnsi="Cambria"/>
      <w:b/>
      <w:bCs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04CD"/>
  </w:style>
  <w:style w:type="character" w:customStyle="1" w:styleId="StopkaZnak">
    <w:name w:val="Stopka Znak"/>
    <w:basedOn w:val="Domylnaczcionkaakapitu"/>
    <w:link w:val="Stopka"/>
    <w:rsid w:val="009E04CD"/>
  </w:style>
  <w:style w:type="paragraph" w:customStyle="1" w:styleId="HeaderLeft">
    <w:name w:val="Header Left"/>
    <w:basedOn w:val="Nagwek"/>
    <w:uiPriority w:val="35"/>
    <w:qFormat/>
    <w:rsid w:val="009E04CD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unhideWhenUsed/>
    <w:rsid w:val="009E04C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4CD"/>
    <w:rPr>
      <w:rFonts w:ascii="Tahoma" w:eastAsia="Calibri" w:hAnsi="Tahoma"/>
      <w:sz w:val="16"/>
      <w:szCs w:val="16"/>
    </w:rPr>
  </w:style>
  <w:style w:type="character" w:styleId="Pogrubienie">
    <w:name w:val="Strong"/>
    <w:qFormat/>
    <w:rsid w:val="009E04CD"/>
    <w:rPr>
      <w:b/>
      <w:bCs/>
    </w:rPr>
  </w:style>
  <w:style w:type="paragraph" w:styleId="Bezodstpw">
    <w:name w:val="No Spacing"/>
    <w:uiPriority w:val="1"/>
    <w:qFormat/>
    <w:rsid w:val="009E04C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5C34"/>
    <w:pPr>
      <w:suppressAutoHyphens/>
      <w:spacing w:after="120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5C34"/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Burno-Kaliszuk Karolina</cp:lastModifiedBy>
  <cp:revision>9</cp:revision>
  <cp:lastPrinted>2012-01-29T11:50:00Z</cp:lastPrinted>
  <dcterms:created xsi:type="dcterms:W3CDTF">2017-11-02T10:08:00Z</dcterms:created>
  <dcterms:modified xsi:type="dcterms:W3CDTF">2017-11-07T10:46:00Z</dcterms:modified>
</cp:coreProperties>
</file>