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E1" w:rsidRPr="003632E1" w:rsidRDefault="003632E1" w:rsidP="003632E1">
      <w:pPr>
        <w:jc w:val="center"/>
        <w:rPr>
          <w:b/>
        </w:rPr>
      </w:pPr>
      <w:r w:rsidRPr="003632E1">
        <w:rPr>
          <w:b/>
        </w:rPr>
        <w:t>Inauguracja</w:t>
      </w:r>
      <w:r w:rsidR="001C0C8F">
        <w:rPr>
          <w:b/>
        </w:rPr>
        <w:t xml:space="preserve"> roku akademickiego 2017/2018</w:t>
      </w:r>
      <w:r w:rsidR="001C0C8F">
        <w:rPr>
          <w:b/>
        </w:rPr>
        <w:br/>
      </w:r>
      <w:r w:rsidRPr="003632E1">
        <w:rPr>
          <w:b/>
        </w:rPr>
        <w:t>Uniwersytet Marii Curie-Skłodowskiej w Lublinie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 xml:space="preserve">Potencjał naukowo-badawczy </w:t>
      </w:r>
      <w:r w:rsidRPr="003632E1">
        <w:rPr>
          <w:b/>
        </w:rPr>
        <w:t>12 wydziałów</w:t>
      </w:r>
      <w:r w:rsidRPr="003632E1">
        <w:t xml:space="preserve"> Uniwersytetu Marii Curie-Skłodowskiej tworzy ponad </w:t>
      </w:r>
      <w:r w:rsidRPr="003632E1">
        <w:rPr>
          <w:b/>
        </w:rPr>
        <w:t>1600 nauczycieli akademickich</w:t>
      </w:r>
      <w:r w:rsidRPr="003632E1">
        <w:t xml:space="preserve">. Kształcimy </w:t>
      </w:r>
      <w:r w:rsidR="00A06F65">
        <w:t>ponad</w:t>
      </w:r>
      <w:r w:rsidRPr="003632E1">
        <w:t xml:space="preserve"> </w:t>
      </w:r>
      <w:r w:rsidR="00A06F65">
        <w:rPr>
          <w:b/>
        </w:rPr>
        <w:t>21 6</w:t>
      </w:r>
      <w:r w:rsidRPr="003632E1">
        <w:rPr>
          <w:b/>
        </w:rPr>
        <w:t>00 studentów</w:t>
      </w:r>
      <w:r w:rsidRPr="003632E1">
        <w:t xml:space="preserve">, </w:t>
      </w:r>
      <w:r w:rsidR="001C0C8F">
        <w:br/>
      </w:r>
      <w:r w:rsidRPr="003632E1">
        <w:t xml:space="preserve">a w </w:t>
      </w:r>
      <w:r w:rsidRPr="003632E1">
        <w:rPr>
          <w:b/>
        </w:rPr>
        <w:t>73-letniej historii Uniwersytetu jego mury opuściło już 234 tysiące absolwentów!</w:t>
      </w:r>
      <w:r w:rsidRPr="003632E1">
        <w:t xml:space="preserve"> Cieszy nas dobra opinia pracodawców o absolwentach UMCS, gdyż Uniwersytet nadal zajmuje 1. miejsce w kategorii preferencji pracodawców w województwie lubelskim </w:t>
      </w:r>
      <w:r w:rsidR="001C0C8F">
        <w:br/>
      </w:r>
      <w:r w:rsidRPr="003632E1">
        <w:t xml:space="preserve">w ogólnopolskim rankingu „Perspektyw”. 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 xml:space="preserve">UMCS daje możliwość nauki na </w:t>
      </w:r>
      <w:r w:rsidRPr="003632E1">
        <w:rPr>
          <w:b/>
        </w:rPr>
        <w:t>80 kierunkach i blisko 250 specjalnościach</w:t>
      </w:r>
      <w:r w:rsidRPr="003632E1">
        <w:t xml:space="preserve">. Cieszy fakt, że pomimo niżu demograficznego zainteresowanie młodzieży studiowaniem u nas jest nadal wysokie. W tym roku akademickim </w:t>
      </w:r>
      <w:r w:rsidRPr="003632E1">
        <w:rPr>
          <w:b/>
        </w:rPr>
        <w:t xml:space="preserve">na pierwszy rok studiów przyjęliśmy około </w:t>
      </w:r>
      <w:r w:rsidR="001C0C8F">
        <w:rPr>
          <w:b/>
        </w:rPr>
        <w:br/>
      </w:r>
      <w:r w:rsidRPr="003632E1">
        <w:rPr>
          <w:b/>
        </w:rPr>
        <w:t>9 000 osób</w:t>
      </w:r>
      <w:r w:rsidRPr="003632E1">
        <w:t xml:space="preserve">. Obecnie </w:t>
      </w:r>
      <w:r w:rsidR="00A06F65">
        <w:rPr>
          <w:b/>
        </w:rPr>
        <w:t>studiuje u nas 17</w:t>
      </w:r>
      <w:r w:rsidRPr="003632E1">
        <w:rPr>
          <w:b/>
        </w:rPr>
        <w:t>00 obcokrajowców</w:t>
      </w:r>
      <w:r w:rsidRPr="003632E1">
        <w:t xml:space="preserve">, </w:t>
      </w:r>
      <w:r w:rsidRPr="003632E1">
        <w:rPr>
          <w:b/>
        </w:rPr>
        <w:t>z 49 krajów świata</w:t>
      </w:r>
      <w:r w:rsidRPr="003632E1">
        <w:t xml:space="preserve">. Zgodnie z raportem „Studenci zagraniczni w Polsce 2016” </w:t>
      </w:r>
      <w:r w:rsidRPr="003632E1">
        <w:rPr>
          <w:b/>
        </w:rPr>
        <w:t>UMCS plasuje się na 1. miejscu wśród uczelni publicznych, w których kształcą się studenci z Ukrainy oraz na 6. pozycji wśród szkół wyższych w Polsce pod względem ogólnej liczby kształcących się w uczelni obcokrajowców.</w:t>
      </w:r>
      <w:r w:rsidRPr="003632E1">
        <w:t xml:space="preserve"> W naszej Alma Mater od ponad 5 lat prężnie działa również Uniwersytet Dziecięcy, patronujemy także Uniwersytetom III Wieku w Lublinie, Puławach, Końskowoli i Bieczy.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>Siłą UMCS jest kadra naukowa i tworzone przez nią pola badawcze. L</w:t>
      </w:r>
      <w:r w:rsidRPr="003632E1">
        <w:rPr>
          <w:b/>
        </w:rPr>
        <w:t>ista osiągnięć pracowników naszego Uniwersytetu</w:t>
      </w:r>
      <w:r w:rsidRPr="003632E1">
        <w:t xml:space="preserve"> jest długa, dlatego wspominamy o kilku z nich, które miały miejsce w minionym roku akademickim.</w:t>
      </w:r>
    </w:p>
    <w:p w:rsidR="003632E1" w:rsidRPr="003632E1" w:rsidRDefault="003632E1" w:rsidP="003632E1">
      <w:pPr>
        <w:jc w:val="both"/>
      </w:pPr>
      <w:r w:rsidRPr="003632E1">
        <w:t xml:space="preserve">W czerwcu 2017 roku </w:t>
      </w:r>
      <w:r w:rsidRPr="003632E1">
        <w:rPr>
          <w:b/>
        </w:rPr>
        <w:t>UMCS otrzymał Logo HR</w:t>
      </w:r>
      <w:r w:rsidRPr="003632E1">
        <w:t xml:space="preserve">, przyznawane przez Komisję Europejską. Potwierdza ono, że stwarzamy naukowcom jak najlepsze warunki pracy oraz zapewniamy przejrzyste zasady rekrutacji i odpowiednią przestrzeń do rozwoju nauki, zgodnie z europejskimi standardami. </w:t>
      </w:r>
      <w:r w:rsidRPr="003632E1">
        <w:rPr>
          <w:b/>
        </w:rPr>
        <w:t>Profesor Wiesław Gruszecki</w:t>
      </w:r>
      <w:r w:rsidRPr="003632E1">
        <w:t xml:space="preserve"> z Wydziału Matematyki, Fizyki i Informatyki UMCS </w:t>
      </w:r>
      <w:r w:rsidRPr="003632E1">
        <w:rPr>
          <w:b/>
        </w:rPr>
        <w:t>wraz z zespołem znalazł się w gronie laureatów trzeciego konkursu w programie TEAM Fundacji na rzecz Nauki Polskiej.</w:t>
      </w:r>
      <w:r w:rsidRPr="003632E1">
        <w:t xml:space="preserve"> Profesor </w:t>
      </w:r>
      <w:r w:rsidRPr="003632E1">
        <w:rPr>
          <w:b/>
        </w:rPr>
        <w:t xml:space="preserve">jest również laureatem </w:t>
      </w:r>
      <w:r w:rsidRPr="003632E1">
        <w:t>ósmej edycji konkursu</w:t>
      </w:r>
      <w:r w:rsidRPr="003632E1">
        <w:rPr>
          <w:b/>
        </w:rPr>
        <w:t xml:space="preserve"> MAESTRO. W konkursie MAESTRO nagrodzono także projekt pt. „Spiralne światłowody fotoniczne do zastosowań </w:t>
      </w:r>
      <w:r w:rsidR="00706ACC">
        <w:rPr>
          <w:b/>
        </w:rPr>
        <w:br/>
      </w:r>
      <w:r w:rsidRPr="003632E1">
        <w:rPr>
          <w:b/>
        </w:rPr>
        <w:t>w metrologii i komunikacji optycznej”</w:t>
      </w:r>
      <w:r w:rsidRPr="003632E1">
        <w:t xml:space="preserve">, którego część będzie realizowana na Wydziale </w:t>
      </w:r>
      <w:r w:rsidRPr="003632E1">
        <w:lastRenderedPageBreak/>
        <w:t xml:space="preserve">Chemii UMCS, </w:t>
      </w:r>
      <w:r w:rsidRPr="003632E1">
        <w:rPr>
          <w:b/>
        </w:rPr>
        <w:t>pod kierownictwem dra Pawła Mergo.</w:t>
      </w:r>
      <w:r w:rsidRPr="003632E1">
        <w:t xml:space="preserve"> Zespół naukowców z Wydziału Biologii i Biotechnologii UMCS prowadzi </w:t>
      </w:r>
      <w:r w:rsidRPr="003632E1">
        <w:rPr>
          <w:b/>
        </w:rPr>
        <w:t xml:space="preserve">badania nad nowatorskim zastosowaniem enzymu lakazy w leczeniu raka szyjki macicy. </w:t>
      </w:r>
      <w:r w:rsidRPr="003632E1">
        <w:t xml:space="preserve">Ostatnie doniesienia naukowe wskazują na możliwość zastosowania tego enzymu, jako związku o działaniu przeciwnowotworowym i przeciwwirusowym. Naukowcy z UMCS i Uniwersytetu Medycznego w Lublinie pod kierunkiem dr hab. Marty Fiołki wspólnie opracowali </w:t>
      </w:r>
      <w:r w:rsidRPr="003632E1">
        <w:rPr>
          <w:b/>
        </w:rPr>
        <w:t>preparat z płynu celomatycznego dżdżownicy, który niszczy w badaniach in vitro komórki raka płuca</w:t>
      </w:r>
      <w:r w:rsidRPr="003632E1">
        <w:t xml:space="preserve"> w 75-80%. Urząd Patentowy RP wydał decyzję o udzieleniu patentu na ten wynalazek. Podczas tegorocznej konferencji Science Fiction Research Association, która odbyła się w Kalifornii, </w:t>
      </w:r>
      <w:r w:rsidRPr="003632E1">
        <w:rPr>
          <w:b/>
        </w:rPr>
        <w:t xml:space="preserve">prof. Paweł Frelik z Instytutu Anglistyki UMCS został uhonorowany nagrodą Thomasa D. Claresona, przyznaną za wyjątkowe zasługi </w:t>
      </w:r>
      <w:r w:rsidR="00706ACC">
        <w:rPr>
          <w:b/>
        </w:rPr>
        <w:br/>
      </w:r>
      <w:r w:rsidRPr="003632E1">
        <w:rPr>
          <w:b/>
        </w:rPr>
        <w:t>i całokształt działań na rzecz dyscypliny badań nad science fiction.</w:t>
      </w:r>
      <w:r w:rsidRPr="003632E1">
        <w:t xml:space="preserve"> Profesor Frelik jest pierwszym badaczem spoza Stanów Zjednoczonych, Kanady i Wielkiej Brytanii, </w:t>
      </w:r>
      <w:r w:rsidR="00706ACC">
        <w:br/>
      </w:r>
      <w:r w:rsidRPr="003632E1">
        <w:t>który otrzymał tę nagrodę.</w:t>
      </w:r>
    </w:p>
    <w:p w:rsidR="003632E1" w:rsidRPr="003632E1" w:rsidRDefault="003632E1" w:rsidP="003632E1">
      <w:pPr>
        <w:jc w:val="both"/>
        <w:rPr>
          <w:b/>
        </w:rPr>
      </w:pPr>
    </w:p>
    <w:p w:rsidR="003632E1" w:rsidRPr="003632E1" w:rsidRDefault="003632E1" w:rsidP="003632E1">
      <w:pPr>
        <w:jc w:val="both"/>
        <w:rPr>
          <w:b/>
        </w:rPr>
      </w:pPr>
      <w:r w:rsidRPr="003632E1">
        <w:rPr>
          <w:b/>
        </w:rPr>
        <w:t>UMCS otrzymał blisko 3 miliony złotych na dalszą cyfryzację.</w:t>
      </w:r>
      <w:r w:rsidRPr="003632E1">
        <w:t xml:space="preserve"> 18 października br. </w:t>
      </w:r>
      <w:r w:rsidR="00706ACC">
        <w:br/>
      </w:r>
      <w:r w:rsidRPr="003632E1">
        <w:t xml:space="preserve">w lubelskim Urzędzie Marszałkowskim została podpisana umowa  o dofinansowanie projektu „Wzmocnienie stopnia cyfryzacji oraz rozwój usług elektronicznych na UMCS </w:t>
      </w:r>
      <w:r w:rsidR="00706ACC">
        <w:br/>
      </w:r>
      <w:r w:rsidRPr="003632E1">
        <w:t xml:space="preserve">w Lublinie”. Projekt o wartości 3 450 000 zł uzyskał najwyższą możliwą ocenę oraz dofinansowanie na poziomie 85% (2 932 500 zł) w konkursie Cyfrowe Lubelskie realizowanym w ramach Regionalnego Programu Operacyjnego Województwa Lubelskiego na lata 2014-2020. </w:t>
      </w:r>
      <w:r w:rsidRPr="003632E1">
        <w:rPr>
          <w:b/>
        </w:rPr>
        <w:t xml:space="preserve">W ramach projektu zostaną zrealizowane dwa zadania: utworzenie nowego systemu rekrutacyjnego UMCS dla kandydatów na studia oraz wdrożenie modułów zamówień publicznych i gospodarki materiałowej będących częścią istniejącego już Zintegrowanego Systemu Zarządzania Uczelnią (SAP). </w:t>
      </w:r>
      <w:r w:rsidR="00706ACC">
        <w:rPr>
          <w:b/>
        </w:rPr>
        <w:br/>
      </w:r>
      <w:r w:rsidRPr="003632E1">
        <w:t>Nowy system rekrutacyjny będzie intuicyjnym i nowoczesnym portalem umożliwiającym pełną obsługę kandydatów na studia. Będzie również wspierał działania informacyjno-promocyjne UMCS i zarządzanie samym procesem rekrutacji. Dla kandydatów obcojęzycznych przygotujemy tłumaczoną na języki obce część portalu; przewidujemy również dostosowanie treści dla osób niepełnosprawnych.</w:t>
      </w:r>
      <w:r w:rsidRPr="003632E1">
        <w:rPr>
          <w:b/>
        </w:rPr>
        <w:t xml:space="preserve"> </w:t>
      </w:r>
      <w:r w:rsidRPr="003632E1">
        <w:t>Powstanie modułów zamówień publicznych i gospodarki materiałowej będzie ostatnim etapem wdrożenia SAP na UMCS. Dzięki tym elementom systemu możliwe będzie składanie ofert w zamówieniach publicznych online przez podmioty zewnętrzne.</w:t>
      </w:r>
      <w:r w:rsidRPr="003632E1">
        <w:rPr>
          <w:b/>
        </w:rPr>
        <w:t xml:space="preserve"> </w:t>
      </w:r>
      <w:r w:rsidRPr="003632E1">
        <w:t xml:space="preserve">Projektowane systemy zakładają wdrożenie elektronicznego obiegu dokumentów, </w:t>
      </w:r>
      <w:r w:rsidRPr="003632E1">
        <w:rPr>
          <w:b/>
        </w:rPr>
        <w:t xml:space="preserve"> </w:t>
      </w:r>
      <w:r w:rsidRPr="003632E1">
        <w:t xml:space="preserve">co znacząco przyczyni się nie tylko do </w:t>
      </w:r>
      <w:r w:rsidRPr="003632E1">
        <w:lastRenderedPageBreak/>
        <w:t>uproszczenia i przyspieszenia procedur, ale także ograniczy koszty związane z obsługą dokumentacji papierowej. Projekt poprawi także dostępność informacji publicznych.</w:t>
      </w:r>
    </w:p>
    <w:p w:rsidR="003632E1" w:rsidRPr="003632E1" w:rsidRDefault="003632E1" w:rsidP="003632E1">
      <w:pPr>
        <w:jc w:val="both"/>
      </w:pPr>
      <w:r w:rsidRPr="003632E1">
        <w:br/>
        <w:t xml:space="preserve">UMCS utrzymuje aktywne kontakty z zagranicznymi ośrodkami naukowymi, aktualnie posiada blisko 180 umów o współpracy. </w:t>
      </w:r>
      <w:r w:rsidRPr="003632E1">
        <w:rPr>
          <w:b/>
        </w:rPr>
        <w:t>Ważnym wydarzeniem w tym roku było powołanie Polsko-Chińskiego Centrum Badawczego Green Pharmaceuticals</w:t>
      </w:r>
      <w:r w:rsidRPr="003632E1">
        <w:t xml:space="preserve"> </w:t>
      </w:r>
      <w:r w:rsidR="00706ACC">
        <w:br/>
      </w:r>
      <w:r w:rsidRPr="003632E1">
        <w:t>(zielonej farmacji). Jest to pierwsza tego typu polsko-chińska instytucja naukowo-badawcza. Centrum zlokalizowane zostało w ECOTECH-COMPLEX.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 xml:space="preserve">Uniwersytet Marii Curie-Skłodowskiej w Lublinie to miejsce, w którym oprócz kultury której bijącym sercem jest „Chatka Żaka”, spotyka się również </w:t>
      </w:r>
      <w:r w:rsidRPr="003632E1">
        <w:rPr>
          <w:b/>
        </w:rPr>
        <w:t>sport akademicki</w:t>
      </w:r>
      <w:r w:rsidRPr="003632E1">
        <w:t xml:space="preserve">. </w:t>
      </w:r>
      <w:r w:rsidRPr="003632E1">
        <w:rPr>
          <w:b/>
        </w:rPr>
        <w:t xml:space="preserve">Sportowy rok akademicki 2016/2017 był dla naszej Uczelni niezwykle udany. </w:t>
      </w:r>
      <w:r w:rsidR="00706ACC">
        <w:rPr>
          <w:b/>
        </w:rPr>
        <w:br/>
      </w:r>
      <w:r w:rsidRPr="003632E1">
        <w:t xml:space="preserve">W rywalizacji akademickiej Uniwersytet Marii Curie-Skłodowskiej w Lublinie od lat jest niedościgniony w ramach Akademickich Mistrzostw Województwa Lubelskiego, a na arenie krajowej, wśród uniwersytetów, ustępujemy jedynie Uniwersytetowi Warszawskiemu. Zajęliśmy także 6 miejsce w rywalizacji wszystkich Uczelni w kraju. Nasi pływacy zostali drużynowym Mistrzem Polski Seniorów w pływaniu. Barw UMCS bronią m.in. Jan Świtkowski i Konrad Czerniak. Niezwykle silna jest również nasza lekkoatletyczna drużyna, która wywalczyła Drużynowe Wicemistrzostwo Polski. Malwina Kopron, studentka Wydziału Prawa i Administracji zdobyła brązowy medal Mistrzostw Świata Seniorów w Londynie, w rzucie młotem, a podczas tegorocznej Uniwersjady </w:t>
      </w:r>
      <w:r w:rsidR="00706ACC">
        <w:br/>
      </w:r>
      <w:r w:rsidRPr="003632E1">
        <w:t xml:space="preserve">w Tajpej wywalczyła złoto. Na Uniwersjadzie </w:t>
      </w:r>
      <w:r w:rsidR="00706ACC">
        <w:t>srebrny medal w sztafecie 4x100</w:t>
      </w:r>
      <w:r w:rsidRPr="003632E1">
        <w:t xml:space="preserve">m wywalczyła również inna nasza studentka, Małgorzata Kołdej. Warty podkreślenia jest również występ naszych studentów na Akademickich Mistrzostwach Europy </w:t>
      </w:r>
      <w:r w:rsidR="00706ACC">
        <w:br/>
      </w:r>
      <w:r w:rsidRPr="003632E1">
        <w:t xml:space="preserve">w koszykówce mężczyzn. Nasi zawodnicy uplasowali się na trzeciej pozycji, co jest ogromnym osiągnięciem. Dodajmy także, że Maciej Koziej reprezentant sekcji akademickiej szachów KU AZS UMCS Lublin został tegorocznym mistrzem świata </w:t>
      </w:r>
      <w:r w:rsidR="00706ACC">
        <w:br/>
      </w:r>
      <w:r w:rsidRPr="003632E1">
        <w:t xml:space="preserve">w szachach amatorów. W rozgrywkach Basket Ligi Kobiet Koszykarki Pszczółki Polski Cukier AZS UMCS nadal godnie reprezentują naszą Uczelnię. </w:t>
      </w:r>
      <w:r w:rsidR="00706ACC">
        <w:br/>
      </w:r>
      <w:r w:rsidRPr="003632E1">
        <w:t>W minionym sezonie dostały się do fazy play off.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lastRenderedPageBreak/>
        <w:t xml:space="preserve">Rok 2017 jest dla nas szczególny, gdyż 7 listopada przypada </w:t>
      </w:r>
      <w:r w:rsidRPr="003632E1">
        <w:rPr>
          <w:b/>
        </w:rPr>
        <w:t>150. rocznica urodzin wielkiej Polki i naszej patronki Marii Curie-Skłodowskiej.</w:t>
      </w:r>
      <w:r w:rsidRPr="003632E1">
        <w:t xml:space="preserve"> Z tej okazji odbyło się już wiele wydarzeń. </w:t>
      </w:r>
      <w:r w:rsidRPr="003632E1">
        <w:rPr>
          <w:b/>
        </w:rPr>
        <w:t>W ramach rocznicy będziemy również gościć najbliższych członków rodziny naszej Noblistki: jej wnuczkę Hélène Langevin-Joliot – profesor fizyki jądrowej oraz wnuka Pierre Joliot  - biochemika, professor College de France</w:t>
      </w:r>
      <w:r w:rsidRPr="003632E1">
        <w:t xml:space="preserve"> </w:t>
      </w:r>
      <w:r w:rsidR="00706ACC">
        <w:br/>
      </w:r>
      <w:r w:rsidRPr="003632E1">
        <w:t xml:space="preserve">i członka Francuskiej Akademii Nauk, którzy już w listopadzie </w:t>
      </w:r>
      <w:r w:rsidRPr="003632E1">
        <w:br/>
        <w:t xml:space="preserve">w towarzystwie delegacji z Paryża spotkają się z członkami naszej społeczności akademickiej. 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center"/>
        <w:rPr>
          <w:b/>
        </w:rPr>
      </w:pPr>
      <w:r w:rsidRPr="003632E1">
        <w:rPr>
          <w:b/>
        </w:rPr>
        <w:t>Podczas Inauguracji roku akadem</w:t>
      </w:r>
      <w:r w:rsidR="0000487A">
        <w:rPr>
          <w:b/>
        </w:rPr>
        <w:t>ickiego na UMCS wręczone zostały</w:t>
      </w:r>
      <w:r w:rsidRPr="003632E1">
        <w:rPr>
          <w:b/>
        </w:rPr>
        <w:t xml:space="preserve"> </w:t>
      </w:r>
      <w:r w:rsidRPr="003632E1">
        <w:rPr>
          <w:b/>
        </w:rPr>
        <w:br/>
        <w:t>następujące nagrody i odznaczenia:</w:t>
      </w:r>
    </w:p>
    <w:p w:rsidR="003632E1" w:rsidRPr="003632E1" w:rsidRDefault="003632E1" w:rsidP="003632E1">
      <w:pPr>
        <w:jc w:val="center"/>
        <w:rPr>
          <w:b/>
        </w:rPr>
      </w:pPr>
    </w:p>
    <w:p w:rsidR="003632E1" w:rsidRPr="003632E1" w:rsidRDefault="003632E1" w:rsidP="003632E1">
      <w:pPr>
        <w:jc w:val="both"/>
      </w:pPr>
      <w:r w:rsidRPr="003632E1">
        <w:t>Złotym Krz</w:t>
      </w:r>
      <w:r w:rsidR="0000487A">
        <w:t>yżem Zasługi odznaczona została</w:t>
      </w:r>
      <w:r w:rsidRPr="003632E1">
        <w:t>: profesor Anna Żukowska;</w:t>
      </w:r>
    </w:p>
    <w:p w:rsidR="003632E1" w:rsidRPr="003632E1" w:rsidRDefault="003632E1" w:rsidP="003632E1">
      <w:pPr>
        <w:jc w:val="both"/>
      </w:pPr>
      <w:r>
        <w:br/>
      </w:r>
      <w:r w:rsidRPr="003632E1">
        <w:t>Srebrnym Kr</w:t>
      </w:r>
      <w:r w:rsidR="0000487A">
        <w:t>zyżem Zasługi odznaczeni zostali</w:t>
      </w:r>
      <w:r w:rsidRPr="003632E1">
        <w:t xml:space="preserve">: profesor Beata Surmacz, </w:t>
      </w:r>
      <w:r w:rsidR="00706ACC">
        <w:br/>
      </w:r>
      <w:r w:rsidRPr="003632E1">
        <w:t>profesor Przemysław Stpiczyński;</w:t>
      </w:r>
    </w:p>
    <w:p w:rsidR="003632E1" w:rsidRPr="003632E1" w:rsidRDefault="003632E1" w:rsidP="003632E1">
      <w:pPr>
        <w:jc w:val="both"/>
      </w:pPr>
      <w:r>
        <w:br/>
      </w:r>
      <w:r w:rsidRPr="003632E1">
        <w:t>Brązowym Kr</w:t>
      </w:r>
      <w:r w:rsidR="0000487A">
        <w:t>zyżem Zasługi odznaczeni zostali</w:t>
      </w:r>
      <w:r w:rsidRPr="003632E1">
        <w:t xml:space="preserve">: profesor Zdzisław Kurkowski, </w:t>
      </w:r>
      <w:r w:rsidR="00706ACC">
        <w:br/>
      </w:r>
      <w:r w:rsidRPr="003632E1">
        <w:t>doktor Grzegorz Matysek;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>Odznakę Honorową za Zasługi dla Wynalazczości otrzyma</w:t>
      </w:r>
      <w:r w:rsidR="0000487A">
        <w:t>ł</w:t>
      </w:r>
      <w:r w:rsidRPr="003632E1">
        <w:t xml:space="preserve"> dr Miłosz Huber;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 xml:space="preserve">W ramach obchodów jubileuszu </w:t>
      </w:r>
      <w:r w:rsidR="0000487A">
        <w:t xml:space="preserve">Miasta, Medal 700-lecia Lublina, który wręczył Prezydent Krzysztof Żuk, </w:t>
      </w:r>
      <w:r w:rsidRPr="003632E1">
        <w:t>otrzyma</w:t>
      </w:r>
      <w:r w:rsidR="0000487A">
        <w:t>ł</w:t>
      </w:r>
      <w:r w:rsidRPr="003632E1">
        <w:t xml:space="preserve"> Uniwersytet Marii Curie-Skłodowskiej;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>Nagrodę Naukową Marii Curie (ufundowaną po raz piąt</w:t>
      </w:r>
      <w:r w:rsidR="0000487A">
        <w:t xml:space="preserve">y, w kwocie 30 tys. zł) otrzymał zespół </w:t>
      </w:r>
      <w:r w:rsidRPr="003632E1">
        <w:t xml:space="preserve">w składzie: prof. Jerzy Węcławski, prof. Helmut Pernsteiner, dr Robert Zajkowski, </w:t>
      </w:r>
      <w:r w:rsidR="00706ACC">
        <w:br/>
      </w:r>
      <w:r w:rsidRPr="003632E1">
        <w:t>dr Markus Dick za „Nowatorskie osiągniecia i wkład naukowy w rozwój badań firm rodzinnych w Polsce”.</w:t>
      </w:r>
    </w:p>
    <w:p w:rsidR="003632E1" w:rsidRPr="003632E1" w:rsidRDefault="003632E1" w:rsidP="003632E1">
      <w:pPr>
        <w:jc w:val="both"/>
        <w:rPr>
          <w:b/>
        </w:rPr>
      </w:pPr>
    </w:p>
    <w:p w:rsidR="003632E1" w:rsidRPr="003632E1" w:rsidRDefault="003632E1" w:rsidP="003632E1">
      <w:pPr>
        <w:jc w:val="both"/>
      </w:pPr>
      <w:r w:rsidRPr="003632E1">
        <w:t xml:space="preserve">Nagroda Naukowa im. Jerzego Giedroycia ustanowiona została przez Senat UMCS </w:t>
      </w:r>
      <w:r w:rsidR="00706ACC">
        <w:br/>
      </w:r>
      <w:r w:rsidRPr="003632E1">
        <w:t xml:space="preserve">w 2001 r. i od tamtej pory przyznawana jest dorocznie „za badania nad dziedzictwem paryskiej „KULTURY” oraz stanowi twórczą kontynuację w obszarze nauki pozostawionego nam przez Redaktora przesłania – wizji Polski i jej miejsca w Europie, </w:t>
      </w:r>
      <w:r w:rsidR="00706ACC">
        <w:br/>
      </w:r>
      <w:r w:rsidRPr="003632E1">
        <w:lastRenderedPageBreak/>
        <w:t xml:space="preserve">o których realizację zabiegał całe życie”. W tym roku Kapituła Nagrody spośród </w:t>
      </w:r>
      <w:r w:rsidR="00706ACC">
        <w:br/>
      </w:r>
      <w:r w:rsidRPr="003632E1">
        <w:t>6 nominowanych, postanowiła nagrodzić (kwotą 25 000 zł) Joannę Krakowską za książkę pt. „PRL. Przedstawienia”.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 xml:space="preserve">Tytuł Najlepszego Absolwenta UMCS, złoty medal oraz nagrodę pieniężną w wysokości 3500 zł przyznano Karolowi Kasprowiczowi - absolwentowi Wydziału Humanistycznego. </w:t>
      </w:r>
    </w:p>
    <w:p w:rsidR="003632E1" w:rsidRPr="003632E1" w:rsidRDefault="003632E1" w:rsidP="003632E1">
      <w:pPr>
        <w:jc w:val="both"/>
        <w:rPr>
          <w:b/>
        </w:rPr>
      </w:pPr>
    </w:p>
    <w:p w:rsidR="003632E1" w:rsidRDefault="003632E1" w:rsidP="003632E1">
      <w:pPr>
        <w:jc w:val="both"/>
      </w:pPr>
      <w:r w:rsidRPr="003632E1">
        <w:t xml:space="preserve">Najlepszymi absolwentami poszczególnych wydziałów, laureatami srebrnych medali </w:t>
      </w:r>
      <w:r w:rsidR="00706ACC">
        <w:br/>
      </w:r>
      <w:r w:rsidRPr="003632E1">
        <w:t>oraz nagród pieniężnych w wysokości 2500 zł zostali:</w:t>
      </w:r>
    </w:p>
    <w:p w:rsidR="003632E1" w:rsidRPr="003632E1" w:rsidRDefault="003632E1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>Kamil Filipek - Wydział Biologii i Biotechnologii</w:t>
      </w:r>
    </w:p>
    <w:p w:rsidR="003632E1" w:rsidRPr="003632E1" w:rsidRDefault="003632E1" w:rsidP="003632E1">
      <w:pPr>
        <w:jc w:val="both"/>
      </w:pPr>
      <w:r w:rsidRPr="003632E1">
        <w:t>Ewelina Kuchno - Wydział Nauk o Ziemi i Gospodarki Przestrzennej</w:t>
      </w:r>
    </w:p>
    <w:p w:rsidR="003632E1" w:rsidRPr="003632E1" w:rsidRDefault="003632E1" w:rsidP="003632E1">
      <w:pPr>
        <w:jc w:val="both"/>
      </w:pPr>
      <w:r w:rsidRPr="003632E1">
        <w:t>Marek Dachniewicz - Wydział Matematyki, Fizyki i Informatyki</w:t>
      </w:r>
    </w:p>
    <w:p w:rsidR="003632E1" w:rsidRPr="003632E1" w:rsidRDefault="003632E1" w:rsidP="003632E1">
      <w:pPr>
        <w:jc w:val="both"/>
      </w:pPr>
      <w:r w:rsidRPr="003632E1">
        <w:t>Magdalena Sigda - Wydział Chemii</w:t>
      </w:r>
    </w:p>
    <w:p w:rsidR="003632E1" w:rsidRPr="003632E1" w:rsidRDefault="003632E1" w:rsidP="003632E1">
      <w:pPr>
        <w:jc w:val="both"/>
      </w:pPr>
      <w:r w:rsidRPr="003632E1">
        <w:t>Ewa Serafin - Wydział Prawa i Administracji</w:t>
      </w:r>
    </w:p>
    <w:p w:rsidR="003632E1" w:rsidRPr="003632E1" w:rsidRDefault="003632E1" w:rsidP="003632E1">
      <w:pPr>
        <w:jc w:val="both"/>
      </w:pPr>
      <w:r w:rsidRPr="003632E1">
        <w:t>Justyna Mandziuk - Wydział Humanistyczny</w:t>
      </w:r>
    </w:p>
    <w:p w:rsidR="003632E1" w:rsidRPr="003632E1" w:rsidRDefault="003632E1" w:rsidP="003632E1">
      <w:pPr>
        <w:jc w:val="both"/>
      </w:pPr>
      <w:r w:rsidRPr="003632E1">
        <w:t>Arkadiusz Bernat - Wydział Ekonomiczny</w:t>
      </w:r>
    </w:p>
    <w:p w:rsidR="003632E1" w:rsidRPr="003632E1" w:rsidRDefault="003632E1" w:rsidP="003632E1">
      <w:pPr>
        <w:jc w:val="both"/>
      </w:pPr>
      <w:r w:rsidRPr="003632E1">
        <w:t>Maja Boczek - Wydział Pedagogiki i Psychologii</w:t>
      </w:r>
    </w:p>
    <w:p w:rsidR="003632E1" w:rsidRPr="003632E1" w:rsidRDefault="003632E1" w:rsidP="003632E1">
      <w:pPr>
        <w:jc w:val="both"/>
      </w:pPr>
      <w:r w:rsidRPr="003632E1">
        <w:t>Paulina Zarębska - Wydział Filozofii i Socjologii</w:t>
      </w:r>
    </w:p>
    <w:p w:rsidR="003632E1" w:rsidRPr="003632E1" w:rsidRDefault="003632E1" w:rsidP="003632E1">
      <w:pPr>
        <w:jc w:val="both"/>
      </w:pPr>
      <w:r w:rsidRPr="003632E1">
        <w:t>Laura Zbytniewska - Wydział Politologii</w:t>
      </w:r>
    </w:p>
    <w:p w:rsidR="003632E1" w:rsidRPr="003632E1" w:rsidRDefault="003632E1" w:rsidP="003632E1">
      <w:pPr>
        <w:jc w:val="both"/>
      </w:pPr>
      <w:r w:rsidRPr="003632E1">
        <w:t>Ewelina Wójcik - Wydział Artystyczny</w:t>
      </w:r>
    </w:p>
    <w:p w:rsidR="003632E1" w:rsidRPr="003632E1" w:rsidRDefault="003632E1" w:rsidP="003632E1">
      <w:pPr>
        <w:jc w:val="both"/>
      </w:pPr>
      <w:r w:rsidRPr="003632E1">
        <w:t>Magdalena Ziarek - Wydział Zamiejscowy w Puławach</w:t>
      </w:r>
    </w:p>
    <w:p w:rsidR="003632E1" w:rsidRDefault="003632E1" w:rsidP="003632E1">
      <w:pPr>
        <w:jc w:val="both"/>
      </w:pPr>
    </w:p>
    <w:p w:rsidR="003632E1" w:rsidRDefault="003632E1" w:rsidP="003632E1">
      <w:pPr>
        <w:jc w:val="both"/>
      </w:pPr>
      <w:r w:rsidRPr="003632E1">
        <w:t>W tym rok</w:t>
      </w:r>
      <w:r w:rsidR="0000487A">
        <w:t>u po raz trzeci wręczone zostały</w:t>
      </w:r>
      <w:r w:rsidRPr="003632E1">
        <w:t xml:space="preserve"> także Nagrody Fundacji Absolwentów UMCS (w wysokości 2000 zł).</w:t>
      </w:r>
    </w:p>
    <w:p w:rsidR="00D42098" w:rsidRPr="003632E1" w:rsidRDefault="00D42098" w:rsidP="003632E1">
      <w:pPr>
        <w:jc w:val="both"/>
      </w:pPr>
    </w:p>
    <w:p w:rsidR="003632E1" w:rsidRPr="003632E1" w:rsidRDefault="003632E1" w:rsidP="003632E1">
      <w:pPr>
        <w:jc w:val="both"/>
      </w:pPr>
      <w:r w:rsidRPr="003632E1">
        <w:t xml:space="preserve">Laureatami nagród zostali: </w:t>
      </w:r>
    </w:p>
    <w:p w:rsidR="003632E1" w:rsidRPr="003632E1" w:rsidRDefault="003632E1" w:rsidP="003632E1">
      <w:pPr>
        <w:jc w:val="both"/>
      </w:pPr>
      <w:r w:rsidRPr="003632E1">
        <w:t xml:space="preserve">- w kategorii najlepszy absolwent studiów I stopnia: Artur Potocki z Wydziału Prawa </w:t>
      </w:r>
      <w:r w:rsidR="00706ACC">
        <w:br/>
      </w:r>
      <w:r w:rsidRPr="003632E1">
        <w:t>i Administracji,</w:t>
      </w:r>
    </w:p>
    <w:p w:rsidR="0000487A" w:rsidRDefault="003632E1" w:rsidP="0000487A">
      <w:pPr>
        <w:jc w:val="both"/>
      </w:pPr>
      <w:r w:rsidRPr="003632E1">
        <w:t xml:space="preserve">- w kategorii najlepszy absolwent studiów II stopnia/jednolitych magisterskich: </w:t>
      </w:r>
      <w:r w:rsidR="00706ACC">
        <w:br/>
      </w:r>
      <w:r w:rsidRPr="003632E1">
        <w:t>Paulina Kalita z Wydziału Filozofii i Socjologii.</w:t>
      </w:r>
    </w:p>
    <w:p w:rsidR="0000487A" w:rsidRDefault="0000487A" w:rsidP="0000487A">
      <w:pPr>
        <w:jc w:val="both"/>
      </w:pPr>
    </w:p>
    <w:p w:rsidR="0000487A" w:rsidRDefault="0000487A" w:rsidP="0000487A">
      <w:pPr>
        <w:jc w:val="both"/>
      </w:pPr>
    </w:p>
    <w:p w:rsidR="0000487A" w:rsidRDefault="0000487A" w:rsidP="0000487A">
      <w:pPr>
        <w:jc w:val="both"/>
      </w:pPr>
    </w:p>
    <w:p w:rsidR="0000487A" w:rsidRDefault="0000487A" w:rsidP="0000487A">
      <w:pPr>
        <w:jc w:val="both"/>
      </w:pPr>
      <w:r>
        <w:lastRenderedPageBreak/>
        <w:t>Za wzorowe, wyjątkowo sumienne wykonywanie obowiązków wynikających z pracy zawodowej:</w:t>
      </w:r>
    </w:p>
    <w:p w:rsidR="00E257FC" w:rsidRDefault="00E257FC" w:rsidP="0000487A">
      <w:pPr>
        <w:jc w:val="both"/>
      </w:pPr>
      <w:bookmarkStart w:id="0" w:name="_GoBack"/>
      <w:bookmarkEnd w:id="0"/>
    </w:p>
    <w:p w:rsidR="0000487A" w:rsidRDefault="0000487A" w:rsidP="0000487A">
      <w:pPr>
        <w:jc w:val="both"/>
      </w:pPr>
      <w:r>
        <w:t xml:space="preserve">- </w:t>
      </w:r>
      <w:r w:rsidRPr="0000487A">
        <w:t>Medalem Złotym Za Długoletnią Służbę odznaczonych zostało 14 pracowników naszego Uniwersytetu,</w:t>
      </w:r>
    </w:p>
    <w:p w:rsidR="0000487A" w:rsidRDefault="0000487A" w:rsidP="0000487A">
      <w:pPr>
        <w:jc w:val="both"/>
      </w:pPr>
      <w:r>
        <w:t xml:space="preserve">- </w:t>
      </w:r>
      <w:r w:rsidRPr="0000487A">
        <w:t>Medalem Srebrnym Za Długoletnią Służbę odznaczono 26 pracowników naszego Uniwersytetu,</w:t>
      </w:r>
    </w:p>
    <w:p w:rsidR="0000487A" w:rsidRDefault="0000487A" w:rsidP="0000487A">
      <w:pPr>
        <w:jc w:val="both"/>
      </w:pPr>
      <w:r>
        <w:t xml:space="preserve">- </w:t>
      </w:r>
      <w:r w:rsidRPr="0000487A">
        <w:t>Medalem Brązowym Za Długoletnią Służbę odznaczono 29 pracowników naszego Uniwersytetu.</w:t>
      </w:r>
    </w:p>
    <w:p w:rsidR="0000487A" w:rsidRDefault="0000487A" w:rsidP="0000487A">
      <w:pPr>
        <w:jc w:val="both"/>
      </w:pPr>
    </w:p>
    <w:p w:rsidR="0000487A" w:rsidRDefault="0000487A" w:rsidP="0000487A">
      <w:pPr>
        <w:jc w:val="both"/>
      </w:pPr>
      <w:r>
        <w:t>Minister Edukacji Narodowej, odznaczyła Medalem Komisji Edukacji Narodowej 38 pracowników Uniwersytetu.</w:t>
      </w:r>
    </w:p>
    <w:p w:rsidR="0000487A" w:rsidRDefault="0000487A" w:rsidP="0000487A">
      <w:pPr>
        <w:jc w:val="both"/>
      </w:pPr>
    </w:p>
    <w:p w:rsidR="0000487A" w:rsidRPr="00E257FC" w:rsidRDefault="0000487A" w:rsidP="0000487A">
      <w:pPr>
        <w:jc w:val="both"/>
        <w:rPr>
          <w:b/>
        </w:rPr>
      </w:pPr>
      <w:r w:rsidRPr="00E257FC">
        <w:rPr>
          <w:b/>
        </w:rPr>
        <w:t xml:space="preserve">Odznaczenia i medale zostaną wręczone podczas odrębnej uroczystości. </w:t>
      </w:r>
    </w:p>
    <w:p w:rsidR="0000487A" w:rsidRPr="00E257FC" w:rsidRDefault="0000487A" w:rsidP="0000487A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487A" w:rsidRPr="003632E1" w:rsidRDefault="0000487A" w:rsidP="0000487A">
      <w:pPr>
        <w:pStyle w:val="Akapitzlist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00487A" w:rsidRPr="003632E1" w:rsidSect="00515C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13" w:rsidRDefault="00AF5C13">
      <w:r>
        <w:separator/>
      </w:r>
    </w:p>
  </w:endnote>
  <w:endnote w:type="continuationSeparator" w:id="0">
    <w:p w:rsidR="00AF5C13" w:rsidRDefault="00AF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257FC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34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A2" w:rsidRDefault="006E1D4B" w:rsidP="007B16A4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6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3DB" w:rsidRPr="00834093">
      <w:rPr>
        <w:rFonts w:ascii="Arial" w:hAnsi="Arial" w:cs="Arial"/>
        <w:color w:val="5D6A70"/>
        <w:sz w:val="15"/>
        <w:szCs w:val="15"/>
      </w:rPr>
      <w:t>Pl. M. Curie-Skłodowskiej 5, 20-031 L</w:t>
    </w:r>
    <w:r>
      <w:rPr>
        <w:rFonts w:ascii="Arial" w:hAnsi="Arial" w:cs="Arial"/>
        <w:color w:val="5D6A70"/>
        <w:sz w:val="15"/>
        <w:szCs w:val="15"/>
      </w:rPr>
      <w:t xml:space="preserve">ublin, </w:t>
    </w:r>
    <w:r w:rsidR="00515CA2">
      <w:rPr>
        <w:rFonts w:ascii="Arial" w:hAnsi="Arial" w:cs="Arial"/>
        <w:color w:val="5D6A70"/>
        <w:sz w:val="15"/>
        <w:szCs w:val="15"/>
      </w:rPr>
      <w:t>Rektorat X</w:t>
    </w:r>
    <w:r w:rsidR="007B16A4">
      <w:rPr>
        <w:rFonts w:ascii="Arial" w:hAnsi="Arial" w:cs="Arial"/>
        <w:color w:val="5D6A70"/>
        <w:sz w:val="15"/>
        <w:szCs w:val="15"/>
      </w:rPr>
      <w:t>IV</w:t>
    </w:r>
    <w:r w:rsidR="00515CA2">
      <w:rPr>
        <w:rFonts w:ascii="Arial" w:hAnsi="Arial" w:cs="Arial"/>
        <w:color w:val="5D6A70"/>
        <w:sz w:val="15"/>
        <w:szCs w:val="15"/>
      </w:rPr>
      <w:t xml:space="preserve"> piętro, pokój 1</w:t>
    </w:r>
    <w:r w:rsidR="007B16A4">
      <w:rPr>
        <w:rFonts w:ascii="Arial" w:hAnsi="Arial" w:cs="Arial"/>
        <w:color w:val="5D6A70"/>
        <w:sz w:val="15"/>
        <w:szCs w:val="15"/>
      </w:rPr>
      <w:t>406</w:t>
    </w:r>
  </w:p>
  <w:p w:rsidR="00CC13DB" w:rsidRPr="00834093" w:rsidRDefault="00AF5C13" w:rsidP="007B16A4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hyperlink r:id="rId2" w:history="1">
      <w:r w:rsidR="00515CA2" w:rsidRPr="00515CA2">
        <w:rPr>
          <w:rStyle w:val="Hipercze"/>
          <w:rFonts w:ascii="Arial" w:hAnsi="Arial" w:cs="Arial"/>
          <w:sz w:val="15"/>
          <w:szCs w:val="15"/>
          <w:u w:val="none"/>
        </w:rPr>
        <w:t>www.umcs.pl</w:t>
      </w:r>
    </w:hyperlink>
    <w:r w:rsidR="00515CA2">
      <w:rPr>
        <w:rFonts w:ascii="Arial" w:hAnsi="Arial" w:cs="Arial"/>
        <w:color w:val="5D6A70"/>
        <w:sz w:val="15"/>
        <w:szCs w:val="15"/>
      </w:rPr>
      <w:t xml:space="preserve">, </w:t>
    </w:r>
    <w:r w:rsidR="00515CA2" w:rsidRPr="00515CA2">
      <w:rPr>
        <w:rFonts w:ascii="Arial" w:hAnsi="Arial" w:cs="Arial"/>
        <w:color w:val="5D6A70"/>
        <w:sz w:val="15"/>
        <w:szCs w:val="15"/>
      </w:rPr>
      <w:t xml:space="preserve">+48 (81) 537 </w:t>
    </w:r>
    <w:r w:rsidR="007B16A4">
      <w:rPr>
        <w:rFonts w:ascii="Arial" w:hAnsi="Arial" w:cs="Arial"/>
        <w:color w:val="5D6A70"/>
        <w:sz w:val="15"/>
        <w:szCs w:val="15"/>
      </w:rPr>
      <w:t>52 81</w:t>
    </w:r>
  </w:p>
  <w:p w:rsidR="00472252" w:rsidRPr="005F1BF2" w:rsidRDefault="00CC13DB" w:rsidP="007B16A4">
    <w:pPr>
      <w:pStyle w:val="Stopka"/>
      <w:spacing w:line="220" w:lineRule="exact"/>
      <w:rPr>
        <w:color w:val="5D6A70"/>
      </w:rPr>
    </w:pPr>
    <w:r w:rsidRPr="005F1BF2">
      <w:rPr>
        <w:rFonts w:ascii="Arial" w:hAnsi="Arial" w:cs="Arial"/>
        <w:color w:val="5D6A70"/>
        <w:sz w:val="15"/>
        <w:szCs w:val="15"/>
      </w:rPr>
      <w:t xml:space="preserve">e-mail: </w:t>
    </w:r>
    <w:hyperlink r:id="rId3" w:history="1">
      <w:r w:rsidR="003632E1" w:rsidRPr="005B2309">
        <w:rPr>
          <w:rStyle w:val="Hipercze"/>
          <w:rFonts w:asciiTheme="minorBidi" w:hAnsiTheme="minorBidi" w:cstheme="minorBidi"/>
          <w:sz w:val="15"/>
          <w:szCs w:val="15"/>
        </w:rPr>
        <w:t>rzecznik@umcs.pl</w:t>
      </w:r>
    </w:hyperlink>
    <w:r w:rsidR="003632E1">
      <w:rPr>
        <w:rStyle w:val="Hipercze"/>
        <w:rFonts w:asciiTheme="minorBidi" w:hAnsiTheme="minorBidi" w:cstheme="minorBidi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13" w:rsidRDefault="00AF5C13">
      <w:r>
        <w:separator/>
      </w:r>
    </w:p>
  </w:footnote>
  <w:footnote w:type="continuationSeparator" w:id="0">
    <w:p w:rsidR="00AF5C13" w:rsidRDefault="00AF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6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C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7A" w:rsidRDefault="008807A6" w:rsidP="000805FC">
    <w:pPr>
      <w:pStyle w:val="Nagwek"/>
      <w:spacing w:line="240" w:lineRule="exact"/>
      <w:ind w:right="7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2336" behindDoc="0" locked="0" layoutInCell="1" allowOverlap="1" wp14:anchorId="506BA9F7" wp14:editId="4D6442CB">
          <wp:simplePos x="0" y="0"/>
          <wp:positionH relativeFrom="column">
            <wp:posOffset>-1088390</wp:posOffset>
          </wp:positionH>
          <wp:positionV relativeFrom="paragraph">
            <wp:posOffset>-146685</wp:posOffset>
          </wp:positionV>
          <wp:extent cx="2512060" cy="1038225"/>
          <wp:effectExtent l="0" t="0" r="254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za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81"/>
                  <a:stretch/>
                </pic:blipFill>
                <pic:spPr bwMode="auto">
                  <a:xfrm>
                    <a:off x="0" y="0"/>
                    <a:ext cx="251206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1535" w:rsidRPr="006E65FB" w:rsidRDefault="00E612C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ge">
                <wp:posOffset>1304925</wp:posOffset>
              </wp:positionV>
              <wp:extent cx="2991485" cy="62865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2CE" w:rsidRDefault="007B16A4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Rzecznika Prasowego</w:t>
                          </w:r>
                          <w:r w:rsidR="00515CA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UMCS</w:t>
                          </w:r>
                          <w:r w:rsidR="00D554A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E612CE" w:rsidRDefault="00E612CE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AD48BF" w:rsidRDefault="00E612CE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  <w:t>ka</w:t>
                          </w:r>
                        </w:p>
                        <w:p w:rsidR="00D554A5" w:rsidRPr="006E65FB" w:rsidRDefault="00D554A5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35pt;margin-top:102.75pt;width:235.5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LEewIAAAQF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" stroked="f" strokeweight="0">
              <v:textbox inset="0,0,0,0">
                <w:txbxContent>
                  <w:p w:rsidR="00E612CE" w:rsidRDefault="007B16A4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Rzecznika Prasowego</w:t>
                    </w:r>
                    <w:r w:rsidR="00515CA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UMCS</w:t>
                    </w:r>
                    <w:r w:rsidR="00D554A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</w:p>
                  <w:p w:rsidR="00E612CE" w:rsidRDefault="00E612CE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AD48BF" w:rsidRDefault="00E612CE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  <w:t>ka</w:t>
                    </w:r>
                  </w:p>
                  <w:p w:rsidR="00D554A5" w:rsidRPr="006E65FB" w:rsidRDefault="00D554A5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472252" w:rsidRPr="006E65FB" w:rsidRDefault="00515C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C5D74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  <w:r w:rsidR="005B0AB3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0130C6"/>
    <w:multiLevelType w:val="hybridMultilevel"/>
    <w:tmpl w:val="B3287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F5F1E"/>
    <w:multiLevelType w:val="hybridMultilevel"/>
    <w:tmpl w:val="82D82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F25F0"/>
    <w:multiLevelType w:val="hybridMultilevel"/>
    <w:tmpl w:val="22E2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487A"/>
    <w:rsid w:val="0002161B"/>
    <w:rsid w:val="00033F3D"/>
    <w:rsid w:val="000805FC"/>
    <w:rsid w:val="000A7F7A"/>
    <w:rsid w:val="000C00A8"/>
    <w:rsid w:val="00142176"/>
    <w:rsid w:val="001C0C8F"/>
    <w:rsid w:val="001D029D"/>
    <w:rsid w:val="001D19D7"/>
    <w:rsid w:val="001E0C79"/>
    <w:rsid w:val="003632E1"/>
    <w:rsid w:val="00394249"/>
    <w:rsid w:val="003943B2"/>
    <w:rsid w:val="003B5B23"/>
    <w:rsid w:val="003C7090"/>
    <w:rsid w:val="003F1535"/>
    <w:rsid w:val="00410717"/>
    <w:rsid w:val="00435EF8"/>
    <w:rsid w:val="00472252"/>
    <w:rsid w:val="004B67DA"/>
    <w:rsid w:val="004E7368"/>
    <w:rsid w:val="00515CA2"/>
    <w:rsid w:val="00516AE6"/>
    <w:rsid w:val="005B0AB3"/>
    <w:rsid w:val="005E612B"/>
    <w:rsid w:val="005F1BF2"/>
    <w:rsid w:val="006852C9"/>
    <w:rsid w:val="006A605C"/>
    <w:rsid w:val="006B4987"/>
    <w:rsid w:val="006D3CCC"/>
    <w:rsid w:val="006E1D4B"/>
    <w:rsid w:val="006E65FB"/>
    <w:rsid w:val="00706ACC"/>
    <w:rsid w:val="00786952"/>
    <w:rsid w:val="007B16A4"/>
    <w:rsid w:val="00834093"/>
    <w:rsid w:val="008807A6"/>
    <w:rsid w:val="009116F9"/>
    <w:rsid w:val="00997105"/>
    <w:rsid w:val="00A06F65"/>
    <w:rsid w:val="00A15FA8"/>
    <w:rsid w:val="00A36802"/>
    <w:rsid w:val="00A829B6"/>
    <w:rsid w:val="00A87D74"/>
    <w:rsid w:val="00AA1FE3"/>
    <w:rsid w:val="00AD48BF"/>
    <w:rsid w:val="00AF5C13"/>
    <w:rsid w:val="00B41814"/>
    <w:rsid w:val="00BB3410"/>
    <w:rsid w:val="00BC543F"/>
    <w:rsid w:val="00C03985"/>
    <w:rsid w:val="00C03A94"/>
    <w:rsid w:val="00C242A2"/>
    <w:rsid w:val="00C45534"/>
    <w:rsid w:val="00CA0A36"/>
    <w:rsid w:val="00CC13DB"/>
    <w:rsid w:val="00CC2871"/>
    <w:rsid w:val="00CD2C43"/>
    <w:rsid w:val="00D10946"/>
    <w:rsid w:val="00D42098"/>
    <w:rsid w:val="00D554A5"/>
    <w:rsid w:val="00E257FC"/>
    <w:rsid w:val="00E330CF"/>
    <w:rsid w:val="00E612CE"/>
    <w:rsid w:val="00E837D2"/>
    <w:rsid w:val="00F27A6F"/>
    <w:rsid w:val="00F40516"/>
    <w:rsid w:val="00F456A2"/>
    <w:rsid w:val="00F56F46"/>
    <w:rsid w:val="00FA34C3"/>
    <w:rsid w:val="00FE314D"/>
    <w:rsid w:val="00FE48B9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4B395DF7-D514-4C43-A3F6-975C6F06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12C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612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umcs.pl" TargetMode="External"/><Relationship Id="rId2" Type="http://schemas.openxmlformats.org/officeDocument/2006/relationships/hyperlink" Target="http://www.umcs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B45E-E4BF-4676-B5DD-2865ABE8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10629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Aneta Adamska</cp:lastModifiedBy>
  <cp:revision>17</cp:revision>
  <cp:lastPrinted>2017-10-23T06:49:00Z</cp:lastPrinted>
  <dcterms:created xsi:type="dcterms:W3CDTF">2017-01-18T07:47:00Z</dcterms:created>
  <dcterms:modified xsi:type="dcterms:W3CDTF">2017-10-23T10:17:00Z</dcterms:modified>
</cp:coreProperties>
</file>