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22" w:rsidRDefault="00517022" w:rsidP="00D33935">
      <w:pPr>
        <w:spacing w:line="360" w:lineRule="auto"/>
        <w:rPr>
          <w:rFonts w:ascii="Times New Roman" w:hAnsi="Times New Roman" w:cs="Times New Roman"/>
          <w:szCs w:val="24"/>
          <w:lang w:eastAsia="pl-PL"/>
        </w:rPr>
      </w:pPr>
      <w:r w:rsidRPr="00D33935">
        <w:rPr>
          <w:rFonts w:ascii="Times New Roman" w:hAnsi="Times New Roman" w:cs="Times New Roman"/>
          <w:szCs w:val="24"/>
          <w:lang w:eastAsia="pl-PL"/>
        </w:rPr>
        <w:t xml:space="preserve">Streszczenie </w:t>
      </w:r>
    </w:p>
    <w:p w:rsidR="00DE6276" w:rsidRPr="00D33935" w:rsidRDefault="00DE6276" w:rsidP="00D33935">
      <w:pPr>
        <w:spacing w:line="360" w:lineRule="auto"/>
        <w:rPr>
          <w:rFonts w:ascii="Times New Roman" w:hAnsi="Times New Roman" w:cs="Times New Roman"/>
          <w:szCs w:val="24"/>
          <w:lang w:eastAsia="pl-PL"/>
        </w:rPr>
      </w:pPr>
    </w:p>
    <w:p w:rsidR="00517022" w:rsidRPr="00D33935" w:rsidRDefault="00517022" w:rsidP="00D33935">
      <w:pPr>
        <w:spacing w:line="360" w:lineRule="auto"/>
        <w:rPr>
          <w:rFonts w:ascii="Times New Roman" w:hAnsi="Times New Roman" w:cs="Times New Roman"/>
          <w:szCs w:val="24"/>
        </w:rPr>
      </w:pPr>
      <w:r w:rsidRPr="00D33935">
        <w:rPr>
          <w:rFonts w:ascii="Times New Roman" w:hAnsi="Times New Roman" w:cs="Times New Roman"/>
          <w:szCs w:val="24"/>
          <w:lang w:eastAsia="pl-PL"/>
        </w:rPr>
        <w:t>Przedmiotem rozprawy jest dwustronna współzależność energetyczna Unii Europejskiej i Rosji w okresie 2004-2014</w:t>
      </w:r>
      <w:r w:rsidR="00794F0A" w:rsidRPr="00D33935">
        <w:rPr>
          <w:rFonts w:ascii="Times New Roman" w:hAnsi="Times New Roman" w:cs="Times New Roman"/>
          <w:szCs w:val="24"/>
          <w:lang w:eastAsia="pl-PL"/>
        </w:rPr>
        <w:t xml:space="preserve">, która </w:t>
      </w:r>
      <w:r w:rsidRPr="00D33935">
        <w:rPr>
          <w:rFonts w:ascii="Times New Roman" w:hAnsi="Times New Roman" w:cs="Times New Roman"/>
          <w:szCs w:val="24"/>
        </w:rPr>
        <w:t>miała w naturalny sposób prowadzić do wzajemnego zbliżenia, t</w:t>
      </w:r>
      <w:r w:rsidRPr="00D33935">
        <w:rPr>
          <w:rFonts w:ascii="Times New Roman" w:hAnsi="Times New Roman" w:cs="Times New Roman"/>
          <w:szCs w:val="24"/>
          <w:lang w:eastAsia="pl-PL"/>
        </w:rPr>
        <w:t xml:space="preserve">ymczasem w ostatnich kilkunastu latach </w:t>
      </w:r>
      <w:r w:rsidR="00794F0A" w:rsidRPr="00D33935">
        <w:rPr>
          <w:rFonts w:ascii="Times New Roman" w:hAnsi="Times New Roman" w:cs="Times New Roman"/>
          <w:szCs w:val="24"/>
          <w:lang w:eastAsia="pl-PL"/>
        </w:rPr>
        <w:t xml:space="preserve">zaczęły jej towarzyszyć coraz częstsze i bardziej intensywne spory. </w:t>
      </w:r>
      <w:r w:rsidR="00D33935">
        <w:rPr>
          <w:rFonts w:ascii="Times New Roman" w:hAnsi="Times New Roman" w:cs="Times New Roman"/>
          <w:szCs w:val="24"/>
          <w:lang w:eastAsia="pl-PL"/>
        </w:rPr>
        <w:t>O</w:t>
      </w:r>
      <w:r w:rsidRPr="00D33935">
        <w:rPr>
          <w:rFonts w:ascii="Times New Roman" w:hAnsi="Times New Roman" w:cs="Times New Roman"/>
          <w:szCs w:val="24"/>
        </w:rPr>
        <w:t>ba podmioty zaczęły demonstrować, że współzależność stała się dla nich politycznym obciążeniem</w:t>
      </w:r>
      <w:r w:rsidR="00DE6276">
        <w:rPr>
          <w:rFonts w:ascii="Times New Roman" w:hAnsi="Times New Roman" w:cs="Times New Roman"/>
          <w:szCs w:val="24"/>
        </w:rPr>
        <w:t xml:space="preserve">, co znalazło wyraz dążeniu do stopniowego </w:t>
      </w:r>
      <w:r w:rsidRPr="00D33935">
        <w:rPr>
          <w:rFonts w:ascii="Times New Roman" w:hAnsi="Times New Roman" w:cs="Times New Roman"/>
          <w:szCs w:val="24"/>
        </w:rPr>
        <w:t>osłabi</w:t>
      </w:r>
      <w:r w:rsidR="00DE6276">
        <w:rPr>
          <w:rFonts w:ascii="Times New Roman" w:hAnsi="Times New Roman" w:cs="Times New Roman"/>
          <w:szCs w:val="24"/>
        </w:rPr>
        <w:t>a</w:t>
      </w:r>
      <w:r w:rsidRPr="00D33935">
        <w:rPr>
          <w:rFonts w:ascii="Times New Roman" w:hAnsi="Times New Roman" w:cs="Times New Roman"/>
          <w:szCs w:val="24"/>
        </w:rPr>
        <w:t xml:space="preserve">nia powiązań, głównie poprzez dywersyfikację rynków zbytu i źródeł dostaw oraz szereg inicjatyw politycznych i prawnych. </w:t>
      </w:r>
    </w:p>
    <w:p w:rsidR="00517022" w:rsidRPr="00D33935" w:rsidRDefault="00517022" w:rsidP="00D33935">
      <w:pPr>
        <w:spacing w:line="360" w:lineRule="auto"/>
        <w:rPr>
          <w:rFonts w:ascii="Times New Roman" w:hAnsi="Times New Roman" w:cs="Times New Roman"/>
          <w:szCs w:val="24"/>
        </w:rPr>
      </w:pPr>
      <w:r w:rsidRPr="00D33935">
        <w:rPr>
          <w:rFonts w:ascii="Times New Roman" w:hAnsi="Times New Roman" w:cs="Times New Roman"/>
          <w:szCs w:val="24"/>
          <w:lang w:eastAsia="pl-PL"/>
        </w:rPr>
        <w:t xml:space="preserve">Celem poznawczym pracy jest </w:t>
      </w:r>
      <w:r w:rsidR="00DE6276">
        <w:rPr>
          <w:rFonts w:ascii="Times New Roman" w:hAnsi="Times New Roman" w:cs="Times New Roman"/>
          <w:szCs w:val="24"/>
          <w:lang w:eastAsia="pl-PL"/>
        </w:rPr>
        <w:t>wyjaśnienie</w:t>
      </w:r>
      <w:r w:rsidRPr="00D33935">
        <w:rPr>
          <w:rFonts w:ascii="Times New Roman" w:hAnsi="Times New Roman" w:cs="Times New Roman"/>
          <w:szCs w:val="24"/>
          <w:lang w:eastAsia="pl-PL"/>
        </w:rPr>
        <w:t xml:space="preserve"> </w:t>
      </w:r>
      <w:r w:rsidR="009627ED">
        <w:rPr>
          <w:rFonts w:ascii="Times New Roman" w:hAnsi="Times New Roman" w:cs="Times New Roman"/>
          <w:szCs w:val="24"/>
          <w:lang w:eastAsia="pl-PL"/>
        </w:rPr>
        <w:t>czynników</w:t>
      </w:r>
      <w:r w:rsidRPr="00D33935">
        <w:rPr>
          <w:rFonts w:ascii="Times New Roman" w:hAnsi="Times New Roman" w:cs="Times New Roman"/>
          <w:szCs w:val="24"/>
          <w:lang w:eastAsia="pl-PL"/>
        </w:rPr>
        <w:t xml:space="preserve">, które </w:t>
      </w:r>
      <w:r w:rsidR="00794F0A" w:rsidRPr="00D33935">
        <w:rPr>
          <w:rFonts w:ascii="Times New Roman" w:hAnsi="Times New Roman" w:cs="Times New Roman"/>
          <w:szCs w:val="24"/>
          <w:lang w:eastAsia="pl-PL"/>
        </w:rPr>
        <w:t xml:space="preserve">wpłynęły na taki rozwój wypadków oraz </w:t>
      </w:r>
      <w:r w:rsidRPr="00D33935">
        <w:rPr>
          <w:rFonts w:ascii="Times New Roman" w:hAnsi="Times New Roman" w:cs="Times New Roman"/>
          <w:szCs w:val="24"/>
          <w:lang w:eastAsia="pl-PL"/>
        </w:rPr>
        <w:t xml:space="preserve">zmodyfikowanie sposobu badania współzależności, dzięki rozszerzeniu dominującej analizy ilościowej o komponent jakościowy, zwłaszcza o kategorię kosztów gospodarczych i politycznych. Dotychczasowe badania prowadziły częstokroć </w:t>
      </w:r>
      <w:r w:rsidR="009627ED">
        <w:rPr>
          <w:rFonts w:ascii="Times New Roman" w:hAnsi="Times New Roman" w:cs="Times New Roman"/>
          <w:szCs w:val="24"/>
          <w:lang w:eastAsia="pl-PL"/>
        </w:rPr>
        <w:t>do</w:t>
      </w:r>
      <w:r w:rsidRPr="00D33935">
        <w:rPr>
          <w:rFonts w:ascii="Times New Roman" w:hAnsi="Times New Roman" w:cs="Times New Roman"/>
          <w:szCs w:val="24"/>
          <w:lang w:eastAsia="pl-PL"/>
        </w:rPr>
        <w:t xml:space="preserve"> </w:t>
      </w:r>
      <w:r w:rsidR="00D33935">
        <w:rPr>
          <w:rFonts w:ascii="Times New Roman" w:hAnsi="Times New Roman" w:cs="Times New Roman"/>
          <w:szCs w:val="24"/>
          <w:lang w:eastAsia="pl-PL"/>
        </w:rPr>
        <w:t>sprzecznych wyników</w:t>
      </w:r>
      <w:r w:rsidRPr="00D33935">
        <w:rPr>
          <w:rFonts w:ascii="Times New Roman" w:hAnsi="Times New Roman" w:cs="Times New Roman"/>
          <w:szCs w:val="24"/>
          <w:lang w:eastAsia="pl-PL"/>
        </w:rPr>
        <w:t xml:space="preserve">, przewidując raz to dobroczynny, innym razem fatalny wpływ współzależności na relacje dwustronne. Owa obserwacja zaowocowała przekonaniem, że wskaźniki ilościowe – wzrost handlu, inwestycji i przepływów kapitałowych – </w:t>
      </w:r>
      <w:r w:rsidR="009627ED">
        <w:rPr>
          <w:rFonts w:ascii="Times New Roman" w:hAnsi="Times New Roman" w:cs="Times New Roman"/>
          <w:szCs w:val="24"/>
          <w:lang w:eastAsia="pl-PL"/>
        </w:rPr>
        <w:t>nie wystarczają do wyciągnięcia pełnych wniosków a więc</w:t>
      </w:r>
      <w:r w:rsidRPr="00D33935">
        <w:rPr>
          <w:rFonts w:ascii="Times New Roman" w:hAnsi="Times New Roman" w:cs="Times New Roman"/>
          <w:szCs w:val="24"/>
          <w:lang w:eastAsia="pl-PL"/>
        </w:rPr>
        <w:t xml:space="preserve"> istnieją inne zmienne </w:t>
      </w:r>
      <w:r w:rsidR="009627ED">
        <w:rPr>
          <w:rFonts w:ascii="Times New Roman" w:hAnsi="Times New Roman" w:cs="Times New Roman"/>
          <w:szCs w:val="24"/>
          <w:lang w:eastAsia="pl-PL"/>
        </w:rPr>
        <w:t>determinujące</w:t>
      </w:r>
      <w:r w:rsidRPr="00D33935">
        <w:rPr>
          <w:rFonts w:ascii="Times New Roman" w:hAnsi="Times New Roman" w:cs="Times New Roman"/>
          <w:szCs w:val="24"/>
          <w:lang w:eastAsia="pl-PL"/>
        </w:rPr>
        <w:t xml:space="preserve"> wpływ powiązań na działania aktorów.  </w:t>
      </w:r>
    </w:p>
    <w:p w:rsidR="00794F0A" w:rsidRPr="00D33935" w:rsidRDefault="00517022" w:rsidP="00D33935">
      <w:pPr>
        <w:spacing w:line="360" w:lineRule="auto"/>
        <w:rPr>
          <w:rFonts w:ascii="Times New Roman" w:hAnsi="Times New Roman" w:cs="Times New Roman"/>
          <w:szCs w:val="24"/>
          <w:lang w:eastAsia="pl-PL"/>
        </w:rPr>
      </w:pPr>
      <w:r w:rsidRPr="00D33935">
        <w:rPr>
          <w:rFonts w:ascii="Times New Roman" w:hAnsi="Times New Roman" w:cs="Times New Roman"/>
          <w:szCs w:val="24"/>
          <w:lang w:eastAsia="pl-PL"/>
        </w:rPr>
        <w:t xml:space="preserve">Hipoteza główna poddana weryfikacji w niniejszej pracy jest następująca. Sposób, w jaki rosnąca współzależność wpływa na relacje między UE a Rosją, nie jest prostą funkcją wzrostu powiązań ilościowych, ale asymetrii występujących na gruncie wrażliwości i podatności zaangażowanych aktorów na zmiany warunków współpracy, oraz zależnego od cech strukturalnych uczestników relacji sposobu kalkulacji kosztów politycznych, społecznych i ekonomicznych związanych z zerwaniem lub ograniczeniem relacji. </w:t>
      </w:r>
      <w:r w:rsidR="00D33935">
        <w:rPr>
          <w:rFonts w:ascii="Times New Roman" w:hAnsi="Times New Roman" w:cs="Times New Roman"/>
          <w:szCs w:val="24"/>
          <w:lang w:eastAsia="pl-PL"/>
        </w:rPr>
        <w:t>K</w:t>
      </w:r>
      <w:r w:rsidRPr="00D33935">
        <w:rPr>
          <w:rFonts w:ascii="Times New Roman" w:hAnsi="Times New Roman" w:cs="Times New Roman"/>
          <w:szCs w:val="24"/>
          <w:lang w:eastAsia="pl-PL"/>
        </w:rPr>
        <w:t xml:space="preserve">ategorią podstawową dla dokonania pomiaru wspomnianej asymetrii są akceptowalne koszty </w:t>
      </w:r>
      <w:r w:rsidR="00B864FD">
        <w:rPr>
          <w:rFonts w:ascii="Times New Roman" w:hAnsi="Times New Roman" w:cs="Times New Roman"/>
          <w:szCs w:val="24"/>
          <w:lang w:eastAsia="pl-PL"/>
        </w:rPr>
        <w:t>polityczne zmiany stanu relacji</w:t>
      </w:r>
      <w:r w:rsidR="0090245A">
        <w:rPr>
          <w:rFonts w:ascii="Times New Roman" w:hAnsi="Times New Roman" w:cs="Times New Roman"/>
          <w:szCs w:val="24"/>
          <w:lang w:eastAsia="pl-PL"/>
        </w:rPr>
        <w:t xml:space="preserve">, które są inaczej szacowane </w:t>
      </w:r>
      <w:r w:rsidRPr="00D33935">
        <w:rPr>
          <w:rFonts w:ascii="Times New Roman" w:hAnsi="Times New Roman" w:cs="Times New Roman"/>
          <w:szCs w:val="24"/>
        </w:rPr>
        <w:t xml:space="preserve">w państwie autorytarnym, inaczej w państwie demokratycznym. </w:t>
      </w:r>
      <w:r w:rsidR="00794F0A" w:rsidRPr="00D33935">
        <w:rPr>
          <w:rFonts w:ascii="Times New Roman" w:hAnsi="Times New Roman" w:cs="Times New Roman"/>
          <w:szCs w:val="24"/>
          <w:lang w:eastAsia="pl-PL"/>
        </w:rPr>
        <w:t xml:space="preserve">Współzależność energetyczna jest nie tylko zjawiskiem zewnętrznym </w:t>
      </w:r>
      <w:r w:rsidR="00E36CEA">
        <w:rPr>
          <w:rFonts w:ascii="Times New Roman" w:hAnsi="Times New Roman" w:cs="Times New Roman"/>
          <w:szCs w:val="24"/>
          <w:lang w:eastAsia="pl-PL"/>
        </w:rPr>
        <w:t>wobec</w:t>
      </w:r>
      <w:r w:rsidR="00794F0A" w:rsidRPr="00D33935">
        <w:rPr>
          <w:rFonts w:ascii="Times New Roman" w:hAnsi="Times New Roman" w:cs="Times New Roman"/>
          <w:szCs w:val="24"/>
          <w:lang w:eastAsia="pl-PL"/>
        </w:rPr>
        <w:t xml:space="preserve"> powiązanych aktorów, ale przede wszystkim procesem współkształtowanym przez nich w celu minimalizacji kosztów własnych ewentualnych zmian warunków współpracy </w:t>
      </w:r>
      <w:r w:rsidR="00E36CEA">
        <w:rPr>
          <w:rFonts w:ascii="Times New Roman" w:hAnsi="Times New Roman" w:cs="Times New Roman"/>
          <w:szCs w:val="24"/>
          <w:lang w:eastAsia="pl-PL"/>
        </w:rPr>
        <w:t>lub</w:t>
      </w:r>
      <w:r w:rsidR="00794F0A" w:rsidRPr="00D33935">
        <w:rPr>
          <w:rFonts w:ascii="Times New Roman" w:hAnsi="Times New Roman" w:cs="Times New Roman"/>
          <w:szCs w:val="24"/>
          <w:lang w:eastAsia="pl-PL"/>
        </w:rPr>
        <w:t xml:space="preserve"> maksymalizacji </w:t>
      </w:r>
      <w:r w:rsidR="00E36CEA">
        <w:rPr>
          <w:rFonts w:ascii="Times New Roman" w:hAnsi="Times New Roman" w:cs="Times New Roman"/>
          <w:szCs w:val="24"/>
          <w:lang w:eastAsia="pl-PL"/>
        </w:rPr>
        <w:t>ich u</w:t>
      </w:r>
      <w:bookmarkStart w:id="0" w:name="_GoBack"/>
      <w:bookmarkEnd w:id="0"/>
      <w:r w:rsidR="00794F0A" w:rsidRPr="00D33935">
        <w:rPr>
          <w:rFonts w:ascii="Times New Roman" w:hAnsi="Times New Roman" w:cs="Times New Roman"/>
          <w:szCs w:val="24"/>
          <w:lang w:eastAsia="pl-PL"/>
        </w:rPr>
        <w:t xml:space="preserve"> partnera.</w:t>
      </w:r>
    </w:p>
    <w:p w:rsidR="00794F0A" w:rsidRPr="00D33935" w:rsidRDefault="00517022" w:rsidP="00D33935">
      <w:pPr>
        <w:spacing w:line="360" w:lineRule="auto"/>
        <w:ind w:firstLine="360"/>
        <w:rPr>
          <w:rFonts w:ascii="Times New Roman" w:hAnsi="Times New Roman" w:cs="Times New Roman"/>
          <w:lang w:eastAsia="pl-PL"/>
        </w:rPr>
      </w:pPr>
      <w:r w:rsidRPr="00D33935">
        <w:rPr>
          <w:rFonts w:ascii="Times New Roman" w:hAnsi="Times New Roman" w:cs="Times New Roman"/>
          <w:lang w:eastAsia="pl-PL"/>
        </w:rPr>
        <w:t xml:space="preserve">W pierwszym rozdziale pracy </w:t>
      </w:r>
      <w:r w:rsidR="00794F0A" w:rsidRPr="00D33935">
        <w:rPr>
          <w:rFonts w:ascii="Times New Roman" w:hAnsi="Times New Roman" w:cs="Times New Roman"/>
          <w:lang w:eastAsia="pl-PL"/>
        </w:rPr>
        <w:t>naszkicowana</w:t>
      </w:r>
      <w:r w:rsidR="009627ED">
        <w:rPr>
          <w:rFonts w:ascii="Times New Roman" w:hAnsi="Times New Roman" w:cs="Times New Roman"/>
          <w:lang w:eastAsia="pl-PL"/>
        </w:rPr>
        <w:t xml:space="preserve"> jest</w:t>
      </w:r>
      <w:r w:rsidRPr="00D33935">
        <w:rPr>
          <w:rFonts w:ascii="Times New Roman" w:hAnsi="Times New Roman" w:cs="Times New Roman"/>
          <w:lang w:eastAsia="pl-PL"/>
        </w:rPr>
        <w:t xml:space="preserve"> ewolucja rozważań nad współzależnością, począwszy od </w:t>
      </w:r>
      <w:r w:rsidR="00794F0A" w:rsidRPr="00D33935">
        <w:rPr>
          <w:rFonts w:ascii="Times New Roman" w:hAnsi="Times New Roman" w:cs="Times New Roman"/>
          <w:lang w:eastAsia="pl-PL"/>
        </w:rPr>
        <w:t xml:space="preserve">najdawniejszych </w:t>
      </w:r>
      <w:r w:rsidRPr="00D33935">
        <w:rPr>
          <w:rFonts w:ascii="Times New Roman" w:hAnsi="Times New Roman" w:cs="Times New Roman"/>
          <w:lang w:eastAsia="pl-PL"/>
        </w:rPr>
        <w:t xml:space="preserve">rozważań </w:t>
      </w:r>
      <w:r w:rsidR="00794F0A" w:rsidRPr="00D33935">
        <w:rPr>
          <w:rFonts w:ascii="Times New Roman" w:hAnsi="Times New Roman" w:cs="Times New Roman"/>
          <w:lang w:eastAsia="pl-PL"/>
        </w:rPr>
        <w:t xml:space="preserve">po współczesne </w:t>
      </w:r>
      <w:r w:rsidR="00794F0A" w:rsidRPr="00D33935">
        <w:rPr>
          <w:rFonts w:ascii="Times New Roman" w:hAnsi="Times New Roman" w:cs="Times New Roman"/>
          <w:lang w:eastAsia="pl-PL"/>
        </w:rPr>
        <w:lastRenderedPageBreak/>
        <w:t>przybliżenia, które cechuje duża różnorodność. Następnie jest omówiona w</w:t>
      </w:r>
      <w:r w:rsidRPr="00D33935">
        <w:rPr>
          <w:rFonts w:ascii="Times New Roman" w:hAnsi="Times New Roman" w:cs="Times New Roman"/>
          <w:lang w:eastAsia="pl-PL"/>
        </w:rPr>
        <w:t xml:space="preserve">spółzależność energetyczna jako szczególny przejaw współzależności gospodarczej o istotnych implikacjach politycznych, w szczególności dla relacji Unią Europejską i Rosją. </w:t>
      </w:r>
    </w:p>
    <w:p w:rsidR="00517022" w:rsidRPr="00D33935" w:rsidRDefault="00517022" w:rsidP="00D33935">
      <w:pPr>
        <w:spacing w:line="360" w:lineRule="auto"/>
        <w:ind w:firstLine="360"/>
        <w:rPr>
          <w:rFonts w:ascii="Times New Roman" w:hAnsi="Times New Roman" w:cs="Times New Roman"/>
          <w:szCs w:val="24"/>
        </w:rPr>
      </w:pPr>
      <w:r w:rsidRPr="00D33935">
        <w:rPr>
          <w:rFonts w:ascii="Times New Roman" w:hAnsi="Times New Roman" w:cs="Times New Roman"/>
          <w:lang w:eastAsia="pl-PL"/>
        </w:rPr>
        <w:t xml:space="preserve">W drugim rozdziale </w:t>
      </w:r>
      <w:r w:rsidR="009627ED">
        <w:rPr>
          <w:rFonts w:ascii="Times New Roman" w:hAnsi="Times New Roman" w:cs="Times New Roman"/>
          <w:lang w:eastAsia="pl-PL"/>
        </w:rPr>
        <w:t>badany</w:t>
      </w:r>
      <w:r w:rsidRPr="00D33935">
        <w:rPr>
          <w:rFonts w:ascii="Times New Roman" w:hAnsi="Times New Roman" w:cs="Times New Roman"/>
          <w:lang w:eastAsia="pl-PL"/>
        </w:rPr>
        <w:t xml:space="preserve"> problem pomiaru współzależności. </w:t>
      </w:r>
      <w:r w:rsidRPr="00D33935">
        <w:rPr>
          <w:rFonts w:ascii="Times New Roman" w:hAnsi="Times New Roman" w:cs="Times New Roman"/>
        </w:rPr>
        <w:t>Rozbieżne definicje współzależności przekładają się bowiem na odmienne próby szacowania jej skali.</w:t>
      </w:r>
      <w:r w:rsidRPr="00D33935">
        <w:rPr>
          <w:rFonts w:ascii="Times New Roman" w:hAnsi="Times New Roman" w:cs="Times New Roman"/>
          <w:lang w:eastAsia="pl-PL"/>
        </w:rPr>
        <w:t xml:space="preserve"> </w:t>
      </w:r>
      <w:r w:rsidR="00794F0A" w:rsidRPr="00D33935">
        <w:rPr>
          <w:rFonts w:ascii="Times New Roman" w:hAnsi="Times New Roman" w:cs="Times New Roman"/>
          <w:szCs w:val="24"/>
          <w:lang w:eastAsia="pl-PL"/>
        </w:rPr>
        <w:t xml:space="preserve">W pierwszej kolejności omówione są </w:t>
      </w:r>
      <w:r w:rsidRPr="00D33935">
        <w:rPr>
          <w:rFonts w:ascii="Times New Roman" w:hAnsi="Times New Roman" w:cs="Times New Roman"/>
          <w:szCs w:val="24"/>
          <w:lang w:eastAsia="pl-PL"/>
        </w:rPr>
        <w:t>różne metody pomiaru współzależności i wnioski z nich płynące</w:t>
      </w:r>
      <w:r w:rsidR="00794F0A" w:rsidRPr="00D33935">
        <w:rPr>
          <w:rFonts w:ascii="Times New Roman" w:hAnsi="Times New Roman" w:cs="Times New Roman"/>
          <w:szCs w:val="24"/>
          <w:lang w:eastAsia="pl-PL"/>
        </w:rPr>
        <w:t xml:space="preserve">, uzupełnione o autorską próbę zbudowania </w:t>
      </w:r>
      <w:r w:rsidRPr="00D33935">
        <w:rPr>
          <w:rFonts w:ascii="Times New Roman" w:hAnsi="Times New Roman" w:cs="Times New Roman"/>
          <w:szCs w:val="24"/>
        </w:rPr>
        <w:t>pomostu między skalą i intensywnością dwustronnych powiązań a wyborem polityki. Taką funkcję pełni</w:t>
      </w:r>
      <w:r w:rsidR="003D1496" w:rsidRPr="00D33935">
        <w:rPr>
          <w:rFonts w:ascii="Times New Roman" w:hAnsi="Times New Roman" w:cs="Times New Roman"/>
          <w:szCs w:val="24"/>
        </w:rPr>
        <w:t xml:space="preserve"> w tych rozważaniach </w:t>
      </w:r>
      <w:r w:rsidRPr="00D33935">
        <w:rPr>
          <w:rFonts w:ascii="Times New Roman" w:hAnsi="Times New Roman" w:cs="Times New Roman"/>
          <w:szCs w:val="24"/>
        </w:rPr>
        <w:t xml:space="preserve">kategoria kosztów politycznych potencjalnej zmiany stanu relacji współzależnych podmiotów. </w:t>
      </w:r>
      <w:r w:rsidR="003D1496" w:rsidRPr="00D33935">
        <w:rPr>
          <w:rFonts w:ascii="Times New Roman" w:hAnsi="Times New Roman" w:cs="Times New Roman"/>
          <w:szCs w:val="24"/>
        </w:rPr>
        <w:t xml:space="preserve">Owe metody będą następnie zastosowane do pomiaru </w:t>
      </w:r>
      <w:r w:rsidRPr="00D33935">
        <w:rPr>
          <w:rFonts w:ascii="Times New Roman" w:hAnsi="Times New Roman" w:cs="Times New Roman"/>
          <w:szCs w:val="24"/>
        </w:rPr>
        <w:t xml:space="preserve">współzależności między Unią Europejską a Rosją. Na zakończenie zostanie rozwinięty problem kalkulacji kosztów politycznych istniejącej współzależności przez obu aktorów. </w:t>
      </w:r>
    </w:p>
    <w:p w:rsidR="00517022" w:rsidRPr="00D33935" w:rsidRDefault="00517022" w:rsidP="00D33935">
      <w:pPr>
        <w:spacing w:line="360" w:lineRule="auto"/>
        <w:ind w:firstLine="360"/>
        <w:rPr>
          <w:rFonts w:ascii="Times New Roman" w:hAnsi="Times New Roman" w:cs="Times New Roman"/>
        </w:rPr>
      </w:pPr>
      <w:r w:rsidRPr="00D33935">
        <w:rPr>
          <w:rFonts w:ascii="Times New Roman" w:hAnsi="Times New Roman" w:cs="Times New Roman"/>
          <w:szCs w:val="24"/>
        </w:rPr>
        <w:t xml:space="preserve">W rozdziałach trzecim i czwartym przedstawiona jest analiza strategii i </w:t>
      </w:r>
      <w:r w:rsidR="009627ED">
        <w:rPr>
          <w:rFonts w:ascii="Times New Roman" w:hAnsi="Times New Roman" w:cs="Times New Roman"/>
          <w:szCs w:val="24"/>
        </w:rPr>
        <w:t>działań</w:t>
      </w:r>
      <w:r w:rsidRPr="00D33935">
        <w:rPr>
          <w:rFonts w:ascii="Times New Roman" w:hAnsi="Times New Roman" w:cs="Times New Roman"/>
          <w:szCs w:val="24"/>
        </w:rPr>
        <w:t xml:space="preserve"> Unii Europejskiej i Rosji w odniesieniu do współzależności. Oba rozdziały zacz</w:t>
      </w:r>
      <w:r w:rsidR="003D1496" w:rsidRPr="00D33935">
        <w:rPr>
          <w:rFonts w:ascii="Times New Roman" w:hAnsi="Times New Roman" w:cs="Times New Roman"/>
          <w:szCs w:val="24"/>
        </w:rPr>
        <w:t xml:space="preserve">ynają się </w:t>
      </w:r>
      <w:r w:rsidRPr="00D33935">
        <w:rPr>
          <w:rFonts w:ascii="Times New Roman" w:hAnsi="Times New Roman" w:cs="Times New Roman"/>
          <w:szCs w:val="24"/>
        </w:rPr>
        <w:t xml:space="preserve">od </w:t>
      </w:r>
      <w:r w:rsidR="009627ED">
        <w:rPr>
          <w:rFonts w:ascii="Times New Roman" w:hAnsi="Times New Roman" w:cs="Times New Roman"/>
          <w:szCs w:val="24"/>
        </w:rPr>
        <w:t>omówienia</w:t>
      </w:r>
      <w:r w:rsidRPr="00D33935">
        <w:rPr>
          <w:rFonts w:ascii="Times New Roman" w:hAnsi="Times New Roman" w:cs="Times New Roman"/>
          <w:szCs w:val="24"/>
        </w:rPr>
        <w:t xml:space="preserve"> sposobu, w jaki współzależność była definiowana przez obu </w:t>
      </w:r>
      <w:r w:rsidR="009627ED">
        <w:rPr>
          <w:rFonts w:ascii="Times New Roman" w:hAnsi="Times New Roman" w:cs="Times New Roman"/>
          <w:szCs w:val="24"/>
        </w:rPr>
        <w:t>aktorów. W dalszej części znajdują się rozważania na temat</w:t>
      </w:r>
      <w:r w:rsidRPr="00D33935">
        <w:rPr>
          <w:rFonts w:ascii="Times New Roman" w:hAnsi="Times New Roman" w:cs="Times New Roman"/>
          <w:szCs w:val="24"/>
        </w:rPr>
        <w:t xml:space="preserve"> roli współzależności energetycznej w dokumentach strategicznych obu podmiotów. Całość wieńczy analiza polityki obu podmiotów wobec współzależności, czyli naświetlenie relacji między postrzeganiem zjawiska a praktyką polityczną. </w:t>
      </w:r>
      <w:r w:rsidRPr="00D33935">
        <w:rPr>
          <w:rFonts w:ascii="Times New Roman" w:hAnsi="Times New Roman" w:cs="Times New Roman"/>
        </w:rPr>
        <w:t>W zakończeniu poza wnioskami z przeprowadzon</w:t>
      </w:r>
      <w:r w:rsidR="009627ED">
        <w:rPr>
          <w:rFonts w:ascii="Times New Roman" w:hAnsi="Times New Roman" w:cs="Times New Roman"/>
        </w:rPr>
        <w:t>ych badań</w:t>
      </w:r>
      <w:r w:rsidRPr="00D33935">
        <w:rPr>
          <w:rFonts w:ascii="Times New Roman" w:hAnsi="Times New Roman" w:cs="Times New Roman"/>
        </w:rPr>
        <w:t xml:space="preserve"> i weryfikacją wstępnej hipotezy znajdą się rozważania na temat potrzeby bardziej pogłębiony</w:t>
      </w:r>
      <w:r w:rsidR="003D1496" w:rsidRPr="00D33935">
        <w:rPr>
          <w:rFonts w:ascii="Times New Roman" w:hAnsi="Times New Roman" w:cs="Times New Roman"/>
        </w:rPr>
        <w:t>ch</w:t>
      </w:r>
      <w:r w:rsidRPr="00D33935">
        <w:rPr>
          <w:rFonts w:ascii="Times New Roman" w:hAnsi="Times New Roman" w:cs="Times New Roman"/>
        </w:rPr>
        <w:t xml:space="preserve"> badań współzależności dwustronnej. </w:t>
      </w:r>
    </w:p>
    <w:p w:rsidR="00517022" w:rsidRPr="00D33935" w:rsidRDefault="00517022" w:rsidP="00D33935">
      <w:pPr>
        <w:pStyle w:val="Spistreci1"/>
        <w:spacing w:line="360" w:lineRule="auto"/>
        <w:rPr>
          <w:rFonts w:ascii="Times New Roman" w:hAnsi="Times New Roman" w:cs="Times New Roman"/>
          <w:b/>
          <w:noProof/>
          <w:u w:color="000000"/>
        </w:rPr>
      </w:pPr>
    </w:p>
    <w:p w:rsidR="00517022" w:rsidRPr="00D33935" w:rsidRDefault="002F0031" w:rsidP="00D33935">
      <w:pPr>
        <w:spacing w:line="360" w:lineRule="auto"/>
        <w:rPr>
          <w:rFonts w:ascii="Times New Roman" w:hAnsi="Times New Roman" w:cs="Times New Roman"/>
        </w:rPr>
      </w:pPr>
      <w:r w:rsidRPr="00D33935">
        <w:rPr>
          <w:rFonts w:ascii="Times New Roman" w:hAnsi="Times New Roman" w:cs="Times New Roman"/>
        </w:rPr>
        <w:t xml:space="preserve">Słowa kluczowe: Unia Europejska, Rosja, współzależność, współzależność energetyczna, koszty polityczne, </w:t>
      </w:r>
      <w:r w:rsidR="001607DB" w:rsidRPr="00D33935">
        <w:rPr>
          <w:rFonts w:ascii="Times New Roman" w:hAnsi="Times New Roman" w:cs="Times New Roman"/>
        </w:rPr>
        <w:t>współpraca gospodarcza, handel</w:t>
      </w:r>
      <w:r w:rsidR="00FC4BB8">
        <w:rPr>
          <w:rFonts w:ascii="Times New Roman" w:hAnsi="Times New Roman" w:cs="Times New Roman"/>
        </w:rPr>
        <w:t xml:space="preserve"> międzynarodowy, bezpieczeństwo energetyczne</w:t>
      </w:r>
    </w:p>
    <w:p w:rsidR="006F2D68" w:rsidRDefault="006F2D68"/>
    <w:sectPr w:rsidR="006F2D68" w:rsidSect="00D33935">
      <w:pgSz w:w="11906" w:h="16838"/>
      <w:pgMar w:top="1418" w:right="1416" w:bottom="1418" w:left="1418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A7"/>
    <w:rsid w:val="001607DB"/>
    <w:rsid w:val="00284BB5"/>
    <w:rsid w:val="002D7C62"/>
    <w:rsid w:val="002F0031"/>
    <w:rsid w:val="003D1496"/>
    <w:rsid w:val="00517022"/>
    <w:rsid w:val="006F2D68"/>
    <w:rsid w:val="00741A40"/>
    <w:rsid w:val="00743274"/>
    <w:rsid w:val="00794F0A"/>
    <w:rsid w:val="0090245A"/>
    <w:rsid w:val="009627ED"/>
    <w:rsid w:val="00A55CCE"/>
    <w:rsid w:val="00B864FD"/>
    <w:rsid w:val="00BF09A7"/>
    <w:rsid w:val="00D33935"/>
    <w:rsid w:val="00DE6276"/>
    <w:rsid w:val="00E36CEA"/>
    <w:rsid w:val="00FC4BB8"/>
    <w:rsid w:val="00FC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022"/>
    <w:pPr>
      <w:spacing w:after="0"/>
      <w:ind w:firstLine="567"/>
      <w:jc w:val="both"/>
    </w:pPr>
    <w:rPr>
      <w:rFonts w:ascii="Cambria" w:eastAsiaTheme="minorEastAsia" w:hAnsi="Cambr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022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17022"/>
    <w:pPr>
      <w:tabs>
        <w:tab w:val="right" w:leader="dot" w:pos="9062"/>
      </w:tabs>
      <w:spacing w:after="100"/>
      <w:ind w:left="567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022"/>
    <w:pPr>
      <w:spacing w:after="0"/>
      <w:ind w:firstLine="567"/>
      <w:jc w:val="both"/>
    </w:pPr>
    <w:rPr>
      <w:rFonts w:ascii="Cambria" w:eastAsiaTheme="minorEastAsia" w:hAnsi="Cambr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022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17022"/>
    <w:pPr>
      <w:tabs>
        <w:tab w:val="right" w:leader="dot" w:pos="9062"/>
      </w:tabs>
      <w:spacing w:after="100"/>
      <w:ind w:left="567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2017-07-02T06:40:00Z</cp:lastPrinted>
  <dcterms:created xsi:type="dcterms:W3CDTF">2017-07-01T10:15:00Z</dcterms:created>
  <dcterms:modified xsi:type="dcterms:W3CDTF">2017-07-02T06:47:00Z</dcterms:modified>
</cp:coreProperties>
</file>