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3" w:rsidRDefault="00B059A3" w:rsidP="00B059A3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OBSADA ZAJĘĆ NA STUDIACH DOKTORANCKICH</w:t>
      </w:r>
    </w:p>
    <w:p w:rsidR="00B059A3" w:rsidRDefault="00B059A3" w:rsidP="00B059A3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W ROKU 2017/2018</w:t>
      </w:r>
    </w:p>
    <w:p w:rsidR="00B059A3" w:rsidRDefault="00B059A3" w:rsidP="00455D17">
      <w:pPr>
        <w:rPr>
          <w:rFonts w:ascii="Calibri" w:hAnsi="Calibri" w:cs="Calibri"/>
          <w:b/>
          <w:szCs w:val="22"/>
        </w:rPr>
      </w:pPr>
    </w:p>
    <w:p w:rsidR="00455D17" w:rsidRPr="003668A9" w:rsidRDefault="00B059A3" w:rsidP="00455D17">
      <w:pPr>
        <w:rPr>
          <w:rFonts w:ascii="Calibri" w:hAnsi="Calibri" w:cs="Calibri"/>
          <w:b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Cs w:val="22"/>
        </w:rPr>
        <w:t>S</w:t>
      </w:r>
      <w:r w:rsidR="00455D17" w:rsidRPr="003668A9">
        <w:rPr>
          <w:rFonts w:ascii="Calibri" w:hAnsi="Calibri" w:cs="Calibri"/>
          <w:b/>
          <w:szCs w:val="22"/>
        </w:rPr>
        <w:t>TUDIA    STACJONARNE  -  PSYCHOLOGIA</w:t>
      </w:r>
    </w:p>
    <w:p w:rsidR="00455D17" w:rsidRPr="003668A9" w:rsidRDefault="00455D17" w:rsidP="00455D17">
      <w:pPr>
        <w:rPr>
          <w:rFonts w:ascii="Calibri" w:hAnsi="Calibri" w:cs="Calibri"/>
          <w:sz w:val="22"/>
          <w:szCs w:val="22"/>
        </w:rPr>
      </w:pPr>
    </w:p>
    <w:p w:rsidR="00455D17" w:rsidRPr="003668A9" w:rsidRDefault="00455D17" w:rsidP="00455D17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I </w:t>
      </w:r>
    </w:p>
    <w:p w:rsidR="00455D17" w:rsidRPr="003668A9" w:rsidRDefault="00455D17" w:rsidP="00455D17">
      <w:pPr>
        <w:rPr>
          <w:rFonts w:ascii="Calibri" w:hAnsi="Calibri" w:cs="Calibri"/>
          <w:b/>
          <w:sz w:val="22"/>
          <w:szCs w:val="22"/>
        </w:rPr>
      </w:pPr>
    </w:p>
    <w:p w:rsidR="00455D17" w:rsidRPr="003668A9" w:rsidRDefault="00455D17" w:rsidP="00455D17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1795"/>
        <w:gridCol w:w="2848"/>
      </w:tblGrid>
      <w:tr w:rsidR="00455D17" w:rsidRPr="003668A9" w:rsidTr="009C441E">
        <w:tc>
          <w:tcPr>
            <w:tcW w:w="271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11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45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11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Podstawy dydaktyki akademickiej</w:t>
            </w:r>
          </w:p>
        </w:tc>
        <w:tc>
          <w:tcPr>
            <w:tcW w:w="911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F76B0C">
              <w:rPr>
                <w:rFonts w:ascii="Calibri" w:hAnsi="Calibri" w:cs="Calibri"/>
                <w:sz w:val="22"/>
                <w:szCs w:val="22"/>
              </w:rPr>
              <w:t>Dr hab. Dorota Pankowska, prof. nadzw.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Prawo autorskie</w:t>
            </w:r>
          </w:p>
        </w:tc>
        <w:tc>
          <w:tcPr>
            <w:tcW w:w="911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 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F6B02">
              <w:rPr>
                <w:rFonts w:ascii="Calibri" w:hAnsi="Calibri" w:cs="Calibri"/>
                <w:sz w:val="22"/>
                <w:szCs w:val="22"/>
              </w:rPr>
              <w:t>ajęcia ogólnou</w:t>
            </w:r>
            <w:r>
              <w:rPr>
                <w:rFonts w:ascii="Calibri" w:hAnsi="Calibri" w:cs="Calibri"/>
                <w:sz w:val="22"/>
                <w:szCs w:val="22"/>
              </w:rPr>
              <w:t>niwersyteckie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Etyka i odpowiedzialność w badaniach naukowych</w:t>
            </w:r>
          </w:p>
        </w:tc>
        <w:tc>
          <w:tcPr>
            <w:tcW w:w="911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 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F6B02">
              <w:rPr>
                <w:rFonts w:ascii="Calibri" w:hAnsi="Calibri" w:cs="Calibri"/>
                <w:sz w:val="22"/>
                <w:szCs w:val="22"/>
              </w:rPr>
              <w:t>ajęcia ogólnou</w:t>
            </w:r>
            <w:r>
              <w:rPr>
                <w:rFonts w:ascii="Calibri" w:hAnsi="Calibri" w:cs="Calibri"/>
                <w:sz w:val="22"/>
                <w:szCs w:val="22"/>
              </w:rPr>
              <w:t>niwersyteckie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Hospitacja zajęć dydaktycznych wskazanych przez opiekuna naukowego </w:t>
            </w:r>
          </w:p>
        </w:tc>
        <w:tc>
          <w:tcPr>
            <w:tcW w:w="911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 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5D17" w:rsidRPr="003668A9" w:rsidRDefault="00455D17" w:rsidP="00455D17">
      <w:pPr>
        <w:rPr>
          <w:rFonts w:ascii="Calibri" w:hAnsi="Calibri" w:cs="Calibri"/>
          <w:sz w:val="22"/>
          <w:szCs w:val="22"/>
        </w:rPr>
      </w:pPr>
    </w:p>
    <w:p w:rsidR="00455D17" w:rsidRPr="003668A9" w:rsidRDefault="00455D17" w:rsidP="00455D17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677"/>
        <w:gridCol w:w="1845"/>
        <w:gridCol w:w="2799"/>
      </w:tblGrid>
      <w:tr w:rsidR="00455D17" w:rsidRPr="003668A9" w:rsidTr="009C441E">
        <w:tc>
          <w:tcPr>
            <w:tcW w:w="271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0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Psychologia edukacyjna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 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Dr hab. Dorota Turska, prof. nadzw.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Podstawy dydaktyki akademickiej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Dr hab. Dorota Pankowska, prof. nadzw.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Metody jakościowej i ilościowej analizy wyników badań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15kw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Dr hab. Barbara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Gawda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>, prof. nadzw.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Metody statystyczne analizy wyników badań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Dr Beata Daniluk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Lektorat języka obcego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Uczestnictwo w wykładach wskazanych przez opiekuna naukowego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 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5D17" w:rsidRPr="003668A9" w:rsidRDefault="00455D17" w:rsidP="00455D17">
      <w:pPr>
        <w:rPr>
          <w:rFonts w:ascii="Calibri" w:hAnsi="Calibri" w:cs="Calibri"/>
          <w:sz w:val="22"/>
          <w:szCs w:val="22"/>
        </w:rPr>
      </w:pPr>
    </w:p>
    <w:p w:rsidR="00455D17" w:rsidRPr="003668A9" w:rsidRDefault="00455D17" w:rsidP="00455D17">
      <w:pPr>
        <w:rPr>
          <w:rFonts w:ascii="Calibri" w:hAnsi="Calibri" w:cs="Calibri"/>
          <w:sz w:val="22"/>
          <w:szCs w:val="22"/>
        </w:rPr>
      </w:pPr>
    </w:p>
    <w:p w:rsidR="00455D17" w:rsidRPr="003668A9" w:rsidRDefault="00455D17" w:rsidP="00455D17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II </w:t>
      </w:r>
    </w:p>
    <w:p w:rsidR="00455D17" w:rsidRPr="003668A9" w:rsidRDefault="00455D17" w:rsidP="00455D17">
      <w:pPr>
        <w:rPr>
          <w:rFonts w:ascii="Calibri" w:hAnsi="Calibri" w:cs="Calibri"/>
          <w:b/>
          <w:sz w:val="18"/>
          <w:szCs w:val="22"/>
        </w:rPr>
      </w:pPr>
    </w:p>
    <w:p w:rsidR="00455D17" w:rsidRPr="003668A9" w:rsidRDefault="00455D17" w:rsidP="00455D17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677"/>
        <w:gridCol w:w="1843"/>
        <w:gridCol w:w="2801"/>
      </w:tblGrid>
      <w:tr w:rsidR="00455D17" w:rsidRPr="003668A9" w:rsidTr="009C441E">
        <w:tc>
          <w:tcPr>
            <w:tcW w:w="270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5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455D17" w:rsidRPr="003668A9" w:rsidTr="009C441E">
        <w:tc>
          <w:tcPr>
            <w:tcW w:w="270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5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70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Metodologia badań naukowych</w:t>
            </w:r>
          </w:p>
        </w:tc>
        <w:tc>
          <w:tcPr>
            <w:tcW w:w="935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Grażyna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Krasowicz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-Kupis</w:t>
            </w:r>
          </w:p>
        </w:tc>
      </w:tr>
      <w:tr w:rsidR="00455D17" w:rsidRPr="003668A9" w:rsidTr="009C441E">
        <w:tc>
          <w:tcPr>
            <w:tcW w:w="270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Metody jakościowej i ilościowej analizy wyników badań</w:t>
            </w:r>
          </w:p>
        </w:tc>
        <w:tc>
          <w:tcPr>
            <w:tcW w:w="935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15kw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Dr Barnaba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Danieluk</w:t>
            </w:r>
            <w:proofErr w:type="spellEnd"/>
          </w:p>
        </w:tc>
      </w:tr>
      <w:tr w:rsidR="00455D17" w:rsidRPr="003668A9" w:rsidTr="009C441E">
        <w:tc>
          <w:tcPr>
            <w:tcW w:w="270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Lektora Języka obcego</w:t>
            </w:r>
          </w:p>
        </w:tc>
        <w:tc>
          <w:tcPr>
            <w:tcW w:w="935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30kw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C3E53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55D17" w:rsidRPr="003668A9" w:rsidTr="009C441E">
        <w:tc>
          <w:tcPr>
            <w:tcW w:w="270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zawodowa/ hospitacje</w:t>
            </w:r>
          </w:p>
        </w:tc>
        <w:tc>
          <w:tcPr>
            <w:tcW w:w="935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5D17" w:rsidRDefault="00455D17" w:rsidP="00455D17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*Obsada Lektoratu z języka obcego podana zostanie w terminie późniejszym </w:t>
      </w:r>
    </w:p>
    <w:p w:rsidR="00455D17" w:rsidRDefault="00455D17" w:rsidP="00455D17">
      <w:pPr>
        <w:rPr>
          <w:rFonts w:ascii="Calibri" w:hAnsi="Calibri" w:cs="Calibri"/>
          <w:sz w:val="22"/>
          <w:szCs w:val="22"/>
        </w:rPr>
      </w:pPr>
    </w:p>
    <w:p w:rsidR="00455D17" w:rsidRPr="003668A9" w:rsidRDefault="00455D17" w:rsidP="00455D17">
      <w:pPr>
        <w:rPr>
          <w:rFonts w:ascii="Calibri" w:hAnsi="Calibri" w:cs="Calibri"/>
          <w:sz w:val="22"/>
          <w:szCs w:val="22"/>
        </w:rPr>
      </w:pPr>
    </w:p>
    <w:p w:rsidR="00455D17" w:rsidRPr="003668A9" w:rsidRDefault="00455D17" w:rsidP="00455D17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677"/>
        <w:gridCol w:w="1845"/>
        <w:gridCol w:w="2799"/>
      </w:tblGrid>
      <w:tr w:rsidR="00455D17" w:rsidRPr="003668A9" w:rsidTr="009C441E">
        <w:tc>
          <w:tcPr>
            <w:tcW w:w="271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0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Etyka i prawodawstwo w zakresie psychologii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15kw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</w:tr>
      <w:tr w:rsidR="00455D17" w:rsidRPr="003668A9" w:rsidTr="009C441E">
        <w:tc>
          <w:tcPr>
            <w:tcW w:w="271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zawodowa/ hospitacje/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5D17" w:rsidRPr="003668A9" w:rsidRDefault="00455D17" w:rsidP="00455D17">
      <w:pPr>
        <w:rPr>
          <w:rFonts w:ascii="Calibri" w:hAnsi="Calibri" w:cs="Calibri"/>
          <w:b/>
          <w:sz w:val="22"/>
          <w:szCs w:val="22"/>
        </w:rPr>
      </w:pPr>
    </w:p>
    <w:p w:rsidR="00455D17" w:rsidRPr="003668A9" w:rsidRDefault="00455D17" w:rsidP="00455D17">
      <w:pPr>
        <w:rPr>
          <w:rFonts w:ascii="Calibri" w:hAnsi="Calibri" w:cs="Calibri"/>
          <w:b/>
          <w:sz w:val="22"/>
          <w:szCs w:val="22"/>
        </w:rPr>
      </w:pPr>
    </w:p>
    <w:p w:rsidR="00455D17" w:rsidRPr="003668A9" w:rsidRDefault="00455D17" w:rsidP="00455D17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IV </w:t>
      </w:r>
    </w:p>
    <w:p w:rsidR="00455D17" w:rsidRPr="003668A9" w:rsidRDefault="00455D17" w:rsidP="00455D17">
      <w:pPr>
        <w:rPr>
          <w:rFonts w:ascii="Calibri" w:hAnsi="Calibri" w:cs="Calibri"/>
          <w:b/>
          <w:sz w:val="22"/>
          <w:szCs w:val="22"/>
        </w:rPr>
      </w:pPr>
    </w:p>
    <w:p w:rsidR="00455D17" w:rsidRPr="003668A9" w:rsidRDefault="00455D17" w:rsidP="00455D17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679"/>
        <w:gridCol w:w="1845"/>
        <w:gridCol w:w="2801"/>
      </w:tblGrid>
      <w:tr w:rsidR="00455D17" w:rsidRPr="003668A9" w:rsidTr="009C441E">
        <w:tc>
          <w:tcPr>
            <w:tcW w:w="269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4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455D17" w:rsidRPr="003668A9" w:rsidTr="009C441E">
        <w:tc>
          <w:tcPr>
            <w:tcW w:w="269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4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69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4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zawodowa/ hospitacje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5D17" w:rsidRPr="003668A9" w:rsidRDefault="00455D17" w:rsidP="00455D17">
      <w:pPr>
        <w:rPr>
          <w:rFonts w:ascii="Calibri" w:hAnsi="Calibri" w:cs="Calibri"/>
          <w:sz w:val="22"/>
          <w:szCs w:val="22"/>
        </w:rPr>
      </w:pPr>
    </w:p>
    <w:p w:rsidR="00455D17" w:rsidRPr="003668A9" w:rsidRDefault="00455D17" w:rsidP="00455D17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677"/>
        <w:gridCol w:w="1845"/>
        <w:gridCol w:w="2801"/>
      </w:tblGrid>
      <w:tr w:rsidR="00455D17" w:rsidRPr="003668A9" w:rsidTr="009C441E">
        <w:tc>
          <w:tcPr>
            <w:tcW w:w="269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455D17" w:rsidRPr="003668A9" w:rsidRDefault="00455D17" w:rsidP="009C44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455D17" w:rsidRPr="003668A9" w:rsidTr="009C441E">
        <w:tc>
          <w:tcPr>
            <w:tcW w:w="269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17" w:rsidRPr="003668A9" w:rsidTr="009C441E">
        <w:tc>
          <w:tcPr>
            <w:tcW w:w="269" w:type="pct"/>
            <w:vAlign w:val="center"/>
          </w:tcPr>
          <w:p w:rsidR="00455D17" w:rsidRPr="003668A9" w:rsidRDefault="00455D17" w:rsidP="009C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</w:p>
        </w:tc>
        <w:tc>
          <w:tcPr>
            <w:tcW w:w="936" w:type="pct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455D17" w:rsidRPr="003668A9" w:rsidRDefault="00455D17" w:rsidP="009C44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5D17" w:rsidRPr="003668A9" w:rsidRDefault="00455D17" w:rsidP="00455D17">
      <w:pPr>
        <w:rPr>
          <w:rFonts w:ascii="Calibri" w:hAnsi="Calibri" w:cs="Calibri"/>
          <w:b/>
          <w:sz w:val="22"/>
          <w:szCs w:val="22"/>
        </w:rPr>
      </w:pPr>
    </w:p>
    <w:p w:rsidR="004B5D65" w:rsidRDefault="004B5D65"/>
    <w:sectPr w:rsidR="004B5D65" w:rsidSect="00B059A3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17"/>
    <w:rsid w:val="00455D17"/>
    <w:rsid w:val="004B5D65"/>
    <w:rsid w:val="00B0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wppidtwb</dc:creator>
  <cp:lastModifiedBy>wppidtwb</cp:lastModifiedBy>
  <cp:revision>2</cp:revision>
  <dcterms:created xsi:type="dcterms:W3CDTF">2017-09-21T10:28:00Z</dcterms:created>
  <dcterms:modified xsi:type="dcterms:W3CDTF">2017-09-21T10:30:00Z</dcterms:modified>
</cp:coreProperties>
</file>