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701141">
        <w:rPr>
          <w:rFonts w:asciiTheme="minorHAnsi" w:hAnsiTheme="minorHAnsi" w:cstheme="minorHAnsi"/>
          <w:sz w:val="20"/>
          <w:szCs w:val="20"/>
        </w:rPr>
        <w:t xml:space="preserve">Lublin, </w:t>
      </w:r>
      <w:r w:rsidR="00936038">
        <w:rPr>
          <w:rFonts w:asciiTheme="minorHAnsi" w:hAnsiTheme="minorHAnsi" w:cstheme="minorHAnsi"/>
          <w:sz w:val="20"/>
          <w:szCs w:val="20"/>
        </w:rPr>
        <w:t>03/08/</w:t>
      </w:r>
      <w:r w:rsidR="00A37D0D">
        <w:rPr>
          <w:rFonts w:asciiTheme="minorHAnsi" w:hAnsiTheme="minorHAnsi" w:cstheme="minorHAnsi"/>
          <w:sz w:val="20"/>
          <w:szCs w:val="20"/>
        </w:rPr>
        <w:t>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A54E84">
        <w:rPr>
          <w:rFonts w:asciiTheme="minorHAnsi" w:hAnsiTheme="minorHAnsi" w:cstheme="minorHAnsi"/>
          <w:b/>
          <w:bCs/>
          <w:iCs/>
          <w:sz w:val="20"/>
          <w:szCs w:val="20"/>
        </w:rPr>
        <w:t>21</w:t>
      </w:r>
      <w:r w:rsidR="00A37D0D">
        <w:rPr>
          <w:rFonts w:asciiTheme="minorHAnsi" w:hAnsiTheme="minorHAnsi" w:cstheme="minorHAnsi"/>
          <w:b/>
          <w:bCs/>
          <w:iCs/>
          <w:sz w:val="20"/>
          <w:szCs w:val="20"/>
        </w:rPr>
        <w:t>/</w:t>
      </w:r>
      <w:proofErr w:type="spellStart"/>
      <w:r w:rsidR="00A37D0D">
        <w:rPr>
          <w:rFonts w:asciiTheme="minorHAnsi" w:hAnsiTheme="minorHAnsi" w:cstheme="minorHAnsi"/>
          <w:b/>
          <w:bCs/>
          <w:iCs/>
          <w:sz w:val="20"/>
          <w:szCs w:val="20"/>
        </w:rPr>
        <w:t>CTWiT</w:t>
      </w:r>
      <w:proofErr w:type="spellEnd"/>
      <w:r w:rsidR="00A37D0D">
        <w:rPr>
          <w:rFonts w:asciiTheme="minorHAnsi" w:hAnsiTheme="minorHAnsi" w:cstheme="minorHAnsi"/>
          <w:b/>
          <w:bCs/>
          <w:iCs/>
          <w:sz w:val="20"/>
          <w:szCs w:val="20"/>
        </w:rPr>
        <w:t>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Zamówienie na podstawie art. 4 pkt 8 ustawy z dnia 29 stycznia 2004r. Prawo Zamówień Publicznych (j.t. Dz. U. z 2015r, poz. 2164 z </w:t>
      </w:r>
      <w:proofErr w:type="spellStart"/>
      <w:r w:rsidRPr="007479A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479A6">
        <w:rPr>
          <w:rFonts w:asciiTheme="minorHAnsi" w:hAnsiTheme="minorHAnsi" w:cstheme="minorHAnsi"/>
          <w:sz w:val="20"/>
          <w:szCs w:val="20"/>
        </w:rPr>
        <w:t>. zm.) oraz na podstawie Zarządzenia nr 21/2014 Rektora Uniwersytetu Marii Curie-Skłodowskiej w Lublinie z dnia 16 kwietnia 2014 r. w Regulaminu udzielania zamówień publicznych w Uniwersytecie Marii Curie-Skłodowskiej o wartości nieprzekraczającej 30 000 euro lub zamówień, dla których nie stosuje się ustawy Prawo zamówień publicznyc</w:t>
      </w:r>
      <w:r w:rsidR="00D5403A">
        <w:rPr>
          <w:rFonts w:asciiTheme="minorHAnsi" w:hAnsiTheme="minorHAnsi" w:cstheme="minorHAnsi"/>
          <w:sz w:val="20"/>
          <w:szCs w:val="20"/>
        </w:rPr>
        <w:t>h.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3562D5" w:rsidRDefault="00DB7F99" w:rsidP="003562D5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bookmarkStart w:id="0" w:name="_GoBack"/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</w:t>
      </w:r>
      <w:bookmarkEnd w:id="0"/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A54E84" w:rsidRPr="003562D5" w:rsidRDefault="00DB7F99" w:rsidP="003562D5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>realizacji</w:t>
      </w:r>
      <w:r w:rsidR="001D4879" w:rsidRPr="00A00038">
        <w:rPr>
          <w:b/>
          <w:sz w:val="18"/>
          <w:szCs w:val="18"/>
          <w:lang w:eastAsia="ar-SA"/>
        </w:rPr>
        <w:t xml:space="preserve">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usługi </w:t>
      </w:r>
      <w:r w:rsidR="00A54E8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badawczej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polegającej na </w:t>
      </w:r>
      <w:r w:rsidR="00A54E84" w:rsidRPr="00A54E84">
        <w:rPr>
          <w:rFonts w:asciiTheme="minorHAnsi" w:hAnsiTheme="minorHAnsi" w:cstheme="minorHAnsi"/>
          <w:b/>
          <w:bCs/>
          <w:iCs/>
          <w:sz w:val="20"/>
          <w:szCs w:val="20"/>
        </w:rPr>
        <w:t>stworzeniu modeli predykcyjnych dot. zużycia energii elektrycznej w obiektach telekomunikacyjnych. Zamówienie obejmuje również przygotowanie zbioru danych do analiz</w:t>
      </w:r>
      <w:r w:rsidR="003562D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oraz</w:t>
      </w:r>
      <w:r w:rsidR="003562D5" w:rsidRPr="003562D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3562D5" w:rsidRPr="003562D5">
        <w:rPr>
          <w:rFonts w:asciiTheme="minorHAnsi" w:hAnsiTheme="minorHAnsi" w:cstheme="minorHAnsi"/>
          <w:b/>
          <w:bCs/>
          <w:iCs/>
          <w:sz w:val="20"/>
          <w:szCs w:val="20"/>
        </w:rPr>
        <w:t>raporty podsumowujące proces budowy modelu</w:t>
      </w:r>
      <w:r w:rsidR="003562D5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:rsidR="00A54E84" w:rsidRPr="00A54E84" w:rsidRDefault="00A54E84" w:rsidP="00A54E8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Skonstruowane i  oszacowane Modele, na podstawie danych dostarczonych przez Zamawiającego, powinny być w stanie:</w:t>
      </w:r>
    </w:p>
    <w:p w:rsidR="00A54E84" w:rsidRPr="00A54E84" w:rsidRDefault="00A54E84" w:rsidP="00A54E84">
      <w:pPr>
        <w:numPr>
          <w:ilvl w:val="0"/>
          <w:numId w:val="10"/>
        </w:numPr>
        <w:spacing w:after="120"/>
        <w:ind w:left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zinterpretować odstępstwa badanego obiektu w odniesieniu do modelu wzorcowego,</w:t>
      </w:r>
    </w:p>
    <w:p w:rsidR="00A54E84" w:rsidRPr="00A54E84" w:rsidRDefault="00A54E84" w:rsidP="00A54E84">
      <w:pPr>
        <w:numPr>
          <w:ilvl w:val="0"/>
          <w:numId w:val="10"/>
        </w:numPr>
        <w:spacing w:after="120"/>
        <w:ind w:left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wykrywać anomalie związane z zużyciem energii,</w:t>
      </w:r>
    </w:p>
    <w:p w:rsidR="00A54E84" w:rsidRPr="00A54E84" w:rsidRDefault="00A54E84" w:rsidP="00A54E84">
      <w:pPr>
        <w:numPr>
          <w:ilvl w:val="0"/>
          <w:numId w:val="10"/>
        </w:numPr>
        <w:spacing w:after="120"/>
        <w:ind w:left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określać trendy zużycia energii,</w:t>
      </w:r>
    </w:p>
    <w:p w:rsidR="00A54E84" w:rsidRPr="00A54E84" w:rsidRDefault="00A54E84" w:rsidP="00A54E84">
      <w:pPr>
        <w:numPr>
          <w:ilvl w:val="0"/>
          <w:numId w:val="10"/>
        </w:numPr>
        <w:spacing w:after="120"/>
        <w:ind w:left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prognozować prawdopodobne przyszłe zużycie i koszty energii</w:t>
      </w:r>
    </w:p>
    <w:p w:rsidR="00A54E84" w:rsidRPr="00A54E84" w:rsidRDefault="00A54E84" w:rsidP="00A54E8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Modele powinny być skonstruowane w postaci reguł, a ich integralną częścią ma być dokumentacja zawierająca</w:t>
      </w:r>
    </w:p>
    <w:p w:rsidR="00A54E84" w:rsidRPr="00A54E84" w:rsidRDefault="00A54E84" w:rsidP="00A54E84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przyjęte założenia,</w:t>
      </w:r>
    </w:p>
    <w:p w:rsidR="00A54E84" w:rsidRPr="00A54E84" w:rsidRDefault="00A54E84" w:rsidP="00A54E84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lastRenderedPageBreak/>
        <w:t>opis procesu budowy modelu,</w:t>
      </w:r>
    </w:p>
    <w:p w:rsidR="00A54E84" w:rsidRPr="00A54E84" w:rsidRDefault="00A54E84" w:rsidP="00A54E84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wyjaśnienie decyzji analitycznych i metodologicznych podjętych w procesie modelowania,</w:t>
      </w:r>
    </w:p>
    <w:p w:rsidR="00A54E84" w:rsidRPr="00A54E84" w:rsidRDefault="00A54E84" w:rsidP="00A54E84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informacje o wykorzystanych metodach analizy i modelowania,</w:t>
      </w:r>
    </w:p>
    <w:p w:rsidR="00A54E84" w:rsidRPr="00A54E84" w:rsidRDefault="00A54E84" w:rsidP="00A54E84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ocenę jakości modelu,</w:t>
      </w:r>
    </w:p>
    <w:p w:rsidR="00A54E84" w:rsidRPr="00A54E84" w:rsidRDefault="00A54E84" w:rsidP="00A54E84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4E84">
        <w:rPr>
          <w:rFonts w:asciiTheme="minorHAnsi" w:hAnsiTheme="minorHAnsi" w:cstheme="minorHAnsi"/>
          <w:bCs/>
          <w:iCs/>
          <w:sz w:val="20"/>
          <w:szCs w:val="20"/>
        </w:rPr>
        <w:t>raporty podsumowujące proces budowy modelu</w:t>
      </w:r>
    </w:p>
    <w:p w:rsidR="00A54E84" w:rsidRDefault="00A54E84" w:rsidP="00294E4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4E7008" w:rsidRPr="007479A6" w:rsidRDefault="004E7008" w:rsidP="00294E44">
      <w:pPr>
        <w:spacing w:after="120"/>
        <w:ind w:lef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9608E8" w:rsidRPr="009608E8">
        <w:rPr>
          <w:rFonts w:asciiTheme="minorHAnsi" w:hAnsiTheme="minorHAnsi" w:cstheme="minorHAnsi"/>
          <w:bCs/>
          <w:sz w:val="20"/>
          <w:szCs w:val="20"/>
        </w:rPr>
        <w:t>73120000-9 Usługi eksperymentalno-rozwojowe</w:t>
      </w:r>
      <w:r w:rsidR="00FA159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FA159A" w:rsidRPr="00FA159A">
        <w:rPr>
          <w:rFonts w:asciiTheme="minorHAnsi" w:hAnsiTheme="minorHAnsi" w:cstheme="minorHAnsi"/>
          <w:bCs/>
          <w:sz w:val="20"/>
          <w:szCs w:val="20"/>
        </w:rPr>
        <w:t>72300000-8 - Usługi w zakresie danych</w:t>
      </w:r>
    </w:p>
    <w:p w:rsidR="004E7008" w:rsidRPr="007479A6" w:rsidRDefault="004E70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415870" w:rsidRPr="0026486A" w:rsidRDefault="00415870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93908" w:rsidRPr="0026486A" w:rsidRDefault="00415870" w:rsidP="00A54E8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486A">
        <w:rPr>
          <w:rFonts w:asciiTheme="minorHAnsi" w:hAnsiTheme="minorHAnsi" w:cstheme="minorHAnsi"/>
          <w:sz w:val="20"/>
          <w:szCs w:val="20"/>
        </w:rPr>
        <w:t>Dotyczące z</w:t>
      </w:r>
      <w:r w:rsidR="00E93908" w:rsidRPr="0026486A">
        <w:rPr>
          <w:rFonts w:asciiTheme="minorHAnsi" w:hAnsiTheme="minorHAnsi" w:cstheme="minorHAnsi"/>
          <w:sz w:val="20"/>
          <w:szCs w:val="20"/>
        </w:rPr>
        <w:t>dolności technicznej  lub zawodowej – Zamawiający określa warunki w zakresie osób zdolnych do wykonania zamówienia:</w:t>
      </w:r>
    </w:p>
    <w:p w:rsidR="00E93908" w:rsidRPr="0026486A" w:rsidRDefault="00E93908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Zamawiający uzna warunek za spełniony jeżeli Wykonawca wykaże, że zamówienie będzie realizowane przez osobę łącznie spełniającą poniższe wymagania:</w:t>
      </w:r>
    </w:p>
    <w:p w:rsidR="00A54E84" w:rsidRPr="00A54E84" w:rsidRDefault="00A54E84" w:rsidP="00A54E8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4E84">
        <w:rPr>
          <w:rFonts w:asciiTheme="minorHAnsi" w:hAnsiTheme="minorHAnsi" w:cstheme="minorHAnsi"/>
          <w:b/>
          <w:sz w:val="20"/>
          <w:szCs w:val="20"/>
        </w:rPr>
        <w:t>Znajomość zagadnień związanych z eksploracją danych</w:t>
      </w:r>
    </w:p>
    <w:p w:rsidR="00A54E84" w:rsidRPr="00A54E84" w:rsidRDefault="00A54E84" w:rsidP="00A54E8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4E84">
        <w:rPr>
          <w:rFonts w:asciiTheme="minorHAnsi" w:hAnsiTheme="minorHAnsi" w:cstheme="minorHAnsi"/>
          <w:b/>
          <w:sz w:val="20"/>
          <w:szCs w:val="20"/>
        </w:rPr>
        <w:t>Stopień naukowy doktora z nauk matematycznych</w:t>
      </w:r>
    </w:p>
    <w:p w:rsidR="00A54E84" w:rsidRPr="001560E6" w:rsidRDefault="00A54E84" w:rsidP="00A54E8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0E6">
        <w:rPr>
          <w:rFonts w:asciiTheme="minorHAnsi" w:hAnsiTheme="minorHAnsi" w:cstheme="minorHAnsi"/>
          <w:b/>
          <w:sz w:val="20"/>
          <w:szCs w:val="20"/>
        </w:rPr>
        <w:t>Co najmniej 3 publikacje naukowe z zakresu eksploracyjnej analizy danych, w aspekcie pozyskania wiedzy z danych</w:t>
      </w:r>
    </w:p>
    <w:p w:rsidR="00A54E84" w:rsidRPr="00A54E84" w:rsidRDefault="00A54E84" w:rsidP="00A54E8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4E84">
        <w:rPr>
          <w:rFonts w:asciiTheme="minorHAnsi" w:hAnsiTheme="minorHAnsi" w:cstheme="minorHAnsi"/>
          <w:b/>
          <w:sz w:val="20"/>
          <w:szCs w:val="20"/>
        </w:rPr>
        <w:t>Znajomość oprogramowania statystycznego (SPSS, STATISTICA i inne pakiety obliczeniowe)</w:t>
      </w:r>
    </w:p>
    <w:p w:rsidR="00A54E84" w:rsidRPr="00A54E84" w:rsidRDefault="00A54E84" w:rsidP="00A54E8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4E84">
        <w:rPr>
          <w:rFonts w:asciiTheme="minorHAnsi" w:hAnsiTheme="minorHAnsi" w:cstheme="minorHAnsi"/>
          <w:b/>
          <w:sz w:val="20"/>
          <w:szCs w:val="20"/>
        </w:rPr>
        <w:t>Gotowość odbywania częstych roboczych spotkań z zespołem badawczym projektu na terenie UMCS, w czasie trwania realizacji zadania, w celu bieżącego omawiania postępów prac.</w:t>
      </w:r>
    </w:p>
    <w:p w:rsidR="00415870" w:rsidRPr="0026486A" w:rsidRDefault="00415870" w:rsidP="00294E44">
      <w:pPr>
        <w:suppressAutoHyphens/>
        <w:spacing w:after="120"/>
        <w:ind w:firstLine="57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415870" w:rsidRPr="007479A6" w:rsidRDefault="00415870" w:rsidP="00294E44">
      <w:pPr>
        <w:pStyle w:val="Akapitzlist"/>
        <w:suppressAutoHyphens/>
        <w:spacing w:after="120"/>
        <w:ind w:left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eastAsia="Arial Unicode MS" w:hAnsiTheme="minorHAnsi" w:cstheme="minorHAnsi"/>
          <w:sz w:val="20"/>
          <w:szCs w:val="20"/>
        </w:rPr>
        <w:t>W celu spełnienia tego warunku Wykonawca przedłoży Załączn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ik nr 2 do zapytania ofertowego. 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>Z przedłożonych dokume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>ntów musi wynikać, iż wskazana osoba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spełnia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powyższe wymagania. Wykonawca zobowiązany jest do wypełnienia Załącznika nr 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w sposób umożliwiający jednoznaczną ocenę spełnienia wymagań formalnych przez zaproponowaną </w:t>
      </w:r>
      <w:r w:rsidR="0026486A">
        <w:rPr>
          <w:rFonts w:asciiTheme="minorHAnsi" w:eastAsia="Arial Unicode MS" w:hAnsiTheme="minorHAnsi" w:cstheme="minorHAnsi"/>
          <w:sz w:val="20"/>
          <w:szCs w:val="20"/>
        </w:rPr>
        <w:t>osobę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>.</w:t>
      </w:r>
    </w:p>
    <w:p w:rsidR="00E93908" w:rsidRPr="0026486A" w:rsidRDefault="00E93908" w:rsidP="00A54E8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Zakres wykluczenia</w:t>
      </w:r>
    </w:p>
    <w:p w:rsidR="00E93908" w:rsidRPr="007479A6" w:rsidRDefault="00E93908" w:rsidP="00294E44">
      <w:pPr>
        <w:suppressAutoHyphens/>
        <w:autoSpaceDN w:val="0"/>
        <w:spacing w:after="120"/>
        <w:ind w:left="-142" w:firstLine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:rsidR="001A1B4C" w:rsidRPr="001A1B4C" w:rsidRDefault="001A1B4C" w:rsidP="00A54E84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 zatrudnionym jednocześnie w instytucji uczestniczącej w realizacji P</w:t>
      </w:r>
      <w:r>
        <w:rPr>
          <w:rFonts w:asciiTheme="minorHAnsi" w:hAnsiTheme="minorHAnsi" w:cstheme="minorHAnsi"/>
          <w:sz w:val="20"/>
          <w:szCs w:val="20"/>
        </w:rPr>
        <w:t>rogramu Operacyjnego Inteligentny Rozwój</w:t>
      </w:r>
      <w:r w:rsidRPr="001A1B4C">
        <w:rPr>
          <w:rFonts w:asciiTheme="minorHAnsi" w:hAnsiTheme="minorHAnsi" w:cstheme="minorHAnsi"/>
          <w:sz w:val="20"/>
          <w:szCs w:val="20"/>
        </w:rPr>
        <w:t xml:space="preserve"> na podstawie stosunku pracy, chyba że nie zachodzi konflikt interesów lub podwójne finansowanie </w:t>
      </w:r>
    </w:p>
    <w:p w:rsidR="0026486A" w:rsidRPr="003773E9" w:rsidRDefault="004F7192" w:rsidP="00A54E84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</w:t>
      </w:r>
      <w:r>
        <w:rPr>
          <w:rFonts w:asciiTheme="minorHAnsi" w:hAnsiTheme="minorHAnsi" w:cstheme="minorHAnsi"/>
          <w:sz w:val="20"/>
          <w:szCs w:val="20"/>
        </w:rPr>
        <w:t xml:space="preserve">, których </w:t>
      </w:r>
      <w:r w:rsidR="001A1B4C" w:rsidRPr="003773E9">
        <w:rPr>
          <w:rFonts w:asciiTheme="minorHAnsi" w:hAnsiTheme="minorHAnsi" w:cstheme="minorHAnsi"/>
          <w:sz w:val="20"/>
          <w:szCs w:val="20"/>
        </w:rPr>
        <w:t>łączne zaangażowanie zawodowe w realizację projektów finansowanych z funduszy strukturalnych i Funduszu Spójności oraz działań finansowanych z innych źródeł, pr</w:t>
      </w:r>
      <w:r w:rsidR="003773E9" w:rsidRPr="003773E9">
        <w:rPr>
          <w:rFonts w:asciiTheme="minorHAnsi" w:hAnsiTheme="minorHAnsi" w:cstheme="minorHAnsi"/>
          <w:sz w:val="20"/>
          <w:szCs w:val="20"/>
        </w:rPr>
        <w:t xml:space="preserve">zekracza 276 godzin miesięcznie - </w:t>
      </w:r>
      <w:r w:rsidR="00E93908" w:rsidRPr="003773E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93908" w:rsidRPr="003773E9">
        <w:rPr>
          <w:rFonts w:asciiTheme="minorHAnsi" w:hAnsiTheme="minorHAnsi"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</w:p>
    <w:p w:rsidR="00E93908" w:rsidRPr="0026486A" w:rsidRDefault="00E93908" w:rsidP="00A54E84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 xml:space="preserve">osobom/podmiotom powiązanym z Zamawiającym osobowo lub kapitałowo. Przez powiązania kapitałowe lub osobowe rozumie się wzajemne powiązania między Zamawiającym lub osobami upoważnionymi do zaciągania zobowiązań w imieniu Zamawiającego lub osobami wykonującymi w </w:t>
      </w:r>
      <w:r w:rsidRPr="0026486A">
        <w:rPr>
          <w:rFonts w:asciiTheme="minorHAnsi" w:hAnsiTheme="minorHAnsi" w:cstheme="minorHAnsi"/>
          <w:sz w:val="20"/>
          <w:szCs w:val="20"/>
        </w:rPr>
        <w:lastRenderedPageBreak/>
        <w:t>imieniu Zamawiającego czynności związane z przygotowaniem i przeprowadzeniem procedury wyboru wykonawcy a wykonawcą, polegające w szczególności na:</w:t>
      </w:r>
    </w:p>
    <w:p w:rsidR="00E93908" w:rsidRPr="007479A6" w:rsidRDefault="00E93908" w:rsidP="00A54E84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93908" w:rsidRPr="007479A6" w:rsidRDefault="00E93908" w:rsidP="00A54E84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E93908" w:rsidRPr="007479A6" w:rsidRDefault="00E93908" w:rsidP="00A54E84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E93908" w:rsidRPr="007479A6" w:rsidRDefault="00E93908" w:rsidP="00A54E84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E93908" w:rsidRPr="003773E9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E93908" w:rsidRPr="007479A6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 w:rsidRPr="003773E9">
        <w:rPr>
          <w:rFonts w:asciiTheme="minorHAnsi" w:hAnsiTheme="minorHAnsi" w:cstheme="minorHAnsi"/>
          <w:sz w:val="20"/>
          <w:szCs w:val="20"/>
        </w:rPr>
        <w:t>, że wobec niego nie zachodzą powyższe</w:t>
      </w:r>
      <w:r w:rsidR="006839B6">
        <w:rPr>
          <w:rFonts w:asciiTheme="minorHAnsi" w:hAnsiTheme="minorHAnsi" w:cstheme="minorHAnsi"/>
          <w:sz w:val="20"/>
          <w:szCs w:val="20"/>
        </w:rPr>
        <w:t xml:space="preserve"> przesłanki. </w:t>
      </w:r>
    </w:p>
    <w:p w:rsidR="00E93908" w:rsidRPr="007479A6" w:rsidRDefault="00E939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D1641C" w:rsidRPr="00D1641C" w:rsidRDefault="00E93908" w:rsidP="00A54E84">
      <w:pPr>
        <w:pStyle w:val="Akapitzlist"/>
        <w:numPr>
          <w:ilvl w:val="0"/>
          <w:numId w:val="7"/>
        </w:numPr>
        <w:spacing w:after="12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1641C">
        <w:rPr>
          <w:rFonts w:asciiTheme="minorHAnsi" w:hAnsiTheme="minorHAnsi" w:cstheme="minorHAnsi"/>
          <w:sz w:val="20"/>
          <w:szCs w:val="20"/>
        </w:rPr>
        <w:t>Miejsce realizacji zamówienia</w:t>
      </w:r>
      <w:r w:rsidR="00D1641C" w:rsidRPr="00D1641C">
        <w:rPr>
          <w:rFonts w:asciiTheme="minorHAnsi" w:hAnsiTheme="minorHAnsi" w:cstheme="minorHAnsi"/>
          <w:sz w:val="20"/>
          <w:szCs w:val="20"/>
        </w:rPr>
        <w:t xml:space="preserve"> musi dawać możliwość odbywania częstych roboczych spotkań z autorem projektu na terenie UMCS,  w czasie trwania realizacji zadania, w celu bieżącego omawiania postępów prac</w:t>
      </w:r>
    </w:p>
    <w:p w:rsidR="006F60D7" w:rsidRPr="00ED28DB" w:rsidRDefault="006F60D7" w:rsidP="00A54E84">
      <w:pPr>
        <w:pStyle w:val="Akapitzlist"/>
        <w:numPr>
          <w:ilvl w:val="0"/>
          <w:numId w:val="7"/>
        </w:numPr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eastAsia="Tahoma" w:hAnsiTheme="minorHAnsi" w:cstheme="minorHAnsi"/>
          <w:sz w:val="20"/>
          <w:szCs w:val="20"/>
        </w:rPr>
        <w:t xml:space="preserve">Termin wykonania: od dnia </w:t>
      </w:r>
      <w:r w:rsidR="00212DD6">
        <w:rPr>
          <w:rFonts w:asciiTheme="minorHAnsi" w:eastAsia="Tahoma" w:hAnsiTheme="minorHAnsi" w:cstheme="minorHAnsi"/>
          <w:sz w:val="20"/>
          <w:szCs w:val="20"/>
        </w:rPr>
        <w:t>01.09.2017</w:t>
      </w:r>
      <w:r w:rsidRPr="00ED28DB">
        <w:rPr>
          <w:rFonts w:asciiTheme="minorHAnsi" w:eastAsia="Tahoma" w:hAnsiTheme="minorHAnsi" w:cstheme="minorHAnsi"/>
          <w:sz w:val="20"/>
          <w:szCs w:val="20"/>
        </w:rPr>
        <w:t xml:space="preserve"> do </w:t>
      </w:r>
      <w:r w:rsidR="00212DD6">
        <w:rPr>
          <w:rFonts w:asciiTheme="minorHAnsi" w:eastAsia="Tahoma" w:hAnsiTheme="minorHAnsi" w:cstheme="minorHAnsi"/>
          <w:sz w:val="20"/>
          <w:szCs w:val="20"/>
        </w:rPr>
        <w:t>31.03.2018</w:t>
      </w:r>
      <w:r w:rsidRPr="00ED28DB">
        <w:rPr>
          <w:rFonts w:asciiTheme="minorHAnsi" w:eastAsia="Tahoma" w:hAnsiTheme="minorHAnsi" w:cstheme="minorHAnsi"/>
          <w:sz w:val="20"/>
          <w:szCs w:val="20"/>
        </w:rPr>
        <w:t>r.</w:t>
      </w:r>
    </w:p>
    <w:p w:rsidR="00DB7F99" w:rsidRPr="001864CC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:rsidR="00DB7F99" w:rsidRPr="003773E9" w:rsidRDefault="00795A6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6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3773E9" w:rsidRPr="003773E9">
        <w:rPr>
          <w:rFonts w:asciiTheme="minorHAnsi" w:hAnsiTheme="minorHAnsi" w:cstheme="minorHAnsi"/>
          <w:sz w:val="20"/>
          <w:szCs w:val="20"/>
        </w:rPr>
        <w:t>Anna Grzegorczyk</w:t>
      </w:r>
      <w:r w:rsidRPr="003773E9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3773E9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A37D0D" w:rsidRPr="00386C0C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A37D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212DD6">
        <w:rPr>
          <w:rFonts w:asciiTheme="minorHAnsi" w:hAnsiTheme="minorHAnsi" w:cstheme="minorHAnsi"/>
          <w:sz w:val="20"/>
          <w:szCs w:val="20"/>
        </w:rPr>
        <w:t xml:space="preserve">dr Anna </w:t>
      </w:r>
      <w:proofErr w:type="spellStart"/>
      <w:r w:rsidR="00212DD6">
        <w:rPr>
          <w:rFonts w:asciiTheme="minorHAnsi" w:hAnsiTheme="minorHAnsi" w:cstheme="minorHAnsi"/>
          <w:sz w:val="20"/>
          <w:szCs w:val="20"/>
        </w:rPr>
        <w:t>Tatarczak</w:t>
      </w:r>
      <w:proofErr w:type="spellEnd"/>
      <w:r w:rsidR="00212DD6">
        <w:rPr>
          <w:rFonts w:asciiTheme="minorHAnsi" w:hAnsiTheme="minorHAnsi" w:cstheme="minorHAnsi"/>
          <w:sz w:val="20"/>
          <w:szCs w:val="20"/>
        </w:rPr>
        <w:t xml:space="preserve"> tel. 81 537 53 56 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212DD6" w:rsidRPr="00F21602">
          <w:rPr>
            <w:rStyle w:val="Hipercze"/>
            <w:rFonts w:asciiTheme="minorHAnsi" w:hAnsiTheme="minorHAnsi" w:cstheme="minorHAnsi"/>
            <w:sz w:val="20"/>
            <w:szCs w:val="20"/>
          </w:rPr>
          <w:t>anna.tatarczak@poczta.umcs.lublin.pl</w:t>
        </w:r>
      </w:hyperlink>
      <w:r w:rsidR="00A37D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1864CC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Pr="003773E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A54E84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Pr="00F912F9">
        <w:rPr>
          <w:rFonts w:asciiTheme="minorHAnsi" w:hAnsiTheme="minorHAnsi" w:cstheme="minorHAnsi"/>
          <w:sz w:val="20"/>
          <w:szCs w:val="20"/>
        </w:rPr>
        <w:t xml:space="preserve">stanowiącym załącznik  nr </w:t>
      </w:r>
      <w:r w:rsidR="00F912F9" w:rsidRPr="00F912F9">
        <w:rPr>
          <w:rFonts w:asciiTheme="minorHAnsi" w:hAnsiTheme="minorHAnsi" w:cstheme="minorHAnsi"/>
          <w:sz w:val="20"/>
          <w:szCs w:val="20"/>
        </w:rPr>
        <w:t>1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:rsidR="00F50CFF" w:rsidRDefault="00DB7F99" w:rsidP="00A54E84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>Oferta m</w:t>
      </w:r>
      <w:r w:rsidR="00FD0121">
        <w:rPr>
          <w:rFonts w:asciiTheme="minorHAnsi" w:hAnsiTheme="minorHAnsi" w:cstheme="minorHAnsi"/>
          <w:sz w:val="20"/>
          <w:szCs w:val="20"/>
        </w:rPr>
        <w:t>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>
        <w:rPr>
          <w:rFonts w:asciiTheme="minorHAnsi" w:hAnsiTheme="minorHAnsi" w:cstheme="minorHAnsi"/>
          <w:sz w:val="20"/>
          <w:szCs w:val="20"/>
        </w:rPr>
        <w:t>lub elektronicznej</w:t>
      </w:r>
      <w:r w:rsidR="00FD0121">
        <w:rPr>
          <w:rFonts w:asciiTheme="minorHAnsi" w:hAnsiTheme="minorHAnsi" w:cstheme="minorHAnsi"/>
          <w:sz w:val="20"/>
          <w:szCs w:val="20"/>
        </w:rPr>
        <w:t>,</w:t>
      </w:r>
      <w:r w:rsidR="00F912F9">
        <w:rPr>
          <w:rFonts w:asciiTheme="minorHAnsi" w:hAnsiTheme="minorHAnsi" w:cstheme="minorHAnsi"/>
          <w:sz w:val="20"/>
          <w:szCs w:val="20"/>
        </w:rPr>
        <w:t xml:space="preserve">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F912F9" w:rsidRDefault="00F912F9" w:rsidP="00A54E84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powinny zostać zeskanowane. </w:t>
      </w:r>
    </w:p>
    <w:p w:rsidR="00F50CFF" w:rsidRDefault="00AE093A" w:rsidP="00A54E84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D545C2" w:rsidP="00A54E84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D545C2" w:rsidP="00A54E84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2 - </w:t>
      </w:r>
      <w:r>
        <w:rPr>
          <w:rFonts w:asciiTheme="minorHAnsi" w:hAnsiTheme="minorHAnsi" w:cstheme="minorHAnsi"/>
          <w:bCs/>
          <w:sz w:val="20"/>
          <w:szCs w:val="20"/>
        </w:rPr>
        <w:t>Wykaz osób,</w:t>
      </w:r>
    </w:p>
    <w:p w:rsidR="00F50CFF" w:rsidRDefault="00D545C2" w:rsidP="00A54E84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DB7F99" w:rsidRPr="00F50CFF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F50CFF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F50CFF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</w:p>
    <w:p w:rsidR="00F50CFF" w:rsidRDefault="00AE093A" w:rsidP="00A54E84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lastRenderedPageBreak/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1864CC" w:rsidRDefault="00DB7F99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044E6E" w:rsidRPr="001864CC" w:rsidRDefault="00DB7F99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864CC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 w:rsidRPr="001864CC">
        <w:rPr>
          <w:rFonts w:asciiTheme="minorHAnsi" w:hAnsiTheme="minorHAnsi" w:cstheme="minorHAnsi"/>
          <w:sz w:val="20"/>
          <w:szCs w:val="20"/>
        </w:rPr>
        <w:t>dotyczy</w:t>
      </w:r>
      <w:r w:rsidR="00212DD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21</w:t>
      </w:r>
      <w:r w:rsidR="0018031E" w:rsidRPr="001864CC">
        <w:rPr>
          <w:rFonts w:asciiTheme="minorHAnsi" w:hAnsiTheme="minorHAnsi" w:cstheme="minorHAnsi"/>
          <w:b/>
          <w:bCs/>
          <w:iCs/>
          <w:sz w:val="20"/>
          <w:szCs w:val="20"/>
        </w:rPr>
        <w:t>/</w:t>
      </w:r>
      <w:proofErr w:type="spellStart"/>
      <w:r w:rsidR="0018031E" w:rsidRPr="001864CC">
        <w:rPr>
          <w:rFonts w:asciiTheme="minorHAnsi" w:hAnsiTheme="minorHAnsi" w:cstheme="minorHAnsi"/>
          <w:b/>
          <w:bCs/>
          <w:iCs/>
          <w:sz w:val="20"/>
          <w:szCs w:val="20"/>
        </w:rPr>
        <w:t>CTWiT</w:t>
      </w:r>
      <w:proofErr w:type="spellEnd"/>
      <w:r w:rsidR="0018031E" w:rsidRPr="001864CC">
        <w:rPr>
          <w:rFonts w:asciiTheme="minorHAnsi" w:hAnsiTheme="minorHAnsi" w:cstheme="minorHAnsi"/>
          <w:b/>
          <w:bCs/>
          <w:iCs/>
          <w:sz w:val="20"/>
          <w:szCs w:val="20"/>
        </w:rPr>
        <w:t>/2017</w:t>
      </w:r>
      <w:r w:rsidR="00FA0A69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6F7870">
        <w:rPr>
          <w:rFonts w:asciiTheme="minorHAnsi" w:hAnsiTheme="minorHAnsi" w:cstheme="minorHAnsi"/>
          <w:b/>
          <w:sz w:val="20"/>
          <w:szCs w:val="20"/>
        </w:rPr>
        <w:t>10 sierpnia 2017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 do godziny 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1864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oraz,</w:t>
      </w:r>
      <w:r w:rsidR="00F50CFF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044E6E" w:rsidRPr="001864CC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044E6E" w:rsidRPr="001864CC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044E6E" w:rsidRPr="001864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Pr="00044E6E" w:rsidRDefault="00DB7F99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6E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2B2F65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F50CFF" w:rsidRDefault="002B2F65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F50CFF" w:rsidRDefault="002B2F65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F50CFF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2B2F65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A54E8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656150" w:rsidRPr="00DE73BC" w:rsidRDefault="00656150" w:rsidP="00A54E8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 xml:space="preserve">,   </w:t>
      </w:r>
      <w:r>
        <w:rPr>
          <w:rFonts w:asciiTheme="minorHAnsi" w:hAnsiTheme="minorHAnsi" w:cstheme="minorHAnsi"/>
          <w:sz w:val="20"/>
          <w:szCs w:val="20"/>
        </w:rPr>
        <w:t>lub w wersji elektronicznej (</w:t>
      </w:r>
      <w:proofErr w:type="spellStart"/>
      <w:r>
        <w:rPr>
          <w:rFonts w:asciiTheme="minorHAnsi" w:hAnsiTheme="minorHAnsi" w:cstheme="minorHAnsi"/>
          <w:sz w:val="20"/>
          <w:szCs w:val="20"/>
        </w:rPr>
        <w:t>skan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na adres </w:t>
      </w:r>
      <w:hyperlink r:id="rId12" w:history="1">
        <w:r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6F7870">
        <w:rPr>
          <w:rFonts w:asciiTheme="minorHAnsi" w:hAnsiTheme="minorHAnsi" w:cstheme="minorHAnsi"/>
          <w:sz w:val="20"/>
          <w:szCs w:val="20"/>
        </w:rPr>
        <w:t>10 sierpnia 2017</w:t>
      </w:r>
      <w:r>
        <w:rPr>
          <w:rFonts w:asciiTheme="minorHAnsi" w:hAnsiTheme="minorHAnsi" w:cstheme="minorHAnsi"/>
          <w:sz w:val="20"/>
          <w:szCs w:val="20"/>
        </w:rPr>
        <w:t xml:space="preserve"> do godz. 13.00 </w:t>
      </w:r>
    </w:p>
    <w:p w:rsidR="00656150" w:rsidRPr="00DE73BC" w:rsidRDefault="00656150" w:rsidP="00A54E8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Oferty zostaną otwarte w dniu </w:t>
      </w:r>
      <w:r w:rsidR="006F7870">
        <w:rPr>
          <w:rFonts w:asciiTheme="minorHAnsi" w:hAnsiTheme="minorHAnsi" w:cstheme="minorHAnsi"/>
          <w:sz w:val="20"/>
          <w:szCs w:val="20"/>
        </w:rPr>
        <w:t>10 sierpnia 2017</w:t>
      </w:r>
      <w:r w:rsidRPr="00DE73B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 xml:space="preserve"> godz. </w:t>
      </w:r>
      <w:r>
        <w:rPr>
          <w:rFonts w:asciiTheme="minorHAnsi" w:hAnsiTheme="minorHAnsi" w:cstheme="minorHAnsi"/>
          <w:sz w:val="20"/>
          <w:szCs w:val="20"/>
        </w:rPr>
        <w:t>13.1</w:t>
      </w:r>
      <w:r w:rsidR="00212DD6">
        <w:rPr>
          <w:rFonts w:asciiTheme="minorHAnsi" w:hAnsiTheme="minorHAnsi" w:cstheme="minorHAnsi"/>
          <w:sz w:val="20"/>
          <w:szCs w:val="20"/>
        </w:rPr>
        <w:t>0</w:t>
      </w:r>
      <w:r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>.</w:t>
      </w:r>
    </w:p>
    <w:p w:rsidR="00656150" w:rsidRPr="00DE73BC" w:rsidRDefault="00656150" w:rsidP="00A54E8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Pr="00ED28DB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4A64B0" w:rsidRDefault="004A64B0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103A">
        <w:rPr>
          <w:rFonts w:asciiTheme="minorHAnsi" w:hAnsiTheme="minorHAnsi" w:cstheme="minorHAnsi"/>
          <w:b/>
          <w:sz w:val="20"/>
          <w:szCs w:val="20"/>
        </w:rPr>
        <w:t>Nieudzielenie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64CC">
        <w:rPr>
          <w:rFonts w:asciiTheme="minorHAnsi" w:hAnsiTheme="minorHAnsi" w:cstheme="minorHAnsi"/>
          <w:b/>
          <w:sz w:val="20"/>
          <w:szCs w:val="20"/>
        </w:rPr>
        <w:t>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A54E8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Pr="00ED28DB" w:rsidRDefault="00DB7F99" w:rsidP="00A54E8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C46511" w:rsidRPr="007479A6" w:rsidRDefault="00C4651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12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zawrze umowę z Wykonawcą, który złożył najkorzystniejszą ofertę, spełniającą wszystkie wymagania Zamawiającego.</w:t>
      </w:r>
    </w:p>
    <w:p w:rsidR="001864CC" w:rsidRDefault="001864CC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DB7F99" w:rsidRPr="004A64B0" w:rsidRDefault="004A64B0" w:rsidP="00A54E8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1 </w:t>
      </w:r>
      <w:r w:rsidR="00DB7F99" w:rsidRPr="004A64B0">
        <w:rPr>
          <w:rFonts w:asciiTheme="minorHAnsi" w:hAnsiTheme="minorHAnsi" w:cstheme="minorHAnsi"/>
          <w:sz w:val="20"/>
          <w:szCs w:val="20"/>
        </w:rPr>
        <w:t>Formularz oferty</w:t>
      </w:r>
    </w:p>
    <w:p w:rsidR="00DB7F99" w:rsidRDefault="004A64B0" w:rsidP="00A54E8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2</w:t>
      </w:r>
      <w:r w:rsidR="00DB7F99" w:rsidRPr="004A64B0">
        <w:rPr>
          <w:rFonts w:asciiTheme="minorHAnsi" w:hAnsiTheme="minorHAnsi" w:cstheme="minorHAnsi"/>
          <w:sz w:val="20"/>
          <w:szCs w:val="20"/>
        </w:rPr>
        <w:t xml:space="preserve"> Wykaz osób</w:t>
      </w:r>
    </w:p>
    <w:p w:rsidR="00FD0121" w:rsidRPr="003A46DE" w:rsidRDefault="00FD0121" w:rsidP="00A54E8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A46DE">
        <w:rPr>
          <w:rFonts w:asciiTheme="minorHAnsi" w:hAnsiTheme="minorHAnsi" w:cstheme="minorHAnsi"/>
          <w:sz w:val="20"/>
          <w:szCs w:val="20"/>
        </w:rPr>
        <w:t xml:space="preserve">Nr 3 Wzór umowy </w:t>
      </w:r>
    </w:p>
    <w:sectPr w:rsidR="00FD0121" w:rsidRPr="003A46DE" w:rsidSect="00065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3603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46C10659" wp14:editId="761D4BE3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7ABD4EF8" wp14:editId="4B8B8398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FBE4943" wp14:editId="620D448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20B3AA0" wp14:editId="73D4D37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0B3AA0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CF52F36" wp14:editId="45210C4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FDFC0BA" wp14:editId="65F1725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A33F5B9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66913"/>
    <w:multiLevelType w:val="hybridMultilevel"/>
    <w:tmpl w:val="7892FC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AD2751"/>
    <w:multiLevelType w:val="hybridMultilevel"/>
    <w:tmpl w:val="2FA6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3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17378"/>
    <w:rsid w:val="001221D5"/>
    <w:rsid w:val="00122B24"/>
    <w:rsid w:val="0012619F"/>
    <w:rsid w:val="00134F5A"/>
    <w:rsid w:val="0015503D"/>
    <w:rsid w:val="001560E6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E6052"/>
    <w:rsid w:val="001F29E5"/>
    <w:rsid w:val="00212DD6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562D5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46DE"/>
    <w:rsid w:val="003A7B48"/>
    <w:rsid w:val="003B0E7E"/>
    <w:rsid w:val="003C5097"/>
    <w:rsid w:val="003C63AB"/>
    <w:rsid w:val="003D0CC6"/>
    <w:rsid w:val="003E5D78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679E1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6F7870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6038"/>
    <w:rsid w:val="00937AF0"/>
    <w:rsid w:val="00940D9A"/>
    <w:rsid w:val="009608E8"/>
    <w:rsid w:val="00975F5E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4E84"/>
    <w:rsid w:val="00A5570A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05AF7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159A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na.tatarczak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grzegorczyk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7974-EE95-45ED-B894-578CC477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1249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57</cp:revision>
  <cp:lastPrinted>2017-07-31T11:03:00Z</cp:lastPrinted>
  <dcterms:created xsi:type="dcterms:W3CDTF">2017-05-30T09:50:00Z</dcterms:created>
  <dcterms:modified xsi:type="dcterms:W3CDTF">2017-08-03T08:31:00Z</dcterms:modified>
</cp:coreProperties>
</file>