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FE" w:rsidRPr="006026FE" w:rsidRDefault="006026FE" w:rsidP="006026FE">
      <w:pPr>
        <w:pStyle w:val="TEKSTZacznikido"/>
      </w:pPr>
      <w:bookmarkStart w:id="0" w:name="_GoBack"/>
      <w:bookmarkEnd w:id="0"/>
      <w:r w:rsidRPr="006026FE">
        <w:t xml:space="preserve">Załącznik </w:t>
      </w:r>
    </w:p>
    <w:p w:rsidR="006026FE" w:rsidRPr="006026FE" w:rsidRDefault="006026FE" w:rsidP="006026FE">
      <w:pPr>
        <w:pStyle w:val="TEKSTZacznikido"/>
      </w:pPr>
      <w:r w:rsidRPr="006026FE">
        <w:t xml:space="preserve">do obwieszczenia </w:t>
      </w:r>
    </w:p>
    <w:p w:rsidR="006026FE" w:rsidRPr="006026FE" w:rsidRDefault="006026FE" w:rsidP="006026FE">
      <w:pPr>
        <w:pStyle w:val="TEKSTZacznikido"/>
      </w:pPr>
      <w:r w:rsidRPr="006026FE">
        <w:t xml:space="preserve">Prezesa Rady Ministrów </w:t>
      </w:r>
    </w:p>
    <w:p w:rsidR="006026FE" w:rsidRPr="006026FE" w:rsidRDefault="006026FE" w:rsidP="006026FE">
      <w:pPr>
        <w:pStyle w:val="TEKSTZacznikido"/>
      </w:pPr>
      <w:r w:rsidRPr="006026FE">
        <w:t>z dnia</w:t>
      </w:r>
      <w:r w:rsidR="007D2CC0">
        <w:t xml:space="preserve"> 19 lutego 2013 r.</w:t>
      </w:r>
    </w:p>
    <w:p w:rsidR="006026FE" w:rsidRPr="006026FE" w:rsidRDefault="006026FE" w:rsidP="006026FE">
      <w:pPr>
        <w:pStyle w:val="TEKSTZacznikido"/>
      </w:pPr>
    </w:p>
    <w:p w:rsidR="006026FE" w:rsidRPr="006026FE" w:rsidRDefault="006026FE" w:rsidP="006026FE">
      <w:pPr>
        <w:pStyle w:val="OZNRODZAKTUtznustawalubrozporzdzenieiorganwydajcy"/>
      </w:pPr>
      <w:r w:rsidRPr="006026FE">
        <w:t>ROZPORZĄDZENIE</w:t>
      </w:r>
    </w:p>
    <w:p w:rsidR="006026FE" w:rsidRPr="006026FE" w:rsidRDefault="006026FE" w:rsidP="006026FE">
      <w:pPr>
        <w:pStyle w:val="OZNRODZAKTUtznustawalubrozporzdzenieiorganwydajcy"/>
      </w:pPr>
      <w:r w:rsidRPr="006026FE">
        <w:t>PREZESA RADY MINISTRÓW</w:t>
      </w:r>
    </w:p>
    <w:p w:rsidR="006026FE" w:rsidRPr="006026FE" w:rsidRDefault="006026FE" w:rsidP="006026FE">
      <w:pPr>
        <w:pStyle w:val="DATAAKTUdatauchwalenialubwydaniaaktu"/>
      </w:pPr>
      <w:r w:rsidRPr="006026FE">
        <w:t>z dnia 7 września 2011 r.</w:t>
      </w:r>
    </w:p>
    <w:p w:rsidR="006026FE" w:rsidRPr="006026FE" w:rsidRDefault="006026FE" w:rsidP="006026FE">
      <w:pPr>
        <w:pStyle w:val="TYTUAKTUprzedmiotregulacjiustawylubrozporzdzenia"/>
      </w:pPr>
      <w:r w:rsidRPr="006026FE">
        <w:t>w sprawie liczby, wysokości oraz warunków i trybu przyznawania nagród Prezesa Rady Ministrów za wyróżnione rozprawy doktorskie, wysoko ocenione osiągnięcia będące podstawą nadania stopnia naukowego doktora habilitowanego lub stopnia doktora habilitowanego sztuki oraz osiągnięcia naukowe, naukowo-techniczne lub artystyczne</w:t>
      </w:r>
    </w:p>
    <w:p w:rsidR="006026FE" w:rsidRPr="006026FE" w:rsidRDefault="006026FE" w:rsidP="006026FE">
      <w:pPr>
        <w:pStyle w:val="NIEARTTEKSTtekstnieartykuowanynppreambua"/>
      </w:pPr>
      <w:r w:rsidRPr="006026FE">
        <w:t>Na podstawie art. 32 ust. 2 ustawy z dnia 14 marca 2003 r. o stopniach naukowych i tytule naukowym oraz o stopniach i tytule w zakresie sztuki (Dz. U. Nr 65, poz. 595, z późn. zm.</w:t>
      </w:r>
      <w:r w:rsidRPr="006026FE">
        <w:rPr>
          <w:rStyle w:val="Odwoanieprzypisudolnego"/>
        </w:rPr>
        <w:footnoteReference w:id="1"/>
      </w:r>
      <w:r w:rsidR="00B21A07" w:rsidRPr="006026FE">
        <w:rPr>
          <w:rStyle w:val="Odwoanieprzypisudolnego"/>
        </w:rPr>
        <w:t>)</w:t>
      </w:r>
      <w:r w:rsidRPr="006026FE">
        <w:t>) zarządza się, co następuje:</w:t>
      </w:r>
    </w:p>
    <w:p w:rsidR="006026FE" w:rsidRPr="006026FE" w:rsidRDefault="006026FE" w:rsidP="006026FE">
      <w:pPr>
        <w:pStyle w:val="ARTartustawynprozporzdzenia"/>
      </w:pPr>
      <w:r w:rsidRPr="006026FE">
        <w:t>§ 1. Nagrody Prezesa Rady Ministrów, zwane dalej „nagrodami”, mogą być przyznawane za:</w:t>
      </w:r>
    </w:p>
    <w:p w:rsidR="006026FE" w:rsidRPr="006026FE" w:rsidRDefault="006026FE" w:rsidP="006026FE">
      <w:pPr>
        <w:pStyle w:val="PKTpunkt"/>
      </w:pPr>
      <w:r w:rsidRPr="006026FE">
        <w:t>1)</w:t>
      </w:r>
      <w:r w:rsidRPr="006026FE">
        <w:tab/>
        <w:t>rozprawy doktorskie wyróżnione na podstawie uchwały lub opinii jednostki organizacyjnej, o której mowa w art. 4 pkt 3 ustawy z dnia 14 marca 2003 r. o stopniach naukowych i tytule naukowym oraz o stopniach i tytule w zakresie sztuki;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>wysoko ocenione osiągnięcia będące podstawą nadania stopnia naukowego doktora habilitowanego lub stopnia doktora habilitowanego sztuki, zwanych dalej „stopniem doktora habilitowanego”, przyjęte przez radę jednostki organizacyjnej, o której mowa w art. 4 pkt 3 ustawy z dnia 14 marca 2003 r. o stopniach naukowych i tytule naukowym oraz o stopniach i tytule w zakresie sztuki, w podjętej uchwale o nadaniu stopnia doktora habilitowanego;</w:t>
      </w:r>
    </w:p>
    <w:p w:rsidR="006026FE" w:rsidRPr="006026FE" w:rsidRDefault="006026FE" w:rsidP="006026FE">
      <w:pPr>
        <w:pStyle w:val="PKTpunkt"/>
      </w:pPr>
      <w:r w:rsidRPr="006026FE">
        <w:t>3)</w:t>
      </w:r>
      <w:r w:rsidRPr="006026FE">
        <w:rPr>
          <w:rStyle w:val="Odwoanieprzypisudolnego"/>
        </w:rPr>
        <w:footnoteReference w:customMarkFollows="1" w:id="2"/>
        <w:t>2)</w:t>
      </w:r>
      <w:r w:rsidRPr="006026FE">
        <w:tab/>
        <w:t>osiągnięcia naukowe lub artystyczne, w tym za wybitny dorobek naukowy lub artystyczny;</w:t>
      </w:r>
    </w:p>
    <w:p w:rsidR="006026FE" w:rsidRPr="006026FE" w:rsidRDefault="006026FE" w:rsidP="006026FE">
      <w:pPr>
        <w:pStyle w:val="PKTpunkt"/>
      </w:pPr>
      <w:r w:rsidRPr="006026FE">
        <w:lastRenderedPageBreak/>
        <w:t>4)</w:t>
      </w:r>
      <w:r w:rsidRPr="006026FE">
        <w:tab/>
        <w:t>osiągnięcia naukowo-techniczne, których wdrożenie przyniosło wymierne efekty ekonomiczne lub społeczne.</w:t>
      </w:r>
    </w:p>
    <w:p w:rsidR="006026FE" w:rsidRPr="006026FE" w:rsidRDefault="006026FE" w:rsidP="006026FE">
      <w:pPr>
        <w:pStyle w:val="ARTartustawynprozporzdzenia"/>
      </w:pPr>
      <w:r w:rsidRPr="006026FE">
        <w:t>§ 2.</w:t>
      </w:r>
      <w:r w:rsidRPr="006026FE">
        <w:rPr>
          <w:rStyle w:val="Odwoanieprzypisudolnego"/>
        </w:rPr>
        <w:footnoteReference w:customMarkFollows="1" w:id="3"/>
        <w:t>3)</w:t>
      </w:r>
      <w:r w:rsidRPr="006026FE">
        <w:t xml:space="preserve"> Nagrody przyznaje się corocznie za:</w:t>
      </w:r>
    </w:p>
    <w:p w:rsidR="006026FE" w:rsidRPr="006026FE" w:rsidRDefault="006026FE" w:rsidP="006026FE">
      <w:pPr>
        <w:pStyle w:val="PKTpunkt"/>
      </w:pPr>
      <w:r w:rsidRPr="006026FE">
        <w:t>1)</w:t>
      </w:r>
      <w:r w:rsidRPr="006026FE">
        <w:tab/>
        <w:t xml:space="preserve">wyróżnione rozprawy doktorskie w liczbie 25 – w wysokości 25 tys. zł każda; 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 xml:space="preserve">wysoko ocenione osiągnięcia będące podstawą nadania stopnia doktora habilitowanego w liczbie 10 – w wysokości 50 tys. zł każda; </w:t>
      </w:r>
    </w:p>
    <w:p w:rsidR="006026FE" w:rsidRPr="006026FE" w:rsidRDefault="006026FE" w:rsidP="006026FE">
      <w:pPr>
        <w:pStyle w:val="PKTpunkt"/>
      </w:pPr>
      <w:r w:rsidRPr="006026FE">
        <w:t>3)</w:t>
      </w:r>
      <w:r w:rsidRPr="006026FE">
        <w:tab/>
        <w:t>osiągnięcia naukowe lub artystyczne, w tym za wybitny dorobek naukowy lub artystyczny, w liczbie 6 – w wysokości 125 tys. zł każda;</w:t>
      </w:r>
    </w:p>
    <w:p w:rsidR="006026FE" w:rsidRPr="006026FE" w:rsidRDefault="006026FE" w:rsidP="006026FE">
      <w:pPr>
        <w:pStyle w:val="PKTpunkt"/>
      </w:pPr>
      <w:r w:rsidRPr="006026FE">
        <w:t>4)</w:t>
      </w:r>
      <w:r w:rsidRPr="006026FE">
        <w:tab/>
        <w:t>osiągnięcia naukowo-techniczne w liczbie 3 – w wysokości:</w:t>
      </w:r>
    </w:p>
    <w:p w:rsidR="006026FE" w:rsidRPr="006026FE" w:rsidRDefault="006026FE" w:rsidP="006026FE">
      <w:pPr>
        <w:pStyle w:val="LITlitera"/>
      </w:pPr>
      <w:r w:rsidRPr="006026FE">
        <w:t>a)</w:t>
      </w:r>
      <w:r w:rsidRPr="006026FE">
        <w:tab/>
        <w:t>nagroda pierwsza – 125 tys. zł,</w:t>
      </w:r>
    </w:p>
    <w:p w:rsidR="006026FE" w:rsidRPr="006026FE" w:rsidRDefault="006026FE" w:rsidP="006026FE">
      <w:pPr>
        <w:pStyle w:val="LITlitera"/>
      </w:pPr>
      <w:r w:rsidRPr="006026FE">
        <w:t>b)</w:t>
      </w:r>
      <w:r w:rsidRPr="006026FE">
        <w:tab/>
        <w:t>nagroda druga – 100 tys. zł,</w:t>
      </w:r>
    </w:p>
    <w:p w:rsidR="006026FE" w:rsidRPr="006026FE" w:rsidRDefault="006026FE" w:rsidP="006026FE">
      <w:pPr>
        <w:pStyle w:val="LITlitera"/>
      </w:pPr>
      <w:r w:rsidRPr="006026FE">
        <w:t>c)</w:t>
      </w:r>
      <w:r w:rsidRPr="006026FE">
        <w:tab/>
        <w:t>nagroda trzecia – 75 tys. zł.</w:t>
      </w:r>
    </w:p>
    <w:p w:rsidR="006026FE" w:rsidRPr="006026FE" w:rsidRDefault="006026FE" w:rsidP="006026FE">
      <w:pPr>
        <w:pStyle w:val="ARTartustawynprozporzdzenia"/>
      </w:pPr>
      <w:r w:rsidRPr="006026FE">
        <w:t>§ 3. 1. Prezes Rady Ministrów powołuje Zespół do Spraw Nagród, zwany dalej „Zespołem”.</w:t>
      </w:r>
    </w:p>
    <w:p w:rsidR="006026FE" w:rsidRPr="006026FE" w:rsidRDefault="006026FE" w:rsidP="006026FE">
      <w:pPr>
        <w:pStyle w:val="USTustnpkodeksu"/>
      </w:pPr>
      <w:r w:rsidRPr="006026FE">
        <w:t>2. W skład Zespołu wchodzi po 5 osób wskazanych przez:</w:t>
      </w:r>
    </w:p>
    <w:p w:rsidR="006026FE" w:rsidRPr="006026FE" w:rsidRDefault="006026FE" w:rsidP="006026FE">
      <w:pPr>
        <w:pStyle w:val="PKTpunkt"/>
      </w:pPr>
      <w:r w:rsidRPr="006026FE">
        <w:t>1)</w:t>
      </w:r>
      <w:r w:rsidRPr="006026FE">
        <w:tab/>
        <w:t>Prezesa Rady Ministrów;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>Prezydium Polskiej Akademii Nauk – po jednym przedstawicielu poszczególnych wydziałów Polskiej Akademii Nauk;</w:t>
      </w:r>
    </w:p>
    <w:p w:rsidR="006026FE" w:rsidRPr="006026FE" w:rsidRDefault="006026FE" w:rsidP="006026FE">
      <w:pPr>
        <w:pStyle w:val="PKTpunkt"/>
      </w:pPr>
      <w:r w:rsidRPr="006026FE">
        <w:t>3)</w:t>
      </w:r>
      <w:r w:rsidRPr="006026FE">
        <w:tab/>
        <w:t>ministra właściwego do spraw szkolnictwa wyższego;</w:t>
      </w:r>
    </w:p>
    <w:p w:rsidR="006026FE" w:rsidRPr="006026FE" w:rsidRDefault="006026FE" w:rsidP="006026FE">
      <w:pPr>
        <w:pStyle w:val="PKTpunkt"/>
      </w:pPr>
      <w:r w:rsidRPr="006026FE">
        <w:t>4)</w:t>
      </w:r>
      <w:r w:rsidRPr="006026FE">
        <w:tab/>
        <w:t>ministra właściwego do spraw nauki.</w:t>
      </w:r>
    </w:p>
    <w:p w:rsidR="006026FE" w:rsidRPr="006026FE" w:rsidRDefault="006026FE" w:rsidP="006026FE">
      <w:pPr>
        <w:pStyle w:val="USTustnpkodeksu"/>
      </w:pPr>
      <w:r w:rsidRPr="006026FE">
        <w:t>3. Kadencja Zespołu trwa 3 lata i upływa z końcem roku kalendarzowego.</w:t>
      </w:r>
    </w:p>
    <w:p w:rsidR="006026FE" w:rsidRPr="006026FE" w:rsidRDefault="006026FE" w:rsidP="006026FE">
      <w:pPr>
        <w:pStyle w:val="USTustnpkodeksu"/>
      </w:pPr>
      <w:r w:rsidRPr="006026FE">
        <w:t>4. W przypadku nienależytego wypełniania obowiązków przez członka Zespołu, rezygnacji członka Zespołu z uczestniczenia w jego pracach lub zaistnienia okoliczności uniemożliwiających członkowi Zespołu wypełnianie obowiązków, Prezes Rady Ministrów może odwołać go przed upływem kadencji. W miejsce odwołanego członka Zespołu właściwy organ wskazuje nowego członka na okres do końca kadencji.</w:t>
      </w:r>
    </w:p>
    <w:p w:rsidR="006026FE" w:rsidRPr="006026FE" w:rsidRDefault="006026FE" w:rsidP="006026FE">
      <w:pPr>
        <w:pStyle w:val="USTustnpkodeksu"/>
      </w:pPr>
      <w:r w:rsidRPr="006026FE">
        <w:t>5. Przewodniczącego Zespołu powołuje, spośród członków Zespołu, i odwołuje Prezes Rady Ministrów.</w:t>
      </w:r>
    </w:p>
    <w:p w:rsidR="006026FE" w:rsidRPr="006026FE" w:rsidRDefault="006026FE" w:rsidP="006026FE">
      <w:pPr>
        <w:pStyle w:val="USTustnpkodeksu"/>
      </w:pPr>
      <w:r w:rsidRPr="006026FE">
        <w:t>6.</w:t>
      </w:r>
      <w:r w:rsidRPr="006026FE">
        <w:rPr>
          <w:rStyle w:val="Odwoanieprzypisudolnego"/>
        </w:rPr>
        <w:footnoteReference w:customMarkFollows="1" w:id="4"/>
        <w:t>4)</w:t>
      </w:r>
      <w:r w:rsidRPr="006026FE">
        <w:t xml:space="preserve"> Przewodniczący Zespołu może:</w:t>
      </w:r>
    </w:p>
    <w:p w:rsidR="00423B6B" w:rsidRDefault="006026FE" w:rsidP="006026FE">
      <w:pPr>
        <w:pStyle w:val="PKTpunkt"/>
      </w:pPr>
      <w:r w:rsidRPr="006026FE">
        <w:t>1)</w:t>
      </w:r>
      <w:r w:rsidRPr="006026FE">
        <w:tab/>
        <w:t>powoływać podzespoły problemowe;</w:t>
      </w:r>
    </w:p>
    <w:p w:rsidR="006026FE" w:rsidRPr="006026FE" w:rsidRDefault="006026FE" w:rsidP="006026FE">
      <w:pPr>
        <w:pStyle w:val="PKTpunkt"/>
      </w:pPr>
      <w:r w:rsidRPr="006026FE">
        <w:lastRenderedPageBreak/>
        <w:t>2)</w:t>
      </w:r>
      <w:r w:rsidRPr="006026FE">
        <w:tab/>
        <w:t>zlecać ekspertom właściwym ze względu na przedmiot sprawy, w tym ekspertom zagranicznym, przygotowanie recenzji lub opinii na temat wyróżnionych rozpraw doktorskich, wysoko ocenionych osiągnięć będących podstawą nadania stopnia doktora habilitowanego, osiągnięć naukowych lub artystycznych, w tym wybitnego dorobku naukowego lub artystycznego, oraz osiągnięć naukowo-technicznych, zgłoszonych do nagród.</w:t>
      </w:r>
    </w:p>
    <w:p w:rsidR="006026FE" w:rsidRPr="006026FE" w:rsidRDefault="006026FE" w:rsidP="006026FE">
      <w:pPr>
        <w:pStyle w:val="USTustnpkodeksu"/>
      </w:pPr>
      <w:r w:rsidRPr="006026FE">
        <w:t>7. (uchylony).</w:t>
      </w:r>
      <w:r w:rsidRPr="006026FE">
        <w:rPr>
          <w:rStyle w:val="Odwoanieprzypisudolnego"/>
        </w:rPr>
        <w:footnoteReference w:customMarkFollows="1" w:id="5"/>
        <w:t>5)</w:t>
      </w:r>
    </w:p>
    <w:p w:rsidR="006026FE" w:rsidRPr="006026FE" w:rsidRDefault="006026FE" w:rsidP="006026FE">
      <w:pPr>
        <w:pStyle w:val="USTustnpkodeksu"/>
      </w:pPr>
      <w:r w:rsidRPr="006026FE">
        <w:t>8. Członkostwa w Zespole nie można łączyć z członkostwem w Zespole do Spraw Nagród powołanym na podstawie przepisów wydanych na podstawie art. 32 ust. 5 ustawy z dnia 14 marca 2003 r. o stopniach naukowych i tytule naukowym oraz o stopniach i tytule w zakresie sztuki.</w:t>
      </w:r>
    </w:p>
    <w:p w:rsidR="006026FE" w:rsidRPr="006026FE" w:rsidRDefault="006026FE" w:rsidP="006026FE">
      <w:pPr>
        <w:pStyle w:val="USTustnpkodeksu"/>
      </w:pPr>
      <w:r w:rsidRPr="006026FE">
        <w:t>9. Tryb pracy Zespołu określa regulamin ustalony przez Zespół.</w:t>
      </w:r>
    </w:p>
    <w:p w:rsidR="006026FE" w:rsidRPr="006026FE" w:rsidRDefault="006026FE" w:rsidP="006026FE">
      <w:pPr>
        <w:pStyle w:val="ARTartustawynprozporzdzenia"/>
      </w:pPr>
      <w:r w:rsidRPr="006026FE">
        <w:t>§ 4.</w:t>
      </w:r>
      <w:r w:rsidRPr="006026FE">
        <w:rPr>
          <w:rStyle w:val="Odwoanieprzypisudolnego"/>
        </w:rPr>
        <w:footnoteReference w:customMarkFollows="1" w:id="6"/>
        <w:t>6)</w:t>
      </w:r>
      <w:r w:rsidRPr="006026FE">
        <w:t xml:space="preserve"> Do zadań Zespołu należy:</w:t>
      </w:r>
    </w:p>
    <w:p w:rsidR="006026FE" w:rsidRPr="006026FE" w:rsidRDefault="006026FE" w:rsidP="006026FE">
      <w:pPr>
        <w:pStyle w:val="PKTpunkt"/>
      </w:pPr>
      <w:r w:rsidRPr="006026FE">
        <w:t>1)</w:t>
      </w:r>
      <w:r w:rsidRPr="006026FE">
        <w:tab/>
        <w:t>opiniowanie wniosków o przyznanie nagród, zwanych dalej „wnioskami”, pod względem formalnym;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>opiniowanie pod względem merytorycznym wyróżnionych rozpraw doktorskich, wysoko ocenionych osiągnięć będących podstawą nadania stopnia doktora habilitowanego, osiągnięć naukowych lub artystycznych, w tym wybitnego dorobku naukowego lub artystycznego, oraz osiągnięć naukowo-technicznych, zgłoszonych do nagród;</w:t>
      </w:r>
    </w:p>
    <w:p w:rsidR="006026FE" w:rsidRPr="006026FE" w:rsidRDefault="006026FE" w:rsidP="006026FE">
      <w:pPr>
        <w:pStyle w:val="PKTpunkt"/>
      </w:pPr>
      <w:r w:rsidRPr="006026FE">
        <w:t>3)</w:t>
      </w:r>
      <w:r w:rsidRPr="006026FE">
        <w:tab/>
        <w:t>ocena wniosków;</w:t>
      </w:r>
    </w:p>
    <w:p w:rsidR="006026FE" w:rsidRPr="006026FE" w:rsidRDefault="006026FE" w:rsidP="006026FE">
      <w:pPr>
        <w:pStyle w:val="PKTpunkt"/>
      </w:pPr>
      <w:r w:rsidRPr="006026FE">
        <w:t>4)</w:t>
      </w:r>
      <w:r w:rsidRPr="006026FE">
        <w:tab/>
        <w:t>przedstawianie Prezesowi Rady Ministrów propozycji dotyczących przyznania nagród wraz z uzasadnieniem.</w:t>
      </w:r>
    </w:p>
    <w:p w:rsidR="006026FE" w:rsidRPr="006026FE" w:rsidRDefault="006026FE" w:rsidP="006026FE">
      <w:pPr>
        <w:pStyle w:val="ARTartustawynprozporzdzenia"/>
      </w:pPr>
      <w:r w:rsidRPr="006026FE">
        <w:t>§ 5.</w:t>
      </w:r>
      <w:r w:rsidRPr="006026FE">
        <w:rPr>
          <w:rStyle w:val="Odwoanieprzypisudolnego"/>
        </w:rPr>
        <w:t>6)</w:t>
      </w:r>
      <w:r w:rsidRPr="006026FE">
        <w:t xml:space="preserve"> 1. Za udział w posiedzeniu Zespołu przysługuje wynagrodzenie:</w:t>
      </w:r>
    </w:p>
    <w:p w:rsidR="006026FE" w:rsidRPr="006026FE" w:rsidRDefault="006026FE" w:rsidP="006026FE">
      <w:pPr>
        <w:pStyle w:val="PKTpunkt"/>
      </w:pPr>
      <w:r w:rsidRPr="006026FE">
        <w:t>1)</w:t>
      </w:r>
      <w:r w:rsidRPr="006026FE">
        <w:tab/>
        <w:t>dla przewodniczącego Zespołu – w wysokości 570 zł;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>dla pozostałych członków Zespołu – w wysokości 380 zł.</w:t>
      </w:r>
    </w:p>
    <w:p w:rsidR="006026FE" w:rsidRPr="006026FE" w:rsidRDefault="006026FE" w:rsidP="006026FE">
      <w:pPr>
        <w:pStyle w:val="USTustnpkodeksu"/>
      </w:pPr>
      <w:r w:rsidRPr="006026FE">
        <w:t>2. Ekspertom przygotowującym recenzje lub opinie, o których mowa w § 3 ust. 6 pkt 2, przysługuje wynagrodzenie w wysokości 380 zł za każdą recenzję lub opinię.</w:t>
      </w:r>
    </w:p>
    <w:p w:rsidR="006026FE" w:rsidRPr="006026FE" w:rsidRDefault="006026FE" w:rsidP="006026FE">
      <w:pPr>
        <w:pStyle w:val="USTustnpkodeksu"/>
      </w:pPr>
      <w:r w:rsidRPr="006026FE">
        <w:t xml:space="preserve">3. Przewodniczącemu i członkom Zespołu za opiniowanie, o którym mowa w § 4 pkt 2, zgłoszonych w jednym wniosku wyróżnionych rozpraw doktorskich, wysoko ocenionych osiągnięć będących podstawą nadania stopnia doktora habilitowanego, osiągnięć naukowych </w:t>
      </w:r>
      <w:r w:rsidRPr="006026FE">
        <w:lastRenderedPageBreak/>
        <w:t>lub artystycznych, w tym wybitnego dorobku naukowego lub artystycznego, oraz osiągnięć naukowo-technicznych przysługuje wynagrodzenie w wysokości 380 zł.</w:t>
      </w:r>
    </w:p>
    <w:p w:rsidR="006026FE" w:rsidRPr="006026FE" w:rsidRDefault="006026FE" w:rsidP="006026FE">
      <w:pPr>
        <w:pStyle w:val="USTustnpkodeksu"/>
      </w:pPr>
      <w:r w:rsidRPr="006026FE">
        <w:t>4. Zamiejscowym członkom Zespołu przysługuje zwrot kosztów podróży na zasadach określonych w przepisach wydanych na podstawie art. 77</w:t>
      </w:r>
      <w:r w:rsidRPr="006026FE">
        <w:rPr>
          <w:vertAlign w:val="superscript"/>
        </w:rPr>
        <w:t xml:space="preserve">5 </w:t>
      </w:r>
      <w:r w:rsidRPr="006026FE">
        <w:t>§ 2 ustawy z dnia 26 czerwca 1974</w:t>
      </w:r>
      <w:r>
        <w:t> </w:t>
      </w:r>
      <w:r w:rsidRPr="006026FE">
        <w:t>r. – Kodeks pracy (Dz. U. z 1998 r. Nr 21, poz. 94, z późn. zm.</w:t>
      </w:r>
      <w:r w:rsidRPr="006026FE">
        <w:rPr>
          <w:rStyle w:val="Odwoanieprzypisudolnego"/>
        </w:rPr>
        <w:footnoteReference w:customMarkFollows="1" w:id="7"/>
        <w:t>7)</w:t>
      </w:r>
      <w:r w:rsidRPr="006026FE">
        <w:t>).</w:t>
      </w:r>
    </w:p>
    <w:p w:rsidR="006026FE" w:rsidRPr="006026FE" w:rsidRDefault="006026FE" w:rsidP="006026FE">
      <w:pPr>
        <w:pStyle w:val="ARTartustawynprozporzdzenia"/>
      </w:pPr>
      <w:r w:rsidRPr="006026FE">
        <w:t>§ 6. Obsługę Zespołu zapewnia Kancelaria Prezesa Rady Ministrów.</w:t>
      </w:r>
    </w:p>
    <w:p w:rsidR="006026FE" w:rsidRPr="006026FE" w:rsidRDefault="006026FE" w:rsidP="006026FE">
      <w:pPr>
        <w:pStyle w:val="ARTartustawynprozporzdzenia"/>
      </w:pPr>
      <w:r w:rsidRPr="006026FE">
        <w:t>§ 7. Wnioski mogą składać – w przypadku nagród za:</w:t>
      </w:r>
    </w:p>
    <w:p w:rsidR="006026FE" w:rsidRPr="006026FE" w:rsidRDefault="006026FE" w:rsidP="006026FE">
      <w:pPr>
        <w:pStyle w:val="PKTpunkt"/>
      </w:pPr>
      <w:r w:rsidRPr="006026FE">
        <w:t>1)</w:t>
      </w:r>
      <w:r w:rsidRPr="006026FE">
        <w:tab/>
        <w:t xml:space="preserve">wyróżnione rozprawy doktorskie </w:t>
      </w:r>
      <w:r w:rsidR="00B21A07">
        <w:t>–</w:t>
      </w:r>
      <w:r w:rsidRPr="006026FE">
        <w:t xml:space="preserve"> jednostki organizacyjne uprawnione do nadawania stopnia naukowego doktora lub stopnia doktora sztuki,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 xml:space="preserve">wysoko ocenione osiągnięcia będące podstawą nadania </w:t>
      </w:r>
      <w:r>
        <w:t>stopnia doktora habilitowanego –</w:t>
      </w:r>
      <w:r w:rsidRPr="006026FE">
        <w:t xml:space="preserve"> jednostki organizacyjne uprawnione do nadawania stopnia doktora habilitowanego,</w:t>
      </w:r>
    </w:p>
    <w:p w:rsidR="006026FE" w:rsidRPr="006026FE" w:rsidRDefault="006026FE" w:rsidP="006026FE">
      <w:pPr>
        <w:pStyle w:val="PKTpunkt"/>
      </w:pPr>
      <w:r w:rsidRPr="006026FE">
        <w:t>3)</w:t>
      </w:r>
      <w:r w:rsidRPr="006026FE">
        <w:rPr>
          <w:rStyle w:val="Odwoanieprzypisudolnego"/>
        </w:rPr>
        <w:footnoteReference w:customMarkFollows="1" w:id="8"/>
        <w:t>8)</w:t>
      </w:r>
      <w:r w:rsidRPr="006026FE">
        <w:tab/>
        <w:t>osiągnięcia naukowe lub artystyczne, w tym za wybitny dorobek naukowy lub artystyczny:</w:t>
      </w:r>
    </w:p>
    <w:p w:rsidR="006026FE" w:rsidRPr="006026FE" w:rsidRDefault="006026FE" w:rsidP="006026FE">
      <w:pPr>
        <w:pStyle w:val="LITlitera"/>
      </w:pPr>
      <w:r w:rsidRPr="006026FE">
        <w:t>a)</w:t>
      </w:r>
      <w:r w:rsidRPr="006026FE">
        <w:tab/>
        <w:t>uczelnie,</w:t>
      </w:r>
    </w:p>
    <w:p w:rsidR="006026FE" w:rsidRPr="006026FE" w:rsidRDefault="006026FE" w:rsidP="006026FE">
      <w:pPr>
        <w:pStyle w:val="LITlitera"/>
      </w:pPr>
      <w:r w:rsidRPr="006026FE">
        <w:t>b)</w:t>
      </w:r>
      <w:r w:rsidRPr="006026FE">
        <w:tab/>
        <w:t>podstawowe jednostki organizacyjne uczelni,</w:t>
      </w:r>
    </w:p>
    <w:p w:rsidR="006026FE" w:rsidRPr="006026FE" w:rsidRDefault="006026FE" w:rsidP="006026FE">
      <w:pPr>
        <w:pStyle w:val="LITlitera"/>
      </w:pPr>
      <w:r w:rsidRPr="006026FE">
        <w:t>c)</w:t>
      </w:r>
      <w:r w:rsidRPr="006026FE">
        <w:tab/>
        <w:t>instytuty badawcze,</w:t>
      </w:r>
    </w:p>
    <w:p w:rsidR="006026FE" w:rsidRPr="006026FE" w:rsidRDefault="006026FE" w:rsidP="006026FE">
      <w:pPr>
        <w:pStyle w:val="LITlitera"/>
      </w:pPr>
      <w:r w:rsidRPr="006026FE">
        <w:t>d)</w:t>
      </w:r>
      <w:r w:rsidRPr="006026FE">
        <w:tab/>
        <w:t>instytuty naukowe i komitety naukowe Polskiej Akademii Nauk,</w:t>
      </w:r>
    </w:p>
    <w:p w:rsidR="006026FE" w:rsidRPr="006026FE" w:rsidRDefault="006026FE" w:rsidP="006026FE">
      <w:pPr>
        <w:pStyle w:val="LITlitera"/>
      </w:pPr>
      <w:r w:rsidRPr="006026FE">
        <w:t>e)</w:t>
      </w:r>
      <w:r w:rsidRPr="006026FE">
        <w:tab/>
        <w:t>co najmniej 2 członków Polskiej Akademii Nauk,</w:t>
      </w:r>
    </w:p>
    <w:p w:rsidR="006026FE" w:rsidRPr="006026FE" w:rsidRDefault="006026FE" w:rsidP="006026FE">
      <w:pPr>
        <w:pStyle w:val="LITlitera"/>
      </w:pPr>
      <w:r w:rsidRPr="006026FE">
        <w:t>f)</w:t>
      </w:r>
      <w:r w:rsidRPr="006026FE">
        <w:tab/>
        <w:t>minister właściwy do spraw nauki,</w:t>
      </w:r>
    </w:p>
    <w:p w:rsidR="006026FE" w:rsidRPr="006026FE" w:rsidRDefault="006026FE" w:rsidP="006026FE">
      <w:pPr>
        <w:pStyle w:val="LITlitera"/>
      </w:pPr>
      <w:r w:rsidRPr="006026FE">
        <w:t>g)</w:t>
      </w:r>
      <w:r w:rsidRPr="006026FE">
        <w:tab/>
        <w:t>Polska Akademia Umiejętności,</w:t>
      </w:r>
    </w:p>
    <w:p w:rsidR="006026FE" w:rsidRPr="006026FE" w:rsidRDefault="006026FE" w:rsidP="006026FE">
      <w:pPr>
        <w:pStyle w:val="LITlitera"/>
      </w:pPr>
      <w:r w:rsidRPr="006026FE">
        <w:t>h)</w:t>
      </w:r>
      <w:r w:rsidRPr="006026FE">
        <w:tab/>
        <w:t>stowarzyszenia naukowe i naukowo-techniczne,</w:t>
      </w:r>
    </w:p>
    <w:p w:rsidR="006026FE" w:rsidRPr="006026FE" w:rsidRDefault="006026FE" w:rsidP="006026FE">
      <w:pPr>
        <w:pStyle w:val="PKTpunkt"/>
      </w:pPr>
      <w:r w:rsidRPr="006026FE">
        <w:t>4)</w:t>
      </w:r>
      <w:r w:rsidRPr="006026FE">
        <w:tab/>
        <w:t>osiągnięcia naukowo-techniczne:</w:t>
      </w:r>
    </w:p>
    <w:p w:rsidR="006026FE" w:rsidRPr="006026FE" w:rsidRDefault="006026FE" w:rsidP="006026FE">
      <w:pPr>
        <w:pStyle w:val="LITlitera"/>
      </w:pPr>
      <w:r w:rsidRPr="006026FE">
        <w:t>a)</w:t>
      </w:r>
      <w:r w:rsidRPr="006026FE">
        <w:tab/>
        <w:t>uczelnie,</w:t>
      </w:r>
    </w:p>
    <w:p w:rsidR="006026FE" w:rsidRPr="006026FE" w:rsidRDefault="006026FE" w:rsidP="006026FE">
      <w:pPr>
        <w:pStyle w:val="LITlitera"/>
      </w:pPr>
      <w:r w:rsidRPr="006026FE">
        <w:t>b)</w:t>
      </w:r>
      <w:r w:rsidRPr="006026FE">
        <w:tab/>
        <w:t>podstawowe jednostki organizacyjne uczelni,</w:t>
      </w:r>
    </w:p>
    <w:p w:rsidR="006026FE" w:rsidRPr="006026FE" w:rsidRDefault="006026FE" w:rsidP="006026FE">
      <w:pPr>
        <w:pStyle w:val="LITlitera"/>
      </w:pPr>
      <w:r w:rsidRPr="006026FE">
        <w:lastRenderedPageBreak/>
        <w:t>c)</w:t>
      </w:r>
      <w:r w:rsidRPr="006026FE">
        <w:tab/>
        <w:t>instytuty naukowe i komitety naukowe Polskiej Akademii Nauk,</w:t>
      </w:r>
    </w:p>
    <w:p w:rsidR="006026FE" w:rsidRPr="006026FE" w:rsidRDefault="006026FE" w:rsidP="006026FE">
      <w:pPr>
        <w:pStyle w:val="LITlitera"/>
      </w:pPr>
      <w:r w:rsidRPr="006026FE">
        <w:t>d)</w:t>
      </w:r>
      <w:r w:rsidRPr="006026FE">
        <w:tab/>
        <w:t>Rada Główna Instytutów Badawczych,</w:t>
      </w:r>
    </w:p>
    <w:p w:rsidR="006026FE" w:rsidRPr="006026FE" w:rsidRDefault="006026FE" w:rsidP="006026FE">
      <w:pPr>
        <w:pStyle w:val="LITlitera"/>
      </w:pPr>
      <w:r w:rsidRPr="006026FE">
        <w:t>e)</w:t>
      </w:r>
      <w:r w:rsidRPr="006026FE">
        <w:tab/>
        <w:t>instytuty badawcze,</w:t>
      </w:r>
    </w:p>
    <w:p w:rsidR="00B21A07" w:rsidRDefault="006026FE" w:rsidP="006026FE">
      <w:pPr>
        <w:pStyle w:val="LITlitera"/>
      </w:pPr>
      <w:r w:rsidRPr="006026FE">
        <w:t>f)</w:t>
      </w:r>
      <w:r w:rsidRPr="006026FE">
        <w:tab/>
        <w:t>sto</w:t>
      </w:r>
      <w:r w:rsidR="00191643">
        <w:t xml:space="preserve">warzyszenia naukowo-techniczne </w:t>
      </w:r>
    </w:p>
    <w:p w:rsidR="006026FE" w:rsidRPr="006026FE" w:rsidRDefault="00191643" w:rsidP="00B21A07">
      <w:pPr>
        <w:pStyle w:val="CZWSPPKTczwsplnapunktw"/>
      </w:pPr>
      <w:r>
        <w:t>– zwan</w:t>
      </w:r>
      <w:r w:rsidR="00B21A07">
        <w:t>i</w:t>
      </w:r>
      <w:r w:rsidR="006026FE" w:rsidRPr="006026FE">
        <w:t xml:space="preserve"> dalej „wnioskodawcą”.</w:t>
      </w:r>
    </w:p>
    <w:p w:rsidR="006026FE" w:rsidRPr="006026FE" w:rsidRDefault="006026FE" w:rsidP="006026FE">
      <w:pPr>
        <w:pStyle w:val="ARTartustawynprozporzdzenia"/>
      </w:pPr>
      <w:r w:rsidRPr="006026FE">
        <w:t>§ 8. 1. Kandydatami do nagrody mogą być osoby posiadające obywatelstwo polskie, w</w:t>
      </w:r>
      <w:r w:rsidR="00191643">
        <w:t> </w:t>
      </w:r>
      <w:r w:rsidRPr="006026FE">
        <w:t>tym pracujące za granicą, oraz cudzoziemcy, którzy w okresie pobytu w Polsce przygotowali rozprawy doktorskie lub uzyskali osiągnię</w:t>
      </w:r>
      <w:r w:rsidR="00191643">
        <w:t>cia, o których mowa w § 1 pkt 2–</w:t>
      </w:r>
      <w:r w:rsidRPr="006026FE">
        <w:t>4.</w:t>
      </w:r>
    </w:p>
    <w:p w:rsidR="006026FE" w:rsidRPr="006026FE" w:rsidRDefault="006026FE" w:rsidP="006026FE">
      <w:pPr>
        <w:pStyle w:val="USTustnpkodeksu"/>
      </w:pPr>
      <w:r w:rsidRPr="006026FE">
        <w:t>2. Kandydatami do nagrody za wyróżnione rozprawy doktorskie i wysoko ocenione osiągnięcia będące podstawą nadania stopnia doktora habilitowanego mogą być osoby, którym stopień naukowy doktora lub stopień doktora sztuki albo stopień doktora habilitowanego został nadany w roku poprzedzającym złożenie wniosku.</w:t>
      </w:r>
    </w:p>
    <w:p w:rsidR="006026FE" w:rsidRPr="006026FE" w:rsidRDefault="006026FE" w:rsidP="006026FE">
      <w:pPr>
        <w:pStyle w:val="USTustnpkodeksu"/>
      </w:pPr>
      <w:r w:rsidRPr="006026FE">
        <w:t>3. Nie można zgłaszać jako kandydatów do nagrody osób karanych dyscyplinarnie za naruszenie praw autorskich, fałszowanie wyników badań lub inne oszustwo naukowe, w tym dysponowanie cudzym dorobkiem intelektualnym w sposób niezgodny z intencjami jego właściciela.</w:t>
      </w:r>
    </w:p>
    <w:p w:rsidR="006026FE" w:rsidRPr="006026FE" w:rsidRDefault="006026FE" w:rsidP="006026FE">
      <w:pPr>
        <w:pStyle w:val="ARTartustawynprozporzdzenia"/>
      </w:pPr>
      <w:r w:rsidRPr="006026FE">
        <w:t>§ 9. 1. Wnioski składa się do Zespołu w terminie do dnia 31 stycznia danego roku.</w:t>
      </w:r>
    </w:p>
    <w:p w:rsidR="006026FE" w:rsidRPr="006026FE" w:rsidRDefault="006026FE" w:rsidP="006026FE">
      <w:pPr>
        <w:pStyle w:val="USTustnpkodeksu"/>
      </w:pPr>
      <w:r w:rsidRPr="006026FE">
        <w:t>2. Wnioski dotyczące osób, którym stopień naukowy lub stopień w zakresie sztuki został nadany w miesiącu grudniu poprzedniego roku, składa się w terminie do dnia 28 lutego danego roku.</w:t>
      </w:r>
    </w:p>
    <w:p w:rsidR="006026FE" w:rsidRPr="006026FE" w:rsidRDefault="006026FE" w:rsidP="006026FE">
      <w:pPr>
        <w:pStyle w:val="ARTartustawynprozporzdzenia"/>
      </w:pPr>
      <w:r w:rsidRPr="006026FE">
        <w:t>§ 10.</w:t>
      </w:r>
      <w:r w:rsidRPr="006026FE">
        <w:rPr>
          <w:rStyle w:val="Odwoanieprzypisudolnego"/>
        </w:rPr>
        <w:footnoteReference w:customMarkFollows="1" w:id="9"/>
        <w:t>9)</w:t>
      </w:r>
      <w:r w:rsidRPr="006026FE">
        <w:t xml:space="preserve"> 1. Wniosek zawiera:</w:t>
      </w:r>
    </w:p>
    <w:p w:rsidR="006026FE" w:rsidRPr="006026FE" w:rsidRDefault="006026FE" w:rsidP="006026FE">
      <w:pPr>
        <w:pStyle w:val="PKTpunkt"/>
      </w:pPr>
      <w:r w:rsidRPr="006026FE">
        <w:t>1)</w:t>
      </w:r>
      <w:r w:rsidRPr="006026FE">
        <w:tab/>
        <w:t>wskazanie wnioskodawcy;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>dane dotyczące kandydata do nagrody:</w:t>
      </w:r>
    </w:p>
    <w:p w:rsidR="006026FE" w:rsidRPr="006026FE" w:rsidRDefault="006026FE" w:rsidP="006026FE">
      <w:pPr>
        <w:pStyle w:val="LITlitera"/>
      </w:pPr>
      <w:r w:rsidRPr="006026FE">
        <w:t>a)</w:t>
      </w:r>
      <w:r w:rsidRPr="006026FE">
        <w:tab/>
        <w:t>imię i nazwisko, tytuł zawodowy, stopień naukowy lub stopień w zakresie sztuki, tytuł naukowy lub tytuł w zakresie sztuki,</w:t>
      </w:r>
    </w:p>
    <w:p w:rsidR="006026FE" w:rsidRPr="006026FE" w:rsidRDefault="006026FE" w:rsidP="006026FE">
      <w:pPr>
        <w:pStyle w:val="LITlitera"/>
      </w:pPr>
      <w:r w:rsidRPr="006026FE">
        <w:t>b)</w:t>
      </w:r>
      <w:r w:rsidRPr="006026FE">
        <w:tab/>
        <w:t xml:space="preserve">w przypadku kandydatów do nagrody za wyróżnione rozprawy doktorskie i wysoko ocenione osiągnięcia będące podstawą nadania </w:t>
      </w:r>
      <w:r w:rsidR="00191643">
        <w:t>stopnia doktora habilitowanego –</w:t>
      </w:r>
      <w:r w:rsidRPr="006026FE">
        <w:t xml:space="preserve"> datę nadania stopnia naukowego,</w:t>
      </w:r>
    </w:p>
    <w:p w:rsidR="006026FE" w:rsidRPr="006026FE" w:rsidRDefault="006026FE" w:rsidP="006026FE">
      <w:pPr>
        <w:pStyle w:val="LITlitera"/>
      </w:pPr>
      <w:r w:rsidRPr="006026FE">
        <w:t>c)</w:t>
      </w:r>
      <w:r w:rsidRPr="006026FE">
        <w:tab/>
        <w:t>nazwę zatrudniającej go jednostki i jej adres;</w:t>
      </w:r>
    </w:p>
    <w:p w:rsidR="006026FE" w:rsidRPr="006026FE" w:rsidRDefault="006026FE" w:rsidP="006026FE">
      <w:pPr>
        <w:pStyle w:val="PKTpunkt"/>
      </w:pPr>
      <w:r w:rsidRPr="006026FE">
        <w:t>3)</w:t>
      </w:r>
      <w:r w:rsidRPr="006026FE">
        <w:tab/>
        <w:t>uzasadnienie.</w:t>
      </w:r>
    </w:p>
    <w:p w:rsidR="006026FE" w:rsidRPr="006026FE" w:rsidRDefault="006026FE" w:rsidP="006026FE">
      <w:pPr>
        <w:pStyle w:val="USTustnpkodeksu"/>
      </w:pPr>
      <w:r w:rsidRPr="006026FE">
        <w:t xml:space="preserve">2. Do wniosku dołącza się </w:t>
      </w:r>
      <w:r w:rsidR="00191643">
        <w:t>–</w:t>
      </w:r>
      <w:r w:rsidRPr="006026FE">
        <w:t xml:space="preserve"> w przypadku nagród za:</w:t>
      </w:r>
    </w:p>
    <w:p w:rsidR="006026FE" w:rsidRPr="006026FE" w:rsidRDefault="006026FE" w:rsidP="006026FE">
      <w:pPr>
        <w:pStyle w:val="PKTpunkt"/>
      </w:pPr>
      <w:r w:rsidRPr="006026FE">
        <w:lastRenderedPageBreak/>
        <w:t>1)</w:t>
      </w:r>
      <w:r w:rsidRPr="006026FE">
        <w:tab/>
        <w:t xml:space="preserve">wyróżnione rozprawy doktorskie i wysoko ocenione osiągnięcia będące podstawą nadania stopnia doktora habilitowanego </w:t>
      </w:r>
      <w:r w:rsidR="00B21A07">
        <w:t>–</w:t>
      </w:r>
      <w:r w:rsidRPr="006026FE">
        <w:t xml:space="preserve"> odpowiednio rozprawę doktorską albo informację o osiągnięciach będących podstawą nadania stopnia doktora habilitowanego wraz z recenzjami uzyskanymi w przewodzie doktorskim albo postępowaniu habilitacyjnym, a także opinię lub kopię uchwały właściwej jednostki o wyróżnieniu rozprawy doktorskiej;</w:t>
      </w:r>
    </w:p>
    <w:p w:rsidR="006026FE" w:rsidRPr="006026FE" w:rsidRDefault="006026FE" w:rsidP="006026FE">
      <w:pPr>
        <w:pStyle w:val="PKTpunkt"/>
      </w:pPr>
      <w:r w:rsidRPr="006026FE">
        <w:t>2)</w:t>
      </w:r>
      <w:r w:rsidRPr="006026FE">
        <w:tab/>
        <w:t xml:space="preserve">osiągnięcia naukowe lub artystyczne, w tym za wybitny dorobek naukowy lub artystyczny, oraz osiągnięcia naukowo-techniczne </w:t>
      </w:r>
      <w:r w:rsidR="00B21A07">
        <w:t>–</w:t>
      </w:r>
      <w:r w:rsidRPr="006026FE">
        <w:t xml:space="preserve"> odpowiednio wybrane publikacje, patenty, autoreferat kandydata do nagrody, a także przygotowaną przez powołaną przez wnioskodawcę osobę posiadającą tytuł naukowy lub tytuł w zakresie sztuki recenzję lub opinię o osiągnięciu naukowym, artystycznym lub naukowo-technicznym lub o</w:t>
      </w:r>
      <w:r w:rsidR="00191643">
        <w:t> </w:t>
      </w:r>
      <w:r w:rsidRPr="006026FE">
        <w:t>dorobku, uwzględniającą indeks cytowań, z pominięciem autocytowań.</w:t>
      </w:r>
    </w:p>
    <w:p w:rsidR="006026FE" w:rsidRPr="006026FE" w:rsidRDefault="006026FE" w:rsidP="006026FE">
      <w:pPr>
        <w:pStyle w:val="ARTartustawynprozporzdzenia"/>
      </w:pPr>
      <w:r w:rsidRPr="006026FE">
        <w:t>§ 11. 1.</w:t>
      </w:r>
      <w:r w:rsidRPr="006026FE">
        <w:rPr>
          <w:rStyle w:val="Odwoanieprzypisudolnego"/>
        </w:rPr>
        <w:footnoteReference w:customMarkFollows="1" w:id="10"/>
        <w:t>10)</w:t>
      </w:r>
      <w:r w:rsidRPr="006026FE">
        <w:t xml:space="preserve"> Zespół przedstawia Prezesowi Rady Ministrów propozycje, o których mowa w § 4 pkt 4, w terminie do dnia 30 czerwca danego roku.</w:t>
      </w:r>
    </w:p>
    <w:p w:rsidR="006026FE" w:rsidRPr="006026FE" w:rsidRDefault="006026FE" w:rsidP="006026FE">
      <w:pPr>
        <w:pStyle w:val="USTustnpkodeksu"/>
      </w:pPr>
      <w:r w:rsidRPr="006026FE">
        <w:t>2. Jeżeli w danym roku liczba nagród zaproponowanych przez Zespół w określonej kategorii jest mniejsza niż ustalona w § 2, Prezes Rady Ministrów, na wniosek Zespołu, może przyznać większą liczbę nagród w innej kategorii, w wysokoś</w:t>
      </w:r>
      <w:r w:rsidR="00191643">
        <w:t>ci ustalonej dla tej kategorii –</w:t>
      </w:r>
      <w:r w:rsidRPr="006026FE">
        <w:t xml:space="preserve"> w</w:t>
      </w:r>
      <w:r w:rsidR="00191643">
        <w:t> </w:t>
      </w:r>
      <w:r w:rsidRPr="006026FE">
        <w:t>ramach środków przeznaczonych na nagrody w danym roku.</w:t>
      </w:r>
    </w:p>
    <w:p w:rsidR="006026FE" w:rsidRPr="006026FE" w:rsidRDefault="006026FE" w:rsidP="006026FE">
      <w:pPr>
        <w:pStyle w:val="USTustnpkodeksu"/>
      </w:pPr>
      <w:r w:rsidRPr="006026FE">
        <w:t>3. Nagrody są przyznawane w terminie do dnia 31 grudnia danego roku.</w:t>
      </w:r>
    </w:p>
    <w:p w:rsidR="006026FE" w:rsidRPr="006026FE" w:rsidRDefault="006026FE" w:rsidP="006026FE">
      <w:pPr>
        <w:pStyle w:val="ARTartustawynprozporzdzenia"/>
      </w:pPr>
      <w:r w:rsidRPr="006026FE">
        <w:t>§ 12. Szef Kancelarii Prezesa Rady Ministrów ujmuje w projekcie budżetu państwa, w</w:t>
      </w:r>
      <w:r w:rsidR="00191643">
        <w:t> </w:t>
      </w:r>
      <w:r w:rsidRPr="006026FE">
        <w:t>części dotyczącej Kancelarii Prezesa Rady Ministrów, środki na nagrody.</w:t>
      </w:r>
    </w:p>
    <w:p w:rsidR="006026FE" w:rsidRPr="006026FE" w:rsidRDefault="006026FE" w:rsidP="006026FE">
      <w:pPr>
        <w:pStyle w:val="ARTartustawynprozporzdzenia"/>
      </w:pPr>
      <w:r w:rsidRPr="006026FE">
        <w:t>§ 13. 1. Wnioski złożone przed dniem wejścia w życie rozporządzenia rozpatruje się na podstawie przepisów dotychczasowych.</w:t>
      </w:r>
    </w:p>
    <w:p w:rsidR="006026FE" w:rsidRPr="006026FE" w:rsidRDefault="006026FE" w:rsidP="006026FE">
      <w:pPr>
        <w:pStyle w:val="USTustnpkodeksu"/>
      </w:pPr>
      <w:r w:rsidRPr="006026FE">
        <w:t>2. Zespół powołany przed dniem wejścia w życie rozporządzenia pełni obowiązki do końca kadencji, na którą został powołany.</w:t>
      </w:r>
    </w:p>
    <w:p w:rsidR="006026FE" w:rsidRDefault="006026FE" w:rsidP="006026FE">
      <w:pPr>
        <w:pStyle w:val="ARTartustawynprozporzdzenia"/>
      </w:pPr>
      <w:r w:rsidRPr="006026FE">
        <w:t>§ 14. Rozporządzenie wchodzi w życie z dniem 1 października 2011 r.</w:t>
      </w:r>
      <w:r w:rsidRPr="006026FE">
        <w:rPr>
          <w:rStyle w:val="Odwoanieprzypisudolnego"/>
        </w:rPr>
        <w:footnoteReference w:customMarkFollows="1" w:id="11"/>
        <w:t>11)</w:t>
      </w:r>
    </w:p>
    <w:sectPr w:rsidR="006026FE" w:rsidSect="00423B6B">
      <w:headerReference w:type="default" r:id="rId7"/>
      <w:pgSz w:w="11906" w:h="16838"/>
      <w:pgMar w:top="1304" w:right="1435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59" w:rsidRDefault="00B80C59">
      <w:r>
        <w:separator/>
      </w:r>
    </w:p>
  </w:endnote>
  <w:endnote w:type="continuationSeparator" w:id="0">
    <w:p w:rsidR="00B80C59" w:rsidRDefault="00B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59" w:rsidRDefault="00B80C59">
      <w:r>
        <w:separator/>
      </w:r>
    </w:p>
  </w:footnote>
  <w:footnote w:type="continuationSeparator" w:id="0">
    <w:p w:rsidR="00B80C59" w:rsidRDefault="00B80C59">
      <w:r>
        <w:continuationSeparator/>
      </w:r>
    </w:p>
  </w:footnote>
  <w:footnote w:id="1">
    <w:p w:rsidR="006026FE" w:rsidRDefault="006026FE" w:rsidP="006026FE">
      <w:pPr>
        <w:pStyle w:val="ODNONIKtreodnonika"/>
      </w:pPr>
      <w:r w:rsidRPr="002D7099">
        <w:rPr>
          <w:rStyle w:val="Odwoanieprzypisudolnego"/>
          <w:rFonts w:cs="Arial"/>
        </w:rPr>
        <w:footnoteRef/>
      </w:r>
      <w:r w:rsidRPr="002D7099">
        <w:rPr>
          <w:vertAlign w:val="superscript"/>
        </w:rPr>
        <w:t>)</w:t>
      </w:r>
      <w:r>
        <w:tab/>
      </w:r>
      <w:r w:rsidRPr="002D7099">
        <w:t>Zmiany wymienionej ustawy zostały ogłoszone w Dz. U. z 2005 r. Nr 164, poz. 1365, z 2010 r. Nr 96, poz.</w:t>
      </w:r>
      <w:r>
        <w:t> </w:t>
      </w:r>
      <w:r w:rsidRPr="002D7099">
        <w:t>620 i Nr 182, poz. 1228 oraz z 2011 r. Nr 84, poz. 455.</w:t>
      </w:r>
    </w:p>
  </w:footnote>
  <w:footnote w:id="2">
    <w:p w:rsidR="006026FE" w:rsidRDefault="006026FE" w:rsidP="006026FE">
      <w:pPr>
        <w:pStyle w:val="ODNONIKtreodnonika"/>
      </w:pPr>
      <w:r>
        <w:rPr>
          <w:rStyle w:val="Odwoanieprzypisudolnego"/>
        </w:rPr>
        <w:t>2)</w:t>
      </w:r>
      <w:r>
        <w:tab/>
        <w:t xml:space="preserve">W brzmieniu ustalonym przez </w:t>
      </w:r>
      <w:r>
        <w:rPr>
          <w:rFonts w:cs="Times New Roman"/>
        </w:rPr>
        <w:t>§</w:t>
      </w:r>
      <w:r>
        <w:t xml:space="preserve"> 1 pkt 1 </w:t>
      </w:r>
      <w:r w:rsidRPr="00253786">
        <w:t>rozporządzenia Prezesa Rady Ministrów z dnia 25 stycznia 2012 r. zmieniającego rozporządzenie w sprawie liczby, wysokości oraz warunków i trybu przyznawania nagród Prezesa Rady Ministrów za wyróżnione rozprawy doktorskie, wysoko ocenione osiągnięcia będące podstawą nadania stopnia doktora habilitowanego lub stopnia doktora habilitowanego sztuki oraz osiągnięcia naukowe, naukowo-techniczne lub artystyczne</w:t>
      </w:r>
      <w:r>
        <w:t xml:space="preserve"> (Dz. U. poz. 106), które weszło w życie z dniem 27 stycznia 2012 r.</w:t>
      </w:r>
    </w:p>
  </w:footnote>
  <w:footnote w:id="3">
    <w:p w:rsidR="006026FE" w:rsidRDefault="006026FE" w:rsidP="006026FE">
      <w:pPr>
        <w:pStyle w:val="ODNONIKtreodnonika"/>
      </w:pPr>
      <w:r>
        <w:rPr>
          <w:rStyle w:val="Odwoanieprzypisudolnego"/>
        </w:rPr>
        <w:t>3)</w:t>
      </w:r>
      <w:r>
        <w:tab/>
        <w:t xml:space="preserve">W brzmieniu ustalonym przez </w:t>
      </w:r>
      <w:r>
        <w:rPr>
          <w:rFonts w:cs="Times New Roman"/>
        </w:rPr>
        <w:t>§</w:t>
      </w:r>
      <w:r>
        <w:t xml:space="preserve"> 1 pkt 2 rozporządzenia, o którym mowa w odnośniku 2.</w:t>
      </w:r>
    </w:p>
  </w:footnote>
  <w:footnote w:id="4">
    <w:p w:rsidR="006026FE" w:rsidRDefault="006026FE" w:rsidP="006026FE">
      <w:pPr>
        <w:pStyle w:val="ODNONIKtreodnonika"/>
      </w:pPr>
      <w:r>
        <w:rPr>
          <w:rStyle w:val="Odwoanieprzypisudolnego"/>
        </w:rPr>
        <w:t>4)</w:t>
      </w:r>
      <w:r>
        <w:tab/>
        <w:t xml:space="preserve">W brzmieniu ustalonym przez </w:t>
      </w:r>
      <w:r w:rsidRPr="002402FF">
        <w:t>§</w:t>
      </w:r>
      <w:r>
        <w:t xml:space="preserve"> 1 pkt 3 lit. a rozporządzenia, o którym mowa w odnośniku 2.</w:t>
      </w:r>
    </w:p>
  </w:footnote>
  <w:footnote w:id="5">
    <w:p w:rsidR="006026FE" w:rsidRDefault="006026FE" w:rsidP="006026FE">
      <w:pPr>
        <w:pStyle w:val="ODNONIKtreodnonika"/>
      </w:pPr>
      <w:r>
        <w:rPr>
          <w:rStyle w:val="Odwoanieprzypisudolnego"/>
        </w:rPr>
        <w:t>5)</w:t>
      </w:r>
      <w:r>
        <w:tab/>
        <w:t xml:space="preserve">Przez </w:t>
      </w:r>
      <w:r>
        <w:rPr>
          <w:rFonts w:cs="Times New Roman"/>
        </w:rPr>
        <w:t>§</w:t>
      </w:r>
      <w:r>
        <w:t xml:space="preserve"> 1 pkt 3 lit. b rozporządzenia, o którym mowa w odnośniku 2.</w:t>
      </w:r>
    </w:p>
  </w:footnote>
  <w:footnote w:id="6">
    <w:p w:rsidR="006026FE" w:rsidRDefault="006026FE" w:rsidP="006026FE">
      <w:pPr>
        <w:pStyle w:val="ODNONIKtreodnonika"/>
      </w:pPr>
      <w:r>
        <w:rPr>
          <w:rStyle w:val="Odwoanieprzypisudolnego"/>
        </w:rPr>
        <w:t>6)</w:t>
      </w:r>
      <w:r>
        <w:tab/>
        <w:t xml:space="preserve">W brzmieniu ustalonym przez </w:t>
      </w:r>
      <w:r>
        <w:rPr>
          <w:rFonts w:cs="Times New Roman"/>
        </w:rPr>
        <w:t>§</w:t>
      </w:r>
      <w:r>
        <w:t xml:space="preserve"> 1 pkt 4 rozporządzenia, o którym mowa w odnośniku 2.</w:t>
      </w:r>
    </w:p>
  </w:footnote>
  <w:footnote w:id="7">
    <w:p w:rsidR="006026FE" w:rsidRDefault="006026FE" w:rsidP="006026FE">
      <w:pPr>
        <w:pStyle w:val="ODNONIKtreodnonika"/>
      </w:pPr>
      <w:r>
        <w:rPr>
          <w:rStyle w:val="Odwoanieprzypisudolnego"/>
        </w:rPr>
        <w:t>7)</w:t>
      </w:r>
      <w:r>
        <w:tab/>
        <w:t xml:space="preserve">Zmiany tekstu jednolitego wymienionej ustawy zostały ogłoszone w Dz. U. z </w:t>
      </w:r>
      <w:r w:rsidRPr="006F53C3">
        <w:t>1998 r. Nr 106, poz. 668 i</w:t>
      </w:r>
      <w:r w:rsidR="00191643">
        <w:t> </w:t>
      </w:r>
      <w:r w:rsidRPr="006F53C3">
        <w:t>Nr</w:t>
      </w:r>
      <w:r w:rsidR="00191643">
        <w:t> </w:t>
      </w:r>
      <w:r w:rsidRPr="006F53C3">
        <w:t>113, poz. 717, z 1999 r. Nr 99, poz. 1152, z 2000 r. Nr 19, poz. 239, Nr 43, poz. 489, Nr 107, poz. 1127 i Nr 120, poz. 1268, z 2001 r. Nr 11, poz. 84, Nr 28, poz. 301, Nr 52, poz. 538, Nr 99, poz. 1075, Nr 111, poz. 1194, Nr 123, poz. 1354, Nr 128, poz. 1405 i Nr 154, poz. 1805, z 2002 r. Nr 74, poz. 676, Nr 135, poz.</w:t>
      </w:r>
      <w:r w:rsidR="00191643">
        <w:t> </w:t>
      </w:r>
      <w:r w:rsidRPr="006F53C3">
        <w:t>1146, Nr 196, poz. 1660, Nr 199, poz. 1673 i Nr 200, poz. 1679, z 2003 r. Nr 166, poz. 1608 i Nr 213, poz. 2081, z 2004 r. Nr 96, poz. 959, Nr 99, poz. 1001, Nr 120, poz. 1252 i Nr 240, poz. 2407, z 2005 r. Nr</w:t>
      </w:r>
      <w:r w:rsidR="00191643">
        <w:t> </w:t>
      </w:r>
      <w:r w:rsidRPr="006F53C3">
        <w:t>10, poz. 71, Nr 68, poz. 610, Nr 86, poz. 732 i Nr 167, poz. 1398, z 2006 r. Nr 104, poz. 708 i 711, Nr</w:t>
      </w:r>
      <w:r w:rsidR="00191643">
        <w:t> </w:t>
      </w:r>
      <w:r w:rsidRPr="006F53C3">
        <w:t>133, poz. 935, Nr 217, poz. 1587 i Nr 221, poz. 1615, z 2007 r. Nr 64, poz. 426, Nr 89, poz. 589, Nr 176, poz. 1239, Nr 181, poz. 1288 i Nr 225, poz. 1672, z 2008 r. Nr 93, poz. 586, Nr 116, poz. 740, Nr 223, poz.</w:t>
      </w:r>
      <w:r w:rsidR="00191643">
        <w:t> </w:t>
      </w:r>
      <w:r w:rsidRPr="006F53C3">
        <w:t>1460 i Nr 237, poz. 1654, z 2009 r. Nr 6, poz. 33, Nr 56, poz. 458, Nr 58, poz. 485, Nr 98, poz. 817, Nr</w:t>
      </w:r>
      <w:r w:rsidR="00191643">
        <w:t> </w:t>
      </w:r>
      <w:r w:rsidRPr="006F53C3">
        <w:t>99, poz. 825, Nr 115, poz. 958, Nr 157, poz. 1241 i Nr 219, poz. 1704, z 2010 r. Nr 105, poz. 655, Nr</w:t>
      </w:r>
      <w:r w:rsidR="00191643">
        <w:t> </w:t>
      </w:r>
      <w:r w:rsidRPr="006F53C3">
        <w:t>135, poz. 912, Nr 182, poz. 1228, Nr 224, poz. 1459, Nr 249, po</w:t>
      </w:r>
      <w:r>
        <w:t>z. 1655 i Nr 254, poz. 1700,</w:t>
      </w:r>
      <w:r w:rsidRPr="006F53C3">
        <w:t xml:space="preserve"> z 2011 r. Nr</w:t>
      </w:r>
      <w:r w:rsidR="00191643">
        <w:t> </w:t>
      </w:r>
      <w:r w:rsidRPr="006F53C3">
        <w:t>36, poz. 181, Nr 63, poz. 322, Nr 80, poz. 432, Nr 144, poz. 855, Nr 14</w:t>
      </w:r>
      <w:r>
        <w:t>9, poz. 887 i Nr 232, poz. 1378, z</w:t>
      </w:r>
      <w:r w:rsidR="00191643">
        <w:t> </w:t>
      </w:r>
      <w:r>
        <w:t>2012 r. poz. 908 i 1110 oraz z 2013 r. poz. 2.</w:t>
      </w:r>
    </w:p>
  </w:footnote>
  <w:footnote w:id="8">
    <w:p w:rsidR="006026FE" w:rsidRDefault="006026FE" w:rsidP="006026FE">
      <w:pPr>
        <w:pStyle w:val="ODNONIKtreodnonika"/>
      </w:pPr>
      <w:r>
        <w:rPr>
          <w:rStyle w:val="Odwoanieprzypisudolnego"/>
        </w:rPr>
        <w:t>8)</w:t>
      </w:r>
      <w:r>
        <w:tab/>
        <w:t xml:space="preserve">W brzmieniu ustalonym przez </w:t>
      </w:r>
      <w:r w:rsidRPr="003A424C">
        <w:t>§</w:t>
      </w:r>
      <w:r>
        <w:t xml:space="preserve"> 1 pkt 5 rozporządzenia, o którym mowa w odnośniku 2.</w:t>
      </w:r>
    </w:p>
  </w:footnote>
  <w:footnote w:id="9">
    <w:p w:rsidR="006026FE" w:rsidRDefault="006026FE" w:rsidP="006026FE">
      <w:pPr>
        <w:pStyle w:val="ODNONIKtreodnonika"/>
      </w:pPr>
      <w:r>
        <w:rPr>
          <w:rStyle w:val="Odwoanieprzypisudolnego"/>
        </w:rPr>
        <w:t>9)</w:t>
      </w:r>
      <w:r>
        <w:tab/>
        <w:t xml:space="preserve">W brzmieniu ustalonym przez </w:t>
      </w:r>
      <w:r w:rsidRPr="003A424C">
        <w:t>§</w:t>
      </w:r>
      <w:r>
        <w:t xml:space="preserve"> 1 pkt 6 rozporządzenia, o którym mowa w odnośniku 2.</w:t>
      </w:r>
    </w:p>
  </w:footnote>
  <w:footnote w:id="10">
    <w:p w:rsidR="006026FE" w:rsidRDefault="006026FE" w:rsidP="006026FE">
      <w:pPr>
        <w:pStyle w:val="ODNONIKtreodnonika"/>
        <w:rPr>
          <w:lang w:eastAsia="en-US"/>
        </w:rPr>
      </w:pPr>
      <w:r>
        <w:rPr>
          <w:rStyle w:val="Odwoanieprzypisudolnego"/>
        </w:rPr>
        <w:t>10)</w:t>
      </w:r>
      <w:r>
        <w:tab/>
      </w:r>
      <w:r w:rsidRPr="00E60504">
        <w:rPr>
          <w:lang w:eastAsia="en-US"/>
        </w:rPr>
        <w:t>W brzmieniu ustalonym przez § 1 pkt 7 rozporządzenia, o którym mowa w odnośniku 2.</w:t>
      </w:r>
    </w:p>
  </w:footnote>
  <w:footnote w:id="11">
    <w:p w:rsidR="00191643" w:rsidRDefault="006026FE" w:rsidP="006026FE">
      <w:pPr>
        <w:pStyle w:val="ODNONIKtreodnonika"/>
      </w:pPr>
      <w:r>
        <w:rPr>
          <w:rStyle w:val="Odwoanieprzypisudolnego"/>
        </w:rPr>
        <w:t>11)</w:t>
      </w:r>
      <w:r>
        <w:tab/>
      </w:r>
      <w:r w:rsidRPr="00E60504">
        <w:t xml:space="preserve">Niniejsze rozporządzenie było poprzedzone rozporządzeniem Prezesa Rady Ministrów z dnia 27 sierpnia 2004 r. w sprawie liczby, wysokości oraz warunków i trybu przyznawania nagród Prezesa Rady Ministrów za wyróżnione rozprawy doktorskie i habilitacyjne oraz działalność naukową, naukowo-techniczną lub artystyczną (Dz. U. Nr 196, poz. 2016, z 2005 r. Nr 101, poz. 843 i Nr 184, poz. 1541 oraz z 2009 r. Nr 84, poz. 704), które </w:t>
      </w:r>
      <w:r>
        <w:t>u</w:t>
      </w:r>
      <w:r w:rsidRPr="00E60504">
        <w:t>traci</w:t>
      </w:r>
      <w:r>
        <w:t>ło</w:t>
      </w:r>
      <w:r w:rsidRPr="00E60504">
        <w:t xml:space="preserve"> moc z dniem wejścia w życie niniejszego rozporządzenia, w związku z wejściem </w:t>
      </w:r>
      <w:r w:rsidR="00B21A07">
        <w:br/>
      </w:r>
      <w:r w:rsidRPr="00E60504">
        <w:t xml:space="preserve">w życie ustawy z dnia 18 </w:t>
      </w:r>
      <w:r w:rsidR="00B21A07">
        <w:t>marca 2011 r. o zmianie ustawy –</w:t>
      </w:r>
      <w:r w:rsidRPr="00E60504">
        <w:t xml:space="preserve"> Prawo o szkolnictwie wyższym, ustawy </w:t>
      </w:r>
      <w:r w:rsidR="00B21A07">
        <w:br/>
      </w:r>
      <w:r w:rsidRPr="00E60504">
        <w:t>o stopniach naukowych i tytule naukowym oraz o stopniach i tytule w zakresie sztuki oraz o zmianie niektórych innych ustaw (Dz. U. Nr 84, poz. 455 i Nr 112, poz. 654</w:t>
      </w:r>
      <w:r>
        <w:t xml:space="preserve"> oraz z 2012 r. poz. 1544</w:t>
      </w:r>
      <w:r w:rsidRPr="00E60504">
        <w:t>).</w:t>
      </w:r>
    </w:p>
    <w:p w:rsidR="00191643" w:rsidRDefault="00191643" w:rsidP="006026FE">
      <w:pPr>
        <w:pStyle w:val="ODNONIKtreodnonika"/>
      </w:pPr>
      <w:r>
        <w:t>02/20rch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65" w:rsidRPr="00B371CC" w:rsidRDefault="00EC4265" w:rsidP="00B371CC">
    <w:pPr>
      <w:pStyle w:val="Nagwek"/>
      <w:jc w:val="center"/>
    </w:pPr>
    <w:r>
      <w:t xml:space="preserve">– </w:t>
    </w:r>
    <w:r w:rsidR="00B2345F">
      <w:fldChar w:fldCharType="begin"/>
    </w:r>
    <w:r>
      <w:instrText xml:space="preserve"> PAGE  \* MERGEFORMAT </w:instrText>
    </w:r>
    <w:r w:rsidR="00B2345F">
      <w:fldChar w:fldCharType="separate"/>
    </w:r>
    <w:r w:rsidR="003D1761">
      <w:rPr>
        <w:noProof/>
      </w:rPr>
      <w:t>2</w:t>
    </w:r>
    <w:r w:rsidR="00B2345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AD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8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BE7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7E3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EA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AA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C2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001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0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76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643"/>
    <w:rsid w:val="000012DA"/>
    <w:rsid w:val="0000246E"/>
    <w:rsid w:val="00006F7E"/>
    <w:rsid w:val="00012A35"/>
    <w:rsid w:val="00016099"/>
    <w:rsid w:val="00017DC2"/>
    <w:rsid w:val="00023471"/>
    <w:rsid w:val="00023F13"/>
    <w:rsid w:val="00030634"/>
    <w:rsid w:val="0003362F"/>
    <w:rsid w:val="00037E1A"/>
    <w:rsid w:val="00047312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36CD"/>
    <w:rsid w:val="0007533B"/>
    <w:rsid w:val="000760BF"/>
    <w:rsid w:val="0007613E"/>
    <w:rsid w:val="000814A7"/>
    <w:rsid w:val="0008557B"/>
    <w:rsid w:val="00091BA2"/>
    <w:rsid w:val="000944EF"/>
    <w:rsid w:val="000973F0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D318A"/>
    <w:rsid w:val="000D6173"/>
    <w:rsid w:val="000D6F83"/>
    <w:rsid w:val="000E25CC"/>
    <w:rsid w:val="000F3D0D"/>
    <w:rsid w:val="000F6ED4"/>
    <w:rsid w:val="000F7A6E"/>
    <w:rsid w:val="001042BA"/>
    <w:rsid w:val="001069A1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34CA0"/>
    <w:rsid w:val="0014026F"/>
    <w:rsid w:val="00147A47"/>
    <w:rsid w:val="0015742A"/>
    <w:rsid w:val="00163147"/>
    <w:rsid w:val="00164C57"/>
    <w:rsid w:val="00164C9D"/>
    <w:rsid w:val="00172F7A"/>
    <w:rsid w:val="00173150"/>
    <w:rsid w:val="00173BB3"/>
    <w:rsid w:val="001740D0"/>
    <w:rsid w:val="00174F2C"/>
    <w:rsid w:val="00180F2A"/>
    <w:rsid w:val="00186EC1"/>
    <w:rsid w:val="00191643"/>
    <w:rsid w:val="00191E1F"/>
    <w:rsid w:val="00197649"/>
    <w:rsid w:val="001A10E9"/>
    <w:rsid w:val="001A183D"/>
    <w:rsid w:val="001A3CD3"/>
    <w:rsid w:val="001A5BEF"/>
    <w:rsid w:val="001A7F15"/>
    <w:rsid w:val="001B342E"/>
    <w:rsid w:val="001C1832"/>
    <w:rsid w:val="001C188C"/>
    <w:rsid w:val="001D1783"/>
    <w:rsid w:val="001D55A3"/>
    <w:rsid w:val="001E4E0C"/>
    <w:rsid w:val="001E526D"/>
    <w:rsid w:val="001E5655"/>
    <w:rsid w:val="001F220F"/>
    <w:rsid w:val="001F6616"/>
    <w:rsid w:val="00202BD4"/>
    <w:rsid w:val="00204A97"/>
    <w:rsid w:val="002114EF"/>
    <w:rsid w:val="002166AD"/>
    <w:rsid w:val="00217871"/>
    <w:rsid w:val="00221ED8"/>
    <w:rsid w:val="00223FDF"/>
    <w:rsid w:val="002279C0"/>
    <w:rsid w:val="00242081"/>
    <w:rsid w:val="002501A3"/>
    <w:rsid w:val="0025166C"/>
    <w:rsid w:val="002555D4"/>
    <w:rsid w:val="00264EC6"/>
    <w:rsid w:val="00271013"/>
    <w:rsid w:val="002765B4"/>
    <w:rsid w:val="00276A94"/>
    <w:rsid w:val="0029405D"/>
    <w:rsid w:val="00294FA6"/>
    <w:rsid w:val="00295A6F"/>
    <w:rsid w:val="002A20C4"/>
    <w:rsid w:val="002A570F"/>
    <w:rsid w:val="002A7358"/>
    <w:rsid w:val="002A7902"/>
    <w:rsid w:val="002B0F6B"/>
    <w:rsid w:val="002B23B8"/>
    <w:rsid w:val="002B68A6"/>
    <w:rsid w:val="002D1364"/>
    <w:rsid w:val="002E1DE3"/>
    <w:rsid w:val="002E2AB6"/>
    <w:rsid w:val="002E3F34"/>
    <w:rsid w:val="002E64FA"/>
    <w:rsid w:val="002F0A00"/>
    <w:rsid w:val="002F669F"/>
    <w:rsid w:val="0031004C"/>
    <w:rsid w:val="00311297"/>
    <w:rsid w:val="003113BE"/>
    <w:rsid w:val="003148FD"/>
    <w:rsid w:val="00321080"/>
    <w:rsid w:val="00325A1F"/>
    <w:rsid w:val="003268F9"/>
    <w:rsid w:val="00330BAF"/>
    <w:rsid w:val="00334E3A"/>
    <w:rsid w:val="003361DD"/>
    <w:rsid w:val="00354EB9"/>
    <w:rsid w:val="00360929"/>
    <w:rsid w:val="003674B0"/>
    <w:rsid w:val="0037727C"/>
    <w:rsid w:val="00380904"/>
    <w:rsid w:val="003823EE"/>
    <w:rsid w:val="00382960"/>
    <w:rsid w:val="003846F7"/>
    <w:rsid w:val="003851ED"/>
    <w:rsid w:val="00385B39"/>
    <w:rsid w:val="00386785"/>
    <w:rsid w:val="00391B1A"/>
    <w:rsid w:val="00394423"/>
    <w:rsid w:val="00396942"/>
    <w:rsid w:val="00396B49"/>
    <w:rsid w:val="00396E3E"/>
    <w:rsid w:val="003A306E"/>
    <w:rsid w:val="003A6A46"/>
    <w:rsid w:val="003A7A63"/>
    <w:rsid w:val="003B0F1D"/>
    <w:rsid w:val="003B4A57"/>
    <w:rsid w:val="003C0AD9"/>
    <w:rsid w:val="003C0ED0"/>
    <w:rsid w:val="003C1D49"/>
    <w:rsid w:val="003C35C4"/>
    <w:rsid w:val="003D1761"/>
    <w:rsid w:val="003D31B9"/>
    <w:rsid w:val="003E0D1A"/>
    <w:rsid w:val="003E2DA3"/>
    <w:rsid w:val="003F020D"/>
    <w:rsid w:val="003F03D9"/>
    <w:rsid w:val="003F2FBE"/>
    <w:rsid w:val="003F5BAE"/>
    <w:rsid w:val="00401C84"/>
    <w:rsid w:val="004035BB"/>
    <w:rsid w:val="00407332"/>
    <w:rsid w:val="00407828"/>
    <w:rsid w:val="004140F2"/>
    <w:rsid w:val="00417B22"/>
    <w:rsid w:val="00421085"/>
    <w:rsid w:val="00423B6B"/>
    <w:rsid w:val="0042465E"/>
    <w:rsid w:val="00424DF7"/>
    <w:rsid w:val="00432B76"/>
    <w:rsid w:val="00435D26"/>
    <w:rsid w:val="00440C99"/>
    <w:rsid w:val="0044175C"/>
    <w:rsid w:val="00445F4D"/>
    <w:rsid w:val="004504C0"/>
    <w:rsid w:val="00462946"/>
    <w:rsid w:val="00463F43"/>
    <w:rsid w:val="00464B94"/>
    <w:rsid w:val="004653A8"/>
    <w:rsid w:val="00465A0B"/>
    <w:rsid w:val="0047077C"/>
    <w:rsid w:val="0047207C"/>
    <w:rsid w:val="00472CD6"/>
    <w:rsid w:val="00480A58"/>
    <w:rsid w:val="00485FAD"/>
    <w:rsid w:val="00491EDF"/>
    <w:rsid w:val="00492A3F"/>
    <w:rsid w:val="00494F62"/>
    <w:rsid w:val="004A3590"/>
    <w:rsid w:val="004B00A7"/>
    <w:rsid w:val="004B25E2"/>
    <w:rsid w:val="004B34D7"/>
    <w:rsid w:val="004B5037"/>
    <w:rsid w:val="004B5B2F"/>
    <w:rsid w:val="004B626A"/>
    <w:rsid w:val="004C05BD"/>
    <w:rsid w:val="004C3F97"/>
    <w:rsid w:val="004D2E1F"/>
    <w:rsid w:val="004D7FD9"/>
    <w:rsid w:val="004E1324"/>
    <w:rsid w:val="004E19A5"/>
    <w:rsid w:val="004E37E5"/>
    <w:rsid w:val="004E3FDB"/>
    <w:rsid w:val="004F296D"/>
    <w:rsid w:val="004F508B"/>
    <w:rsid w:val="004F695F"/>
    <w:rsid w:val="00500752"/>
    <w:rsid w:val="00501A50"/>
    <w:rsid w:val="0050222D"/>
    <w:rsid w:val="0050696D"/>
    <w:rsid w:val="005110D7"/>
    <w:rsid w:val="00511D99"/>
    <w:rsid w:val="005128D3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35ED"/>
    <w:rsid w:val="00565253"/>
    <w:rsid w:val="00570191"/>
    <w:rsid w:val="00570570"/>
    <w:rsid w:val="00572512"/>
    <w:rsid w:val="00573EE6"/>
    <w:rsid w:val="0057547F"/>
    <w:rsid w:val="0057617E"/>
    <w:rsid w:val="00576497"/>
    <w:rsid w:val="005835E7"/>
    <w:rsid w:val="0058397F"/>
    <w:rsid w:val="00583BF8"/>
    <w:rsid w:val="00585F33"/>
    <w:rsid w:val="00597024"/>
    <w:rsid w:val="005A669D"/>
    <w:rsid w:val="005A75D8"/>
    <w:rsid w:val="005B713E"/>
    <w:rsid w:val="005C03B6"/>
    <w:rsid w:val="005C68E1"/>
    <w:rsid w:val="005D3763"/>
    <w:rsid w:val="005D55E1"/>
    <w:rsid w:val="005E19F7"/>
    <w:rsid w:val="005E62C2"/>
    <w:rsid w:val="005F2EBA"/>
    <w:rsid w:val="005F35ED"/>
    <w:rsid w:val="005F7812"/>
    <w:rsid w:val="005F7A88"/>
    <w:rsid w:val="006026FE"/>
    <w:rsid w:val="00603A1A"/>
    <w:rsid w:val="006046D5"/>
    <w:rsid w:val="00610C08"/>
    <w:rsid w:val="00611F74"/>
    <w:rsid w:val="00615772"/>
    <w:rsid w:val="00621256"/>
    <w:rsid w:val="00621FCC"/>
    <w:rsid w:val="00622E4B"/>
    <w:rsid w:val="00635134"/>
    <w:rsid w:val="00642A65"/>
    <w:rsid w:val="00645DCE"/>
    <w:rsid w:val="006465AC"/>
    <w:rsid w:val="006465BF"/>
    <w:rsid w:val="00653B22"/>
    <w:rsid w:val="00657BF4"/>
    <w:rsid w:val="006603FB"/>
    <w:rsid w:val="006623AC"/>
    <w:rsid w:val="006678AF"/>
    <w:rsid w:val="006701EF"/>
    <w:rsid w:val="00673BA5"/>
    <w:rsid w:val="00680058"/>
    <w:rsid w:val="00681F9F"/>
    <w:rsid w:val="006840EA"/>
    <w:rsid w:val="00685267"/>
    <w:rsid w:val="006872AE"/>
    <w:rsid w:val="006946BB"/>
    <w:rsid w:val="006969FA"/>
    <w:rsid w:val="006A35D5"/>
    <w:rsid w:val="006C4A31"/>
    <w:rsid w:val="006D45B2"/>
    <w:rsid w:val="006E0FCC"/>
    <w:rsid w:val="006E1E96"/>
    <w:rsid w:val="006E5E21"/>
    <w:rsid w:val="006F2648"/>
    <w:rsid w:val="006F2F10"/>
    <w:rsid w:val="006F482B"/>
    <w:rsid w:val="006F6311"/>
    <w:rsid w:val="0070277E"/>
    <w:rsid w:val="00711221"/>
    <w:rsid w:val="00712675"/>
    <w:rsid w:val="00713808"/>
    <w:rsid w:val="007151B6"/>
    <w:rsid w:val="0071520D"/>
    <w:rsid w:val="00715EDB"/>
    <w:rsid w:val="007160D5"/>
    <w:rsid w:val="00717C2E"/>
    <w:rsid w:val="007204FA"/>
    <w:rsid w:val="007213B3"/>
    <w:rsid w:val="0072457F"/>
    <w:rsid w:val="00725406"/>
    <w:rsid w:val="0072621B"/>
    <w:rsid w:val="00730555"/>
    <w:rsid w:val="007312CC"/>
    <w:rsid w:val="007410B6"/>
    <w:rsid w:val="00744C6F"/>
    <w:rsid w:val="00745ABB"/>
    <w:rsid w:val="00746E38"/>
    <w:rsid w:val="00753B51"/>
    <w:rsid w:val="00756629"/>
    <w:rsid w:val="0075729F"/>
    <w:rsid w:val="00757B4F"/>
    <w:rsid w:val="00757B6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A2A5C"/>
    <w:rsid w:val="007A5150"/>
    <w:rsid w:val="007A5373"/>
    <w:rsid w:val="007B75BC"/>
    <w:rsid w:val="007C0BD6"/>
    <w:rsid w:val="007C3806"/>
    <w:rsid w:val="007C5BB7"/>
    <w:rsid w:val="007D1C64"/>
    <w:rsid w:val="007D2CC0"/>
    <w:rsid w:val="007D6DCE"/>
    <w:rsid w:val="007E2CFE"/>
    <w:rsid w:val="007E59C9"/>
    <w:rsid w:val="007F0072"/>
    <w:rsid w:val="007F2EB6"/>
    <w:rsid w:val="007F54C3"/>
    <w:rsid w:val="00802949"/>
    <w:rsid w:val="0080365F"/>
    <w:rsid w:val="00812BE5"/>
    <w:rsid w:val="00817429"/>
    <w:rsid w:val="00821514"/>
    <w:rsid w:val="00827820"/>
    <w:rsid w:val="00831B8B"/>
    <w:rsid w:val="0083405D"/>
    <w:rsid w:val="008352D4"/>
    <w:rsid w:val="008415B0"/>
    <w:rsid w:val="00842028"/>
    <w:rsid w:val="008460B6"/>
    <w:rsid w:val="00852B59"/>
    <w:rsid w:val="008611DD"/>
    <w:rsid w:val="00866867"/>
    <w:rsid w:val="00872257"/>
    <w:rsid w:val="0087738C"/>
    <w:rsid w:val="008802AF"/>
    <w:rsid w:val="0088318F"/>
    <w:rsid w:val="0088331D"/>
    <w:rsid w:val="008852B0"/>
    <w:rsid w:val="00885AE7"/>
    <w:rsid w:val="00886B60"/>
    <w:rsid w:val="00887889"/>
    <w:rsid w:val="008920FF"/>
    <w:rsid w:val="00896A10"/>
    <w:rsid w:val="008971B5"/>
    <w:rsid w:val="008A5D26"/>
    <w:rsid w:val="008A6B13"/>
    <w:rsid w:val="008B3859"/>
    <w:rsid w:val="008B4E49"/>
    <w:rsid w:val="008B7712"/>
    <w:rsid w:val="008B7B26"/>
    <w:rsid w:val="008C3524"/>
    <w:rsid w:val="008C4229"/>
    <w:rsid w:val="008C5BE0"/>
    <w:rsid w:val="008C7233"/>
    <w:rsid w:val="008D2434"/>
    <w:rsid w:val="008E171D"/>
    <w:rsid w:val="008E2785"/>
    <w:rsid w:val="008F0654"/>
    <w:rsid w:val="008F06CB"/>
    <w:rsid w:val="008F612A"/>
    <w:rsid w:val="0090293D"/>
    <w:rsid w:val="009034DE"/>
    <w:rsid w:val="0090605D"/>
    <w:rsid w:val="00912889"/>
    <w:rsid w:val="00913A42"/>
    <w:rsid w:val="009143DB"/>
    <w:rsid w:val="00917CE5"/>
    <w:rsid w:val="00925241"/>
    <w:rsid w:val="00925CEC"/>
    <w:rsid w:val="0092794E"/>
    <w:rsid w:val="009332A2"/>
    <w:rsid w:val="0093790B"/>
    <w:rsid w:val="00946DD0"/>
    <w:rsid w:val="00952018"/>
    <w:rsid w:val="00952800"/>
    <w:rsid w:val="0095300D"/>
    <w:rsid w:val="00956812"/>
    <w:rsid w:val="0095719A"/>
    <w:rsid w:val="009623E9"/>
    <w:rsid w:val="00963EEB"/>
    <w:rsid w:val="009648BC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EF7"/>
    <w:rsid w:val="009B7000"/>
    <w:rsid w:val="009B739C"/>
    <w:rsid w:val="009C4444"/>
    <w:rsid w:val="009C79AD"/>
    <w:rsid w:val="009C7CA6"/>
    <w:rsid w:val="009D3316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30FD"/>
    <w:rsid w:val="00A14769"/>
    <w:rsid w:val="00A16151"/>
    <w:rsid w:val="00A16EC6"/>
    <w:rsid w:val="00A17C06"/>
    <w:rsid w:val="00A21706"/>
    <w:rsid w:val="00A24FCC"/>
    <w:rsid w:val="00A26A90"/>
    <w:rsid w:val="00A26B27"/>
    <w:rsid w:val="00A3310E"/>
    <w:rsid w:val="00A333A0"/>
    <w:rsid w:val="00A37E70"/>
    <w:rsid w:val="00A437E1"/>
    <w:rsid w:val="00A4685E"/>
    <w:rsid w:val="00A50CD4"/>
    <w:rsid w:val="00A51191"/>
    <w:rsid w:val="00A5762C"/>
    <w:rsid w:val="00A600FC"/>
    <w:rsid w:val="00A60BCA"/>
    <w:rsid w:val="00A638DA"/>
    <w:rsid w:val="00A65E00"/>
    <w:rsid w:val="00A66A78"/>
    <w:rsid w:val="00A7436E"/>
    <w:rsid w:val="00A74E96"/>
    <w:rsid w:val="00A75A8E"/>
    <w:rsid w:val="00A83676"/>
    <w:rsid w:val="00A83B7B"/>
    <w:rsid w:val="00A850F3"/>
    <w:rsid w:val="00A864E3"/>
    <w:rsid w:val="00A94574"/>
    <w:rsid w:val="00A95936"/>
    <w:rsid w:val="00A96265"/>
    <w:rsid w:val="00A97084"/>
    <w:rsid w:val="00AA1C2C"/>
    <w:rsid w:val="00AA667C"/>
    <w:rsid w:val="00AA6E91"/>
    <w:rsid w:val="00AB047E"/>
    <w:rsid w:val="00AB0B0A"/>
    <w:rsid w:val="00AB0BB7"/>
    <w:rsid w:val="00AB22C6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425"/>
    <w:rsid w:val="00AE650F"/>
    <w:rsid w:val="00AE7D16"/>
    <w:rsid w:val="00AF4CAA"/>
    <w:rsid w:val="00AF571A"/>
    <w:rsid w:val="00AF60A0"/>
    <w:rsid w:val="00AF67FC"/>
    <w:rsid w:val="00B006E5"/>
    <w:rsid w:val="00B024C2"/>
    <w:rsid w:val="00B07700"/>
    <w:rsid w:val="00B1528C"/>
    <w:rsid w:val="00B21487"/>
    <w:rsid w:val="00B21A07"/>
    <w:rsid w:val="00B232D1"/>
    <w:rsid w:val="00B2345F"/>
    <w:rsid w:val="00B24DB5"/>
    <w:rsid w:val="00B31F9E"/>
    <w:rsid w:val="00B3268F"/>
    <w:rsid w:val="00B33A1A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70E22"/>
    <w:rsid w:val="00B774CB"/>
    <w:rsid w:val="00B80402"/>
    <w:rsid w:val="00B80B9A"/>
    <w:rsid w:val="00B80C59"/>
    <w:rsid w:val="00B830B7"/>
    <w:rsid w:val="00B84B2B"/>
    <w:rsid w:val="00B90500"/>
    <w:rsid w:val="00B935A4"/>
    <w:rsid w:val="00BB1E19"/>
    <w:rsid w:val="00BB21D1"/>
    <w:rsid w:val="00BB32F2"/>
    <w:rsid w:val="00BB4338"/>
    <w:rsid w:val="00BB6C0E"/>
    <w:rsid w:val="00BC52FD"/>
    <w:rsid w:val="00BC55AC"/>
    <w:rsid w:val="00BC6E62"/>
    <w:rsid w:val="00BC7443"/>
    <w:rsid w:val="00BD0648"/>
    <w:rsid w:val="00BD1040"/>
    <w:rsid w:val="00BD34AA"/>
    <w:rsid w:val="00BE2A18"/>
    <w:rsid w:val="00BE41EC"/>
    <w:rsid w:val="00BE56FB"/>
    <w:rsid w:val="00BF3DDE"/>
    <w:rsid w:val="00BF6589"/>
    <w:rsid w:val="00BF6F7F"/>
    <w:rsid w:val="00C00647"/>
    <w:rsid w:val="00C02764"/>
    <w:rsid w:val="00C04CEF"/>
    <w:rsid w:val="00C12E96"/>
    <w:rsid w:val="00C236C8"/>
    <w:rsid w:val="00C260B1"/>
    <w:rsid w:val="00C26E56"/>
    <w:rsid w:val="00C31406"/>
    <w:rsid w:val="00C40637"/>
    <w:rsid w:val="00C40F6C"/>
    <w:rsid w:val="00C44426"/>
    <w:rsid w:val="00C451F4"/>
    <w:rsid w:val="00C45EB1"/>
    <w:rsid w:val="00C54A3A"/>
    <w:rsid w:val="00C55566"/>
    <w:rsid w:val="00C72223"/>
    <w:rsid w:val="00C76417"/>
    <w:rsid w:val="00C7726F"/>
    <w:rsid w:val="00C823DA"/>
    <w:rsid w:val="00C8259F"/>
    <w:rsid w:val="00C82746"/>
    <w:rsid w:val="00C84C47"/>
    <w:rsid w:val="00C86AFA"/>
    <w:rsid w:val="00CB24F5"/>
    <w:rsid w:val="00CB2663"/>
    <w:rsid w:val="00CB3BBE"/>
    <w:rsid w:val="00CB59E9"/>
    <w:rsid w:val="00CC0D6A"/>
    <w:rsid w:val="00CC3831"/>
    <w:rsid w:val="00CD46FA"/>
    <w:rsid w:val="00CD5973"/>
    <w:rsid w:val="00CE31A6"/>
    <w:rsid w:val="00CF09AA"/>
    <w:rsid w:val="00CF4813"/>
    <w:rsid w:val="00CF5233"/>
    <w:rsid w:val="00D029B8"/>
    <w:rsid w:val="00D02F60"/>
    <w:rsid w:val="00D07A7B"/>
    <w:rsid w:val="00D10E06"/>
    <w:rsid w:val="00D16820"/>
    <w:rsid w:val="00D235EA"/>
    <w:rsid w:val="00D32721"/>
    <w:rsid w:val="00D328DC"/>
    <w:rsid w:val="00D402FB"/>
    <w:rsid w:val="00D47D7A"/>
    <w:rsid w:val="00D57791"/>
    <w:rsid w:val="00D6046A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A3FDD"/>
    <w:rsid w:val="00DB1AD2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590F"/>
    <w:rsid w:val="00DE7DC1"/>
    <w:rsid w:val="00DF7648"/>
    <w:rsid w:val="00E00E29"/>
    <w:rsid w:val="00E02BAB"/>
    <w:rsid w:val="00E04CEB"/>
    <w:rsid w:val="00E060BC"/>
    <w:rsid w:val="00E11420"/>
    <w:rsid w:val="00E170B7"/>
    <w:rsid w:val="00E177DD"/>
    <w:rsid w:val="00E20900"/>
    <w:rsid w:val="00E20C7F"/>
    <w:rsid w:val="00E2396E"/>
    <w:rsid w:val="00E34A35"/>
    <w:rsid w:val="00E37C2F"/>
    <w:rsid w:val="00E46308"/>
    <w:rsid w:val="00E51E17"/>
    <w:rsid w:val="00E539B0"/>
    <w:rsid w:val="00E55994"/>
    <w:rsid w:val="00E6164D"/>
    <w:rsid w:val="00E618C9"/>
    <w:rsid w:val="00E6307C"/>
    <w:rsid w:val="00E636FA"/>
    <w:rsid w:val="00E66C50"/>
    <w:rsid w:val="00E679D3"/>
    <w:rsid w:val="00E71208"/>
    <w:rsid w:val="00E71444"/>
    <w:rsid w:val="00E773E8"/>
    <w:rsid w:val="00E84F38"/>
    <w:rsid w:val="00E85623"/>
    <w:rsid w:val="00E91FAE"/>
    <w:rsid w:val="00E96E3F"/>
    <w:rsid w:val="00EA532E"/>
    <w:rsid w:val="00EB192B"/>
    <w:rsid w:val="00EB19ED"/>
    <w:rsid w:val="00EC4265"/>
    <w:rsid w:val="00EC4CEB"/>
    <w:rsid w:val="00ED2072"/>
    <w:rsid w:val="00ED2AE0"/>
    <w:rsid w:val="00ED5553"/>
    <w:rsid w:val="00ED5E36"/>
    <w:rsid w:val="00ED6961"/>
    <w:rsid w:val="00EF0B96"/>
    <w:rsid w:val="00EF3486"/>
    <w:rsid w:val="00EF47AF"/>
    <w:rsid w:val="00F00B73"/>
    <w:rsid w:val="00F115CA"/>
    <w:rsid w:val="00F1510F"/>
    <w:rsid w:val="00F1533A"/>
    <w:rsid w:val="00F15E5A"/>
    <w:rsid w:val="00F17F0A"/>
    <w:rsid w:val="00F2668F"/>
    <w:rsid w:val="00F340B2"/>
    <w:rsid w:val="00F43390"/>
    <w:rsid w:val="00F50237"/>
    <w:rsid w:val="00F53596"/>
    <w:rsid w:val="00F55BA8"/>
    <w:rsid w:val="00F55DB1"/>
    <w:rsid w:val="00F56ACA"/>
    <w:rsid w:val="00F600FE"/>
    <w:rsid w:val="00F62E4D"/>
    <w:rsid w:val="00F66B34"/>
    <w:rsid w:val="00F711C9"/>
    <w:rsid w:val="00F831CB"/>
    <w:rsid w:val="00F848A3"/>
    <w:rsid w:val="00F85BF8"/>
    <w:rsid w:val="00F871CE"/>
    <w:rsid w:val="00F87802"/>
    <w:rsid w:val="00F92C0A"/>
    <w:rsid w:val="00F9415B"/>
    <w:rsid w:val="00FA13C2"/>
    <w:rsid w:val="00FB121C"/>
    <w:rsid w:val="00FB2C2F"/>
    <w:rsid w:val="00FB305C"/>
    <w:rsid w:val="00FC2E3D"/>
    <w:rsid w:val="00FD27B6"/>
    <w:rsid w:val="00FD3689"/>
    <w:rsid w:val="00FD42A3"/>
    <w:rsid w:val="00FD7468"/>
    <w:rsid w:val="00FD7CE0"/>
    <w:rsid w:val="00FE1BE2"/>
    <w:rsid w:val="00FE730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30B21D-BE93-4860-9B9A-49F5770B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52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500752"/>
    <w:pPr>
      <w:keepNext/>
      <w:keepLines/>
      <w:numPr>
        <w:numId w:val="38"/>
      </w:numPr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uiPriority w:val="37"/>
    <w:rsid w:val="00BC7443"/>
    <w:rPr>
      <w:rFonts w:eastAsiaTheme="minorEastAsia" w:cs="Arial"/>
      <w:bCs/>
      <w:szCs w:val="20"/>
    </w:rPr>
  </w:style>
  <w:style w:type="character" w:customStyle="1" w:styleId="2TIRpodwjnytiretZnak">
    <w:name w:val="2TIR – podwójny tiret Znak"/>
    <w:basedOn w:val="TIRtiretZnak"/>
    <w:link w:val="2TIRpodwjnytiret"/>
    <w:uiPriority w:val="71"/>
    <w:rsid w:val="00217871"/>
    <w:rPr>
      <w:rFonts w:eastAsiaTheme="minorEastAsia" w:cs="Arial"/>
      <w:bCs/>
      <w:szCs w:val="20"/>
    </w:r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217871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217871"/>
    <w:rPr>
      <w:rFonts w:eastAsiaTheme="minorEastAsia" w:cs="Arial"/>
      <w:szCs w:val="20"/>
    </w:rPr>
  </w:style>
  <w:style w:type="character" w:customStyle="1" w:styleId="nowelaZnak">
    <w:name w:val="nowela Znak"/>
    <w:basedOn w:val="ARTartustawynprozporzdzeniaZnak"/>
    <w:link w:val="nowela"/>
    <w:uiPriority w:val="99"/>
    <w:semiHidden/>
    <w:locked/>
    <w:rsid w:val="004504C0"/>
    <w:rPr>
      <w:rFonts w:eastAsiaTheme="minorEastAsia" w:cs="Arial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217871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217871"/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217871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217871"/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2A570F"/>
    <w:pPr>
      <w:keepNext/>
      <w:suppressAutoHyphens/>
      <w:spacing w:before="120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basedOn w:val="Domylnaczcionkaakapitu"/>
    <w:link w:val="CZKSIGAoznaczenieiprzedmiotczcilubksigi"/>
    <w:uiPriority w:val="5"/>
    <w:rsid w:val="002A57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217871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217871"/>
    <w:rPr>
      <w:rFonts w:eastAsiaTheme="minorEastAsia" w:cs="Arial"/>
      <w:bCs/>
      <w:szCs w:val="2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2A570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2A57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217871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217871"/>
    <w:rPr>
      <w:rFonts w:eastAsiaTheme="minorEastAsia" w:cs="Arial"/>
      <w:bCs/>
      <w:szCs w:val="20"/>
    </w:rPr>
  </w:style>
  <w:style w:type="paragraph" w:customStyle="1" w:styleId="PKTpunkt">
    <w:name w:val="PKT – punkt"/>
    <w:link w:val="PKTpunktZnak"/>
    <w:uiPriority w:val="16"/>
    <w:qFormat/>
    <w:rsid w:val="00407828"/>
    <w:pPr>
      <w:ind w:left="510" w:hanging="510"/>
      <w:jc w:val="both"/>
    </w:pPr>
    <w:rPr>
      <w:rFonts w:eastAsiaTheme="minorEastAsia" w:cs="Arial"/>
      <w:bCs/>
      <w:szCs w:val="20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407828"/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uiPriority w:val="19"/>
    <w:rsid w:val="00217871"/>
    <w:rPr>
      <w:rFonts w:eastAsiaTheme="minorEastAsia" w:cs="Arial"/>
      <w:bCs/>
      <w:szCs w:val="20"/>
    </w:rPr>
  </w:style>
  <w:style w:type="paragraph" w:customStyle="1" w:styleId="LITlitera">
    <w:name w:val="LIT – litera"/>
    <w:basedOn w:val="PKTpunkt"/>
    <w:link w:val="LITliteraZnak"/>
    <w:uiPriority w:val="17"/>
    <w:qFormat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217871"/>
    <w:rPr>
      <w:rFonts w:eastAsiaTheme="minorEastAsia" w:cs="Arial"/>
      <w:bCs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217871"/>
    <w:pPr>
      <w:ind w:left="510" w:firstLine="0"/>
    </w:pPr>
    <w:rPr>
      <w:szCs w:val="24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20"/>
    <w:rsid w:val="00217871"/>
    <w:rPr>
      <w:rFonts w:eastAsiaTheme="minorEastAsia" w:cs="Arial"/>
      <w:bCs/>
      <w:szCs w:val="20"/>
    </w:rPr>
  </w:style>
  <w:style w:type="paragraph" w:customStyle="1" w:styleId="TIRtiret">
    <w:name w:val="TIR – tiret"/>
    <w:basedOn w:val="LITlitera"/>
    <w:link w:val="TIRtiretZnak"/>
    <w:uiPriority w:val="18"/>
    <w:qFormat/>
    <w:rsid w:val="00217871"/>
    <w:pPr>
      <w:ind w:left="1384" w:hanging="397"/>
    </w:pPr>
  </w:style>
  <w:style w:type="character" w:customStyle="1" w:styleId="TIRtiretZnak">
    <w:name w:val="TIR – tiret Znak"/>
    <w:basedOn w:val="Domylnaczcionkaakapitu"/>
    <w:link w:val="TIRtiret"/>
    <w:uiPriority w:val="18"/>
    <w:rsid w:val="00217871"/>
    <w:rPr>
      <w:rFonts w:eastAsiaTheme="minorEastAsia" w:cs="Arial"/>
      <w:bCs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uiPriority w:val="21"/>
    <w:rsid w:val="00217871"/>
    <w:rPr>
      <w:rFonts w:eastAsiaTheme="minorEastAsia" w:cs="Arial"/>
      <w:bCs/>
      <w:szCs w:val="20"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217871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217871"/>
    <w:rPr>
      <w:rFonts w:eastAsiaTheme="minorEastAsia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217871"/>
    <w:pPr>
      <w:keepNext/>
      <w:suppressAutoHyphens/>
      <w:spacing w:before="120"/>
      <w:jc w:val="center"/>
    </w:pPr>
    <w:rPr>
      <w:rFonts w:eastAsiaTheme="minorEastAsia"/>
      <w:b/>
      <w:bCs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217871"/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7"/>
    <w:qFormat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217871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8971B5"/>
    <w:pPr>
      <w:ind w:left="986" w:hanging="476"/>
      <w:jc w:val="both"/>
    </w:pPr>
    <w:rPr>
      <w:rFonts w:ascii="Times New Roman" w:eastAsiaTheme="minorEastAsia" w:hAnsi="Times New Roman" w:cs="Arial"/>
      <w:szCs w:val="20"/>
    </w:rPr>
  </w:style>
  <w:style w:type="character" w:customStyle="1" w:styleId="TYTDZOZNoznaczenietytuulubdziauZnak">
    <w:name w:val="TYT(DZ)_OZN – oznaczenie tytułu lub działu Znak"/>
    <w:basedOn w:val="Domylnaczcionkaakapitu"/>
    <w:link w:val="TYTDZOZNoznaczenietytuulubdziau"/>
    <w:uiPriority w:val="6"/>
    <w:rsid w:val="00217871"/>
    <w:rPr>
      <w:rFonts w:eastAsiaTheme="minorEastAsia" w:cs="Arial"/>
      <w:bCs/>
      <w:caps/>
      <w:kern w:val="24"/>
    </w:rPr>
  </w:style>
  <w:style w:type="character" w:customStyle="1" w:styleId="WMATFIZCHEMwzorymatfizlubchemiichlegendyZnak">
    <w:name w:val="W_MAT(FIZ|CHEM) – wzory mat. (fiz. lub chem.) i ich legendy Znak"/>
    <w:basedOn w:val="Domylnaczcionkaakapitu"/>
    <w:link w:val="WMATFIZCHEMwzorymatfizlubchemiichlegendy"/>
    <w:uiPriority w:val="22"/>
    <w:rsid w:val="006701EF"/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uiPriority w:val="30"/>
    <w:rsid w:val="00BC7443"/>
    <w:rPr>
      <w:rFonts w:eastAsiaTheme="minorEastAsia"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2A570F"/>
    <w:pPr>
      <w:keepNext/>
      <w:suppressAutoHyphens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basedOn w:val="Domylnaczcionkaakapitu"/>
    <w:link w:val="ZTYTDZPRZEDMzmprzedmtytuulubdziauartykuempunktem"/>
    <w:uiPriority w:val="30"/>
    <w:rsid w:val="00BC7443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217871"/>
    <w:pPr>
      <w:ind w:left="510"/>
    </w:pPr>
  </w:style>
  <w:style w:type="paragraph" w:customStyle="1" w:styleId="ZZLITzmianazmlit">
    <w:name w:val="ZZ/LIT – zmiana zm. lit."/>
    <w:basedOn w:val="ZZPKTzmianazmpkt"/>
    <w:uiPriority w:val="61"/>
    <w:qFormat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2A570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basedOn w:val="Domylnaczcionkaakapitu"/>
    <w:link w:val="ZROZDZODDZOZNzmoznrozdzoddzartykuempunktem"/>
    <w:uiPriority w:val="31"/>
    <w:rsid w:val="00BC7443"/>
    <w:rPr>
      <w:rFonts w:eastAsiaTheme="minorEastAsia" w:cs="Arial"/>
      <w:bCs/>
      <w:kern w:val="24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33"/>
    <w:rsid w:val="00BC7443"/>
    <w:rPr>
      <w:rFonts w:eastAsiaTheme="minorEastAsia" w:cs="Arial"/>
      <w:bCs/>
      <w:szCs w:val="20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217871"/>
    <w:pPr>
      <w:ind w:left="987"/>
    </w:pPr>
  </w:style>
  <w:style w:type="paragraph" w:customStyle="1" w:styleId="ZLITPKTzmpktliter">
    <w:name w:val="Z_LIT/PKT – zm. pkt literą"/>
    <w:basedOn w:val="PKTpunkt"/>
    <w:uiPriority w:val="45"/>
    <w:qFormat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217871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217871"/>
    <w:pPr>
      <w:ind w:left="987"/>
    </w:pPr>
  </w:style>
  <w:style w:type="paragraph" w:customStyle="1" w:styleId="ZLITTIRzmtirliter">
    <w:name w:val="Z_LIT/TIR – zm. tir. literą"/>
    <w:basedOn w:val="TIRtiret"/>
    <w:uiPriority w:val="47"/>
    <w:qFormat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7"/>
    <w:qFormat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21787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56"/>
    <w:rsid w:val="00217871"/>
    <w:rPr>
      <w:rFonts w:eastAsiaTheme="minorEastAsia" w:cs="Arial"/>
      <w:bCs/>
      <w:szCs w:val="20"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uiPriority w:val="55"/>
    <w:rsid w:val="00217871"/>
    <w:rPr>
      <w:rFonts w:eastAsiaTheme="minorEastAsia" w:cs="Arial"/>
      <w:bCs/>
      <w:szCs w:val="20"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uiPriority w:val="58"/>
    <w:rsid w:val="00217871"/>
    <w:rPr>
      <w:rFonts w:eastAsiaTheme="minorEastAsia" w:cs="Arial"/>
      <w:bCs/>
      <w:szCs w:val="20"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uiPriority w:val="71"/>
    <w:rsid w:val="00217871"/>
    <w:rPr>
      <w:rFonts w:eastAsiaTheme="minorEastAsia" w:cs="Arial"/>
      <w:bCs/>
      <w:szCs w:val="20"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uiPriority w:val="71"/>
    <w:rsid w:val="00217871"/>
    <w:rPr>
      <w:rFonts w:eastAsiaTheme="minorEastAsia" w:cs="Arial"/>
      <w:bCs/>
      <w:szCs w:val="20"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uiPriority w:val="75"/>
    <w:rsid w:val="00217871"/>
    <w:rPr>
      <w:rFonts w:eastAsiaTheme="minorEastAsia" w:cs="Arial"/>
      <w:bCs/>
      <w:szCs w:val="20"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uiPriority w:val="80"/>
    <w:rsid w:val="00217871"/>
    <w:rPr>
      <w:rFonts w:eastAsiaTheme="minorEastAsia" w:cs="Arial"/>
      <w:bCs/>
      <w:szCs w:val="20"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uiPriority w:val="72"/>
    <w:rsid w:val="00217871"/>
    <w:rPr>
      <w:rFonts w:eastAsiaTheme="minorEastAsia" w:cs="Arial"/>
      <w:bCs/>
      <w:szCs w:val="20"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uiPriority w:val="54"/>
    <w:rsid w:val="00217871"/>
    <w:rPr>
      <w:rFonts w:eastAsiaTheme="minorEastAsia" w:cs="Arial"/>
      <w:bCs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uiPriority w:val="57"/>
    <w:rsid w:val="008C3524"/>
    <w:rPr>
      <w:rFonts w:eastAsiaTheme="minorEastAsia" w:cs="Arial"/>
      <w:bCs/>
      <w:szCs w:val="20"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uiPriority w:val="81"/>
    <w:rsid w:val="00217871"/>
    <w:rPr>
      <w:rFonts w:eastAsiaTheme="minorEastAsia" w:cs="Arial"/>
      <w:bCs/>
      <w:szCs w:val="20"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uiPriority w:val="82"/>
    <w:rsid w:val="00217871"/>
    <w:rPr>
      <w:rFonts w:eastAsiaTheme="minorEastAsia" w:cs="Arial"/>
      <w:bCs/>
      <w:szCs w:val="20"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uiPriority w:val="80"/>
    <w:rsid w:val="00217871"/>
    <w:rPr>
      <w:rFonts w:eastAsiaTheme="minorEastAsia" w:cs="Arial"/>
      <w:bCs/>
      <w:szCs w:val="20"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uiPriority w:val="81"/>
    <w:rsid w:val="00217871"/>
    <w:rPr>
      <w:rFonts w:eastAsiaTheme="minorEastAsia" w:cs="Arial"/>
      <w:bCs/>
      <w:szCs w:val="20"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uiPriority w:val="86"/>
    <w:rsid w:val="00217871"/>
    <w:rPr>
      <w:rFonts w:eastAsiaTheme="minorEastAsia" w:cs="Arial"/>
      <w:bCs/>
      <w:szCs w:val="20"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uiPriority w:val="87"/>
    <w:rsid w:val="00217871"/>
    <w:rPr>
      <w:rFonts w:eastAsiaTheme="minorEastAsia" w:cs="Arial"/>
      <w:bCs/>
      <w:szCs w:val="20"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217871"/>
    <w:pPr>
      <w:ind w:left="510"/>
    </w:pPr>
    <w:rPr>
      <w:b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uiPriority w:val="30"/>
    <w:rsid w:val="00BC7443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217871"/>
    <w:pPr>
      <w:ind w:left="510"/>
    </w:pPr>
    <w:rPr>
      <w:b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uiPriority w:val="31"/>
    <w:rsid w:val="00BC7443"/>
    <w:rPr>
      <w:rFonts w:eastAsiaTheme="minorEastAsia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8971B5"/>
    <w:pPr>
      <w:ind w:left="1497"/>
    </w:pPr>
  </w:style>
  <w:style w:type="paragraph" w:customStyle="1" w:styleId="ODNONIKtreodnonika">
    <w:name w:val="ODNOŚNIK – treść odnośnika"/>
    <w:uiPriority w:val="24"/>
    <w:qFormat/>
    <w:rsid w:val="00E02BAB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21787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21787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21787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217871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basedOn w:val="Domylnaczcionkaakapitu"/>
    <w:link w:val="ROZDZODDZOZNoznaczenierozdziauluboddziau"/>
    <w:uiPriority w:val="8"/>
    <w:rsid w:val="00217871"/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8971B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8971B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217871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217871"/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217871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217871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217871"/>
  </w:style>
  <w:style w:type="paragraph" w:customStyle="1" w:styleId="ZZUSTzmianazmust">
    <w:name w:val="ZZ/UST(§) – zmiana zm. ust. (§)"/>
    <w:basedOn w:val="ZZARTzmianazmart"/>
    <w:uiPriority w:val="60"/>
    <w:qFormat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2A570F"/>
    <w:pPr>
      <w:keepNext/>
      <w:suppressAutoHyphens/>
      <w:spacing w:before="120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basedOn w:val="Domylnaczcionkaakapitu"/>
    <w:link w:val="TYTDZPRZEDMprzedmiotregulacjitytuulubdziau"/>
    <w:uiPriority w:val="7"/>
    <w:rsid w:val="002A57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9B16D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F17F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F17F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31129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311297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E02BAB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E02BA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8971B5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757B6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7213B3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D91368"/>
  </w:style>
  <w:style w:type="paragraph" w:customStyle="1" w:styleId="TEKSTZacznikido">
    <w:name w:val="TEKST &quot;Załącznik(i) do ...&quot;"/>
    <w:uiPriority w:val="30"/>
    <w:qFormat/>
    <w:rsid w:val="00E00E29"/>
    <w:pPr>
      <w:spacing w:line="240" w:lineRule="auto"/>
      <w:ind w:left="5670"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9A7A5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9A7A53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9A7A53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9A7A53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CD46F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963EE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ED2AE0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ED2AE0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ED2AE0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0615A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0615A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0615A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AA66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AA66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AA66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AA66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6E1E96"/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6701E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9B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hmielewska\Desktop\Szablon%20projektu%20aktu%20prawnego%203_5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projektu aktu prawnego 3_5.dotm</Template>
  <TotalTime>2</TotalTime>
  <Pages>6</Pages>
  <Words>1446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Ustawa</vt:lpstr>
      <vt:lpstr>p r o j e k t</vt:lpstr>
    </vt:vector>
  </TitlesOfParts>
  <Company>Hewlett-Packard Company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</dc:title>
  <dc:creator>różachmielewska</dc:creator>
  <cp:lastModifiedBy>Rożenek Barbara</cp:lastModifiedBy>
  <cp:revision>2</cp:revision>
  <cp:lastPrinted>2013-02-11T14:27:00Z</cp:lastPrinted>
  <dcterms:created xsi:type="dcterms:W3CDTF">2014-11-17T11:53:00Z</dcterms:created>
  <dcterms:modified xsi:type="dcterms:W3CDTF">2014-11-17T11:53:00Z</dcterms:modified>
</cp:coreProperties>
</file>