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783794">
        <w:rPr>
          <w:rFonts w:ascii="Calibri" w:hAnsi="Calibri"/>
          <w:szCs w:val="18"/>
          <w:u w:val="single"/>
        </w:rPr>
        <w:t>40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40237C" w:rsidRDefault="0040237C" w:rsidP="007A4FB5">
      <w:pPr>
        <w:rPr>
          <w:sz w:val="16"/>
          <w:szCs w:val="16"/>
        </w:rPr>
      </w:pPr>
    </w:p>
    <w:p w:rsidR="00783794" w:rsidRDefault="00783794" w:rsidP="00783794">
      <w:pPr>
        <w:suppressAutoHyphens/>
        <w:jc w:val="both"/>
        <w:rPr>
          <w:rFonts w:ascii="Calibri" w:hAnsi="Calibri"/>
          <w:szCs w:val="18"/>
        </w:rPr>
      </w:pPr>
      <w:r w:rsidRPr="00CA373A"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EB120F">
        <w:rPr>
          <w:rFonts w:ascii="Calibri" w:hAnsi="Calibri"/>
          <w:b/>
          <w:szCs w:val="18"/>
        </w:rPr>
        <w:t>II</w:t>
      </w:r>
      <w:r w:rsidRPr="00936988">
        <w:rPr>
          <w:rFonts w:ascii="Calibri" w:hAnsi="Calibri"/>
          <w:b/>
          <w:szCs w:val="18"/>
        </w:rPr>
        <w:t xml:space="preserve"> połowie 2016r.,</w:t>
      </w:r>
    </w:p>
    <w:p w:rsidR="00783794" w:rsidRDefault="00783794" w:rsidP="00783794">
      <w:pPr>
        <w:suppressAutoHyphens/>
        <w:jc w:val="both"/>
        <w:rPr>
          <w:rFonts w:ascii="Calibri" w:hAnsi="Calibri"/>
          <w:szCs w:val="18"/>
        </w:rPr>
      </w:pPr>
      <w:r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783794" w:rsidRDefault="00783794" w:rsidP="00783794">
      <w:pPr>
        <w:suppressAutoHyphens/>
        <w:jc w:val="both"/>
        <w:rPr>
          <w:rFonts w:ascii="Calibri" w:hAnsi="Calibri"/>
          <w:szCs w:val="18"/>
        </w:rPr>
      </w:pPr>
    </w:p>
    <w:p w:rsidR="00783794" w:rsidRPr="00EB120F" w:rsidRDefault="00783794" w:rsidP="00783794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 winien być osiągnięty na dzień ogłoszenia zaproszenia (zrzut z ekranu strony z wynikami testów PassMark z dnia ogłoszenia zaproszenia dostępny jest pod załącznikami do Zaproszenia).</w:t>
      </w:r>
    </w:p>
    <w:p w:rsidR="00783794" w:rsidRPr="00EB120F" w:rsidRDefault="00783794" w:rsidP="00783794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783794" w:rsidRPr="00EB120F" w:rsidRDefault="00783794" w:rsidP="00783794">
      <w:pPr>
        <w:rPr>
          <w:sz w:val="16"/>
          <w:szCs w:val="16"/>
        </w:rPr>
      </w:pPr>
    </w:p>
    <w:p w:rsidR="00783794" w:rsidRPr="00EB120F" w:rsidRDefault="00783794" w:rsidP="0078379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Pr="00EB120F">
        <w:rPr>
          <w:rFonts w:ascii="Calibri" w:hAnsi="Calibri"/>
          <w:b/>
          <w:szCs w:val="18"/>
          <w:u w:val="single"/>
        </w:rPr>
        <w:t>Dostawa zestawu komputerowego – 1 szt.</w:t>
      </w:r>
    </w:p>
    <w:p w:rsidR="00783794" w:rsidRDefault="00783794" w:rsidP="00783794">
      <w:pPr>
        <w:jc w:val="both"/>
        <w:rPr>
          <w:rFonts w:ascii="Calibri" w:hAnsi="Calibri" w:cs="Calibri"/>
          <w:b/>
          <w:bCs/>
        </w:rPr>
      </w:pPr>
    </w:p>
    <w:p w:rsidR="00783794" w:rsidRPr="00EB120F" w:rsidRDefault="00783794" w:rsidP="00783794">
      <w:pPr>
        <w:jc w:val="both"/>
        <w:rPr>
          <w:rFonts w:ascii="Calibri" w:hAnsi="Calibri" w:cs="Calibri"/>
          <w:b/>
          <w:bCs/>
        </w:rPr>
      </w:pPr>
      <w:r w:rsidRPr="00EB120F">
        <w:rPr>
          <w:rFonts w:ascii="Calibri" w:hAnsi="Calibri" w:cs="Calibri"/>
          <w:b/>
          <w:bCs/>
        </w:rPr>
        <w:t>Jednostka centralna komputera stacjonarnego – 1 szt. o parametrach technicznych nie gorszych niż: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50"/>
        <w:gridCol w:w="6055"/>
      </w:tblGrid>
      <w:tr w:rsidR="00783794" w:rsidRPr="00EB120F" w:rsidTr="000B3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83794" w:rsidRPr="00EB120F" w:rsidTr="000B31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794" w:rsidRPr="00EB120F" w:rsidRDefault="00783794" w:rsidP="000B3131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JEDNOSTKA CENTRALNA KOMPUTERA</w:t>
            </w:r>
            <w:r w:rsidR="007B6CCF">
              <w:rPr>
                <w:rFonts w:ascii="Calibri" w:hAnsi="Calibri"/>
                <w:b/>
                <w:sz w:val="20"/>
                <w:szCs w:val="20"/>
              </w:rPr>
              <w:t xml:space="preserve"> STACJONARNEGO</w:t>
            </w:r>
            <w:r w:rsidRPr="00EB120F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jc w:val="both"/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color w:val="000000"/>
                <w:kern w:val="3"/>
                <w:lang w:eastAsia="zh-CN" w:bidi="hi-IN"/>
              </w:rPr>
              <w:t>- zgodny z architekturą x86 i x64</w:t>
            </w:r>
          </w:p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jc w:val="both"/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color w:val="000000"/>
                <w:kern w:val="3"/>
                <w:lang w:eastAsia="zh-CN" w:bidi="hi-IN"/>
              </w:rPr>
              <w:t xml:space="preserve">- osiągający, co najmniej 4500 punktów w teście wydajnościowym PassMark CPU Benchmarks </w:t>
            </w:r>
          </w:p>
          <w:p w:rsidR="00783794" w:rsidRPr="00EB120F" w:rsidRDefault="00783794" w:rsidP="000B3131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 w:rsidRPr="00EB120F">
              <w:rPr>
                <w:rFonts w:ascii="Calibri" w:hAnsi="Calibri"/>
                <w:color w:val="000000"/>
              </w:rPr>
              <w:t>- dedykowany wentylator w zestawie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/>
                <w:kern w:val="1"/>
                <w:szCs w:val="18"/>
                <w:lang w:eastAsia="ar-SA"/>
              </w:rPr>
            </w:pPr>
            <w:r w:rsidRPr="00EB120F">
              <w:rPr>
                <w:rFonts w:ascii="Calibri" w:eastAsia="Lucida Sans Unicode" w:hAnsi="Calibri"/>
                <w:color w:val="000000"/>
                <w:kern w:val="1"/>
                <w:lang w:eastAsia="ar-SA"/>
              </w:rPr>
              <w:t>- minimum 4 złącza SATA II lub SATA III</w:t>
            </w:r>
          </w:p>
          <w:p w:rsidR="00783794" w:rsidRPr="00EB120F" w:rsidRDefault="00783794" w:rsidP="000B3131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/>
                <w:kern w:val="1"/>
                <w:szCs w:val="18"/>
                <w:lang w:eastAsia="ar-SA"/>
              </w:rPr>
            </w:pPr>
            <w:r w:rsidRPr="00EB120F">
              <w:rPr>
                <w:rFonts w:ascii="Calibri" w:eastAsia="Lucida Sans Unicode" w:hAnsi="Calibri"/>
                <w:color w:val="000000"/>
                <w:kern w:val="1"/>
                <w:lang w:eastAsia="ar-SA"/>
              </w:rPr>
              <w:t>- wejście i wyjście liniowe audio oraz złącze mikrofonu</w:t>
            </w:r>
          </w:p>
          <w:p w:rsidR="00783794" w:rsidRPr="00EB120F" w:rsidRDefault="00783794" w:rsidP="000B3131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/>
                <w:kern w:val="1"/>
                <w:szCs w:val="18"/>
                <w:lang w:eastAsia="ar-SA"/>
              </w:rPr>
            </w:pPr>
            <w:r w:rsidRPr="00EB120F">
              <w:rPr>
                <w:rFonts w:ascii="Calibri" w:eastAsia="Lucida Sans Unicode" w:hAnsi="Calibri"/>
                <w:color w:val="000000"/>
                <w:kern w:val="1"/>
                <w:lang w:eastAsia="ar-SA"/>
              </w:rPr>
              <w:t>- złącze wyprowadzenia na przód obudowy gniazd mikrofonu i słuchawek</w:t>
            </w:r>
          </w:p>
          <w:p w:rsidR="00783794" w:rsidRPr="00EB120F" w:rsidRDefault="00783794" w:rsidP="000B3131">
            <w:pPr>
              <w:widowControl w:val="0"/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 w:cs="Tahoma"/>
                <w:kern w:val="1"/>
                <w:lang w:eastAsia="ar-SA"/>
              </w:rPr>
            </w:pPr>
            <w:r w:rsidRPr="00EB120F">
              <w:rPr>
                <w:rFonts w:ascii="Calibri" w:eastAsia="Lucida Sans Unicode" w:hAnsi="Calibri"/>
                <w:kern w:val="1"/>
                <w:lang w:eastAsia="ar-SA"/>
              </w:rPr>
              <w:t>- złącza USB w ilości, co najmniej 6 szt. USB 2.0</w:t>
            </w:r>
          </w:p>
          <w:p w:rsidR="00783794" w:rsidRPr="00EB120F" w:rsidRDefault="00783794" w:rsidP="000B3131">
            <w:pPr>
              <w:widowControl w:val="0"/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Calibri" w:eastAsia="Lucida Sans Unicode" w:hAnsi="Calibri"/>
                <w:kern w:val="1"/>
                <w:lang w:eastAsia="ar-SA"/>
              </w:rPr>
            </w:pPr>
            <w:r w:rsidRPr="00EB120F">
              <w:rPr>
                <w:rFonts w:ascii="Calibri" w:eastAsia="Lucida Sans Unicode" w:hAnsi="Calibri"/>
                <w:kern w:val="1"/>
                <w:lang w:eastAsia="ar-SA"/>
              </w:rPr>
              <w:t>- złącza USB w ilości, co najmniej 2 szt. USB 3.0 (w tym minimum 1 szt. USB 3.0 na przednim panelu obudowy oraz minimum 1 szt. USB 3.0 na tylnym panelu obudowy)</w:t>
            </w:r>
          </w:p>
          <w:p w:rsidR="00783794" w:rsidRPr="00EB120F" w:rsidRDefault="00783794" w:rsidP="000B3131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Lucida Sans Unicode" w:cs="Tahoma"/>
                <w:kern w:val="1"/>
                <w:lang w:eastAsia="ar-SA"/>
              </w:rPr>
            </w:pPr>
            <w:r w:rsidRPr="00EB120F">
              <w:rPr>
                <w:rFonts w:ascii="Calibri" w:eastAsia="Lucida Sans Unicode" w:hAnsi="Calibri"/>
                <w:color w:val="000000"/>
                <w:kern w:val="1"/>
                <w:lang w:eastAsia="ar-SA"/>
              </w:rPr>
              <w:t>- minimum 1 złącze typu PCI-E x1</w:t>
            </w:r>
          </w:p>
          <w:p w:rsidR="00783794" w:rsidRPr="00EB120F" w:rsidRDefault="00783794" w:rsidP="000B3131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/>
                <w:kern w:val="1"/>
                <w:szCs w:val="18"/>
                <w:lang w:eastAsia="ar-SA"/>
              </w:rPr>
            </w:pPr>
            <w:r w:rsidRPr="00EB120F">
              <w:rPr>
                <w:rFonts w:ascii="Calibri" w:eastAsia="Lucida Sans Unicode" w:hAnsi="Calibri"/>
                <w:color w:val="000000"/>
                <w:kern w:val="1"/>
                <w:lang w:eastAsia="ar-SA"/>
              </w:rPr>
              <w:t>- minimum 1 złącze PCI-E 2.0 x16</w:t>
            </w:r>
          </w:p>
          <w:p w:rsidR="00783794" w:rsidRPr="00EB120F" w:rsidRDefault="00783794" w:rsidP="000B3131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libri" w:eastAsia="Lucida Sans Unicode" w:hAnsi="Calibri"/>
                <w:kern w:val="1"/>
                <w:szCs w:val="18"/>
                <w:lang w:eastAsia="ar-SA"/>
              </w:rPr>
            </w:pPr>
            <w:r w:rsidRPr="00EB120F">
              <w:rPr>
                <w:rFonts w:ascii="Calibri" w:eastAsia="Lucida Sans Unicode" w:hAnsi="Calibri"/>
                <w:color w:val="000000"/>
                <w:kern w:val="1"/>
                <w:lang w:eastAsia="ar-SA"/>
              </w:rPr>
              <w:t>- złącza klawiatury i myszy w standardzie PS/2 oddzielne dla każdego urządzenia</w:t>
            </w:r>
          </w:p>
          <w:p w:rsidR="00783794" w:rsidRPr="00EB120F" w:rsidRDefault="00783794" w:rsidP="00783794">
            <w:pPr>
              <w:numPr>
                <w:ilvl w:val="0"/>
                <w:numId w:val="1"/>
              </w:numPr>
              <w:ind w:left="0"/>
            </w:pPr>
            <w:r w:rsidRPr="00EB120F">
              <w:rPr>
                <w:rFonts w:ascii="Calibri" w:hAnsi="Calibri"/>
                <w:color w:val="000000"/>
                <w:kern w:val="3"/>
              </w:rPr>
              <w:t>- minimum 2 sloty pamięci z obsługą trybu dwukanałowego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8</w:t>
            </w:r>
            <w:r w:rsidRPr="00EB120F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783794" w:rsidRPr="00EB120F" w:rsidTr="000B3131">
        <w:trPr>
          <w:trHeight w:val="1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</w:pPr>
            <w:r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- minimum 1 T</w:t>
            </w:r>
            <w:r w:rsidRPr="00EB120F"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B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jc w:val="both"/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- DVD+/-RW DualLayer wraz z oprogramowaniem (dołączony nośnik instalacyjny) do nagrywania płyt oraz odtwarzania filmów DVD</w:t>
            </w:r>
          </w:p>
          <w:p w:rsidR="00783794" w:rsidRPr="00EB120F" w:rsidRDefault="00783794" w:rsidP="000B3131">
            <w:pPr>
              <w:jc w:val="both"/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color w:val="000000"/>
                <w:szCs w:val="18"/>
              </w:rPr>
              <w:t>- kolorystycznie zgodny z pozostałymi elementami zestawu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jc w:val="both"/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 xml:space="preserve">Minimum 2 GB pamięci własnej, zewnętrzna (niezintegrowana z płytą główną), bez wentylatora chłodzącego (chłodzenie pasywne) 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jc w:val="both"/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10/100/1000 Mbit zintegrowana z płytą główną lub 10/100/1000 Mbit PCI zewnętrzna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/>
                <w:color w:val="222222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color w:val="222222"/>
                <w:kern w:val="3"/>
                <w:szCs w:val="18"/>
                <w:lang w:eastAsia="zh-CN" w:bidi="hi-IN"/>
              </w:rPr>
              <w:t>Stojąca, fabrycznie wyposażona w:</w:t>
            </w:r>
          </w:p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/>
                <w:color w:val="FF0000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color w:val="222222"/>
                <w:kern w:val="3"/>
                <w:szCs w:val="18"/>
                <w:lang w:eastAsia="zh-CN" w:bidi="hi-IN"/>
              </w:rPr>
              <w:t>- minimum</w:t>
            </w:r>
            <w:r w:rsidRPr="00EB120F"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 xml:space="preserve"> 3 wnęki zewnętrzne, w tym, co najmniej 2 szt. 5.25",</w:t>
            </w:r>
          </w:p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- minimum</w:t>
            </w:r>
            <w:r w:rsidRPr="00EB120F"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  <w:t xml:space="preserve"> 2 wnęki wewnętrzne, w tym, co najmniej 1 szt. 3.5",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jc w:val="both"/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color w:val="222222"/>
                <w:kern w:val="3"/>
                <w:szCs w:val="18"/>
                <w:lang w:eastAsia="zh-CN" w:bidi="hi-IN"/>
              </w:rPr>
              <w:t>- maksymalna moc nie mniejsza niż 330W, sprawność powyżej 85% dla 50% obciążenia</w:t>
            </w:r>
            <w:r w:rsidRPr="00EB120F"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 xml:space="preserve"> </w:t>
            </w:r>
          </w:p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jc w:val="both"/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- aktywne PFC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- standardowa polska programisty (układ QWERTY) PS lub USB</w:t>
            </w:r>
          </w:p>
          <w:p w:rsidR="00783794" w:rsidRPr="00EB120F" w:rsidRDefault="00783794" w:rsidP="000B3131">
            <w:pPr>
              <w:rPr>
                <w:rFonts w:ascii="Calibri" w:hAnsi="Calibri"/>
                <w:color w:val="000000"/>
                <w:szCs w:val="18"/>
              </w:rPr>
            </w:pPr>
            <w:r w:rsidRPr="00EB120F"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  <w:p w:rsidR="00783794" w:rsidRPr="00EB120F" w:rsidRDefault="00783794" w:rsidP="000B3131">
            <w:pPr>
              <w:jc w:val="both"/>
              <w:rPr>
                <w:rFonts w:ascii="Calibri" w:hAnsi="Calibri"/>
                <w:b/>
                <w:szCs w:val="18"/>
              </w:rPr>
            </w:pPr>
            <w:r w:rsidRPr="00EB120F">
              <w:rPr>
                <w:rFonts w:ascii="Calibri" w:hAnsi="Calibri"/>
                <w:b/>
                <w:szCs w:val="18"/>
              </w:rPr>
              <w:t xml:space="preserve">- </w:t>
            </w:r>
            <w:r w:rsidRPr="00783794">
              <w:rPr>
                <w:rFonts w:ascii="Calibri" w:hAnsi="Calibri"/>
                <w:szCs w:val="18"/>
              </w:rPr>
              <w:t>Klawiatura z wbudowanym złączem Smart Card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  <w:t>- optyczna</w:t>
            </w:r>
          </w:p>
          <w:p w:rsidR="00783794" w:rsidRPr="00EB120F" w:rsidRDefault="00783794" w:rsidP="000B3131">
            <w:pPr>
              <w:suppressAutoHyphens/>
              <w:autoSpaceDN w:val="0"/>
              <w:snapToGrid w:val="0"/>
              <w:spacing w:line="100" w:lineRule="atLeast"/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  <w:t>- minimum 3 przyciski i rolka przewijania PS lub USB</w:t>
            </w:r>
          </w:p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 xml:space="preserve">Zainstalowany system </w:t>
            </w:r>
            <w:r w:rsidRPr="00EB120F">
              <w:rPr>
                <w:rFonts w:ascii="Calibri" w:hAnsi="Calibri"/>
                <w:szCs w:val="18"/>
              </w:rPr>
              <w:lastRenderedPageBreak/>
              <w:t>operacyjny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jc w:val="both"/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lastRenderedPageBreak/>
              <w:t xml:space="preserve">Microsoft Windows 10 PL 64-bit lub równoważny. System równoważny musi </w:t>
            </w:r>
            <w:r w:rsidRPr="00EB120F">
              <w:rPr>
                <w:rFonts w:ascii="Calibri" w:hAnsi="Calibri"/>
                <w:szCs w:val="18"/>
              </w:rPr>
              <w:lastRenderedPageBreak/>
              <w:t>umożliwiać współpracę z posiadanym przez Zamawiającego systemem SAP.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widowControl w:val="0"/>
              <w:suppressAutoHyphens/>
              <w:autoSpaceDN w:val="0"/>
              <w:jc w:val="both"/>
              <w:rPr>
                <w:rFonts w:ascii="Calibri" w:eastAsia="SimSun" w:hAnsi="Calibri"/>
                <w:color w:val="222222"/>
                <w:kern w:val="3"/>
                <w:szCs w:val="18"/>
                <w:lang w:eastAsia="zh-CN" w:bidi="hi-IN"/>
              </w:rPr>
            </w:pPr>
            <w:r w:rsidRPr="00EB120F">
              <w:rPr>
                <w:rFonts w:ascii="Calibri" w:eastAsia="SimSun" w:hAnsi="Calibri"/>
                <w:color w:val="222222"/>
                <w:kern w:val="3"/>
                <w:szCs w:val="18"/>
                <w:lang w:eastAsia="zh-CN" w:bidi="hi-IN"/>
              </w:rPr>
              <w:t xml:space="preserve">- </w:t>
            </w:r>
            <w:r w:rsidRPr="00EB120F">
              <w:rPr>
                <w:rFonts w:ascii="Calibri" w:eastAsia="SimSun" w:hAnsi="Calibri" w:cs="Mangal"/>
                <w:kern w:val="3"/>
                <w:lang w:eastAsia="zh-CN" w:bidi="hi-IN"/>
              </w:rPr>
              <w:t>1 x Port równoległy</w:t>
            </w:r>
            <w:r w:rsidRPr="00EB120F">
              <w:rPr>
                <w:rFonts w:ascii="Calibri" w:eastAsia="SimSun" w:hAnsi="Calibri"/>
                <w:kern w:val="3"/>
                <w:szCs w:val="18"/>
                <w:lang w:eastAsia="zh-CN" w:bidi="hi-IN"/>
              </w:rPr>
              <w:t>, 1</w:t>
            </w:r>
            <w:r w:rsidRPr="00EB120F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x serial (RS-232) z tyłu obudowy, 1 x port HDMI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83794" w:rsidRPr="00EB120F" w:rsidTr="000B31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783794" w:rsidRPr="00EB120F" w:rsidRDefault="00783794" w:rsidP="00783794">
      <w:pPr>
        <w:rPr>
          <w:rFonts w:ascii="Calibri" w:hAnsi="Calibri"/>
          <w:sz w:val="20"/>
          <w:szCs w:val="20"/>
        </w:rPr>
      </w:pPr>
    </w:p>
    <w:p w:rsidR="00783794" w:rsidRDefault="00783794" w:rsidP="00783794">
      <w:pPr>
        <w:jc w:val="both"/>
        <w:rPr>
          <w:rFonts w:ascii="Calibri" w:hAnsi="Calibri"/>
          <w:b/>
          <w:sz w:val="20"/>
          <w:szCs w:val="20"/>
        </w:rPr>
      </w:pPr>
    </w:p>
    <w:p w:rsidR="00783794" w:rsidRPr="00EB120F" w:rsidRDefault="00783794" w:rsidP="00783794">
      <w:pPr>
        <w:jc w:val="both"/>
        <w:rPr>
          <w:rFonts w:ascii="Calibri" w:hAnsi="Calibri"/>
          <w:b/>
          <w:sz w:val="20"/>
          <w:szCs w:val="20"/>
        </w:rPr>
      </w:pPr>
      <w:r w:rsidRPr="00EB120F">
        <w:rPr>
          <w:rFonts w:ascii="Calibri" w:hAnsi="Calibri"/>
          <w:b/>
          <w:sz w:val="20"/>
          <w:szCs w:val="20"/>
        </w:rPr>
        <w:t>Monitor – 1 szt. o parametrach nie gorszych niż: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1"/>
        <w:gridCol w:w="6338"/>
      </w:tblGrid>
      <w:tr w:rsidR="00783794" w:rsidRPr="00EB120F" w:rsidTr="000B313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94" w:rsidRPr="00EB120F" w:rsidRDefault="00783794" w:rsidP="000B313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83794" w:rsidRPr="00EB120F" w:rsidRDefault="00783794" w:rsidP="000B3131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83794" w:rsidRPr="00EB120F" w:rsidTr="000B3131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794" w:rsidRPr="00EB120F" w:rsidRDefault="00783794" w:rsidP="000B3131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83794" w:rsidRPr="00EB120F" w:rsidRDefault="00783794" w:rsidP="000B3131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MONITOR – 1 szt.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Wielkość ekranu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23</w:t>
            </w:r>
            <w:r w:rsidRPr="00EB120F">
              <w:rPr>
                <w:rFonts w:ascii="Calibri" w:hAnsi="Calibri"/>
                <w:szCs w:val="18"/>
              </w:rPr>
              <w:t xml:space="preserve">” </w:t>
            </w:r>
            <w:r>
              <w:rPr>
                <w:rFonts w:ascii="Calibri" w:hAnsi="Calibri"/>
                <w:szCs w:val="18"/>
              </w:rPr>
              <w:t>maksimum 24”</w:t>
            </w:r>
          </w:p>
        </w:tc>
      </w:tr>
      <w:tr w:rsidR="00783794" w:rsidRPr="00EB120F" w:rsidTr="000B313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783794" w:rsidRPr="00EB120F" w:rsidTr="000B313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Maksymalnie 5 ms</w:t>
            </w:r>
          </w:p>
        </w:tc>
      </w:tr>
      <w:tr w:rsidR="00783794" w:rsidRPr="00EB120F" w:rsidTr="000B313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Minimum DVI, VGA, HDMI</w:t>
            </w:r>
          </w:p>
        </w:tc>
      </w:tr>
      <w:tr w:rsidR="00783794" w:rsidRPr="00EB120F" w:rsidTr="000B313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Jasność (typ.)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Minimum 250 cd/m2</w:t>
            </w:r>
          </w:p>
        </w:tc>
      </w:tr>
      <w:tr w:rsidR="00783794" w:rsidRPr="00EB120F" w:rsidTr="000B3131">
        <w:trPr>
          <w:trHeight w:val="27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bCs/>
                <w:szCs w:val="18"/>
              </w:rPr>
            </w:pPr>
            <w:r w:rsidRPr="00EB120F">
              <w:rPr>
                <w:rFonts w:ascii="Calibri" w:hAnsi="Calibri"/>
                <w:bCs/>
                <w:szCs w:val="18"/>
              </w:rPr>
              <w:t>Kontrast (typ.)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Minimum 1 000:1</w:t>
            </w:r>
          </w:p>
        </w:tc>
      </w:tr>
      <w:tr w:rsidR="00783794" w:rsidRPr="00EB120F" w:rsidTr="000B3131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bCs/>
                <w:szCs w:val="18"/>
              </w:rPr>
            </w:pPr>
            <w:r w:rsidRPr="00EB120F">
              <w:rPr>
                <w:rFonts w:ascii="Calibri" w:hAnsi="Calibri"/>
                <w:bCs/>
                <w:szCs w:val="18"/>
              </w:rPr>
              <w:t>Głośniki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Wbudowane</w:t>
            </w:r>
          </w:p>
        </w:tc>
      </w:tr>
      <w:tr w:rsidR="00783794" w:rsidRPr="00EB120F" w:rsidTr="000B3131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bCs/>
                <w:szCs w:val="18"/>
              </w:rPr>
            </w:pPr>
            <w:r w:rsidRPr="00EB120F">
              <w:rPr>
                <w:rFonts w:ascii="Calibri" w:hAnsi="Calibri"/>
                <w:bCs/>
                <w:szCs w:val="18"/>
              </w:rPr>
              <w:t>Inne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Regulacja pochylenia</w:t>
            </w:r>
          </w:p>
        </w:tc>
      </w:tr>
      <w:tr w:rsidR="00783794" w:rsidRPr="00EB120F" w:rsidTr="000B313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83794" w:rsidRPr="00EB120F" w:rsidTr="000B313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94" w:rsidRPr="00EB120F" w:rsidRDefault="00783794" w:rsidP="000B31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94" w:rsidRPr="00EB120F" w:rsidRDefault="00783794" w:rsidP="000B3131">
            <w:pPr>
              <w:rPr>
                <w:rFonts w:ascii="Calibri" w:hAnsi="Calibri"/>
                <w:szCs w:val="18"/>
              </w:rPr>
            </w:pPr>
            <w:r w:rsidRPr="00EB120F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783794" w:rsidRPr="00EB120F" w:rsidRDefault="00783794" w:rsidP="00783794">
      <w:pPr>
        <w:jc w:val="both"/>
        <w:rPr>
          <w:rFonts w:ascii="Calibri" w:hAnsi="Calibri"/>
        </w:rPr>
      </w:pPr>
    </w:p>
    <w:p w:rsidR="00783794" w:rsidRDefault="00783794" w:rsidP="007A4FB5">
      <w:pPr>
        <w:rPr>
          <w:sz w:val="16"/>
          <w:szCs w:val="16"/>
        </w:rPr>
      </w:pPr>
    </w:p>
    <w:p w:rsidR="009737B9" w:rsidRDefault="009737B9" w:rsidP="00520555">
      <w:pPr>
        <w:jc w:val="both"/>
        <w:rPr>
          <w:rFonts w:ascii="Calibri" w:hAnsi="Calibri"/>
          <w:b/>
          <w:szCs w:val="18"/>
          <w:u w:val="single"/>
        </w:rPr>
      </w:pPr>
    </w:p>
    <w:p w:rsidR="00282E52" w:rsidRDefault="00783794" w:rsidP="00282E52">
      <w:pP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2: Dostawa skanera</w:t>
      </w:r>
      <w:r w:rsidR="00282E52">
        <w:rPr>
          <w:rFonts w:ascii="Calibri" w:hAnsi="Calibri"/>
          <w:b/>
          <w:sz w:val="20"/>
          <w:szCs w:val="20"/>
          <w:u w:val="single"/>
        </w:rPr>
        <w:t xml:space="preserve">  - 1szt.</w:t>
      </w:r>
    </w:p>
    <w:p w:rsidR="00783794" w:rsidRPr="00783794" w:rsidRDefault="00783794" w:rsidP="00282E52">
      <w:pPr>
        <w:outlineLvl w:val="0"/>
        <w:rPr>
          <w:rFonts w:ascii="Calibri" w:hAnsi="Calibri"/>
          <w:b/>
          <w:szCs w:val="18"/>
          <w:u w:val="single"/>
        </w:rPr>
      </w:pPr>
    </w:p>
    <w:p w:rsidR="00282E52" w:rsidRDefault="00783794" w:rsidP="00282E52">
      <w:pPr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Skaner</w:t>
      </w:r>
      <w:r w:rsidR="00282E52">
        <w:rPr>
          <w:rFonts w:ascii="Calibri" w:hAnsi="Calibri"/>
          <w:b/>
          <w:sz w:val="20"/>
          <w:szCs w:val="20"/>
        </w:rPr>
        <w:t xml:space="preserve"> o parametrach nie gorszych niż: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6199"/>
      </w:tblGrid>
      <w:tr w:rsidR="00282E52" w:rsidTr="00282E5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2" w:rsidRDefault="00282E52" w:rsidP="00014E0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82E52" w:rsidRDefault="00282E52" w:rsidP="00014E0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783794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Pr="00E65BD1" w:rsidRDefault="00282E52" w:rsidP="00014E0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Pr="00E65BD1" w:rsidRDefault="00282E52" w:rsidP="00014E0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282E52" w:rsidTr="00C74EED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2E52" w:rsidRDefault="00282E52" w:rsidP="00014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82E52" w:rsidRDefault="00783794" w:rsidP="00014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Skaner</w:t>
            </w:r>
            <w:r w:rsidR="001A6D36">
              <w:rPr>
                <w:rFonts w:ascii="Calibri" w:hAnsi="Calibri"/>
                <w:b/>
                <w:sz w:val="20"/>
                <w:szCs w:val="20"/>
              </w:rPr>
              <w:t xml:space="preserve">  -</w:t>
            </w:r>
            <w:r w:rsidR="00282E52">
              <w:rPr>
                <w:rFonts w:ascii="Calibri" w:hAnsi="Calibri"/>
                <w:b/>
                <w:sz w:val="20"/>
                <w:szCs w:val="20"/>
              </w:rPr>
              <w:t xml:space="preserve">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783794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Płaski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783794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format zadruku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783794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A4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783794" w:rsidP="00014E0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Optyczna rozdzielczość skanowania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783794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4800 x 4800 dpi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783794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Głębia koloru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1A6D36">
              <w:rPr>
                <w:rFonts w:ascii="Calibri" w:hAnsi="Calibri"/>
                <w:szCs w:val="18"/>
              </w:rPr>
              <w:t>48 bit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Technologia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</w:t>
            </w:r>
            <w:r w:rsidR="001A6D36">
              <w:rPr>
                <w:rFonts w:ascii="Calibri" w:hAnsi="Calibri"/>
                <w:szCs w:val="18"/>
              </w:rPr>
              <w:t>imum CIS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zewnętrzne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 lub 3.0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systemów operacyjnych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Windows 7, Windows 8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Protokół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 pełni kompatybilny ze standardem TWAIN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Formaty plików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BMP, JPEG, PDF, TIFF, TXT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Przycisk szybkiego dostępu</w:t>
            </w:r>
          </w:p>
        </w:tc>
      </w:tr>
      <w:tr w:rsidR="00282E52" w:rsidTr="00C74EED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Przewód zasilający,</w:t>
            </w:r>
          </w:p>
          <w:p w:rsidR="001A6D36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USB</w:t>
            </w:r>
            <w:r w:rsidR="00C70E7B">
              <w:rPr>
                <w:rFonts w:ascii="Calibri" w:hAnsi="Calibri"/>
                <w:szCs w:val="18"/>
              </w:rPr>
              <w:t>,</w:t>
            </w:r>
          </w:p>
          <w:p w:rsidR="001A6D36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z oprogramowaniem i sterownikami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 więcej niż 2</w:t>
            </w:r>
            <w:r w:rsidR="001A6D36">
              <w:rPr>
                <w:rFonts w:ascii="Calibri" w:hAnsi="Calibri"/>
                <w:szCs w:val="18"/>
              </w:rPr>
              <w:t xml:space="preserve"> kg netto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400 x 300 x 80</w:t>
            </w:r>
            <w:r w:rsidR="00282E52">
              <w:rPr>
                <w:rFonts w:ascii="Calibri" w:hAnsi="Calibri"/>
                <w:szCs w:val="18"/>
              </w:rPr>
              <w:t xml:space="preserve"> mm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52" w:rsidRDefault="001A6D36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282E52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</w:tr>
      <w:tr w:rsidR="00282E52" w:rsidTr="00C74EED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2" w:rsidRDefault="00282E52" w:rsidP="00014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2" w:rsidRDefault="00282E52" w:rsidP="00014E0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5B4903" w:rsidRDefault="005B4903" w:rsidP="00520555">
      <w:pPr>
        <w:jc w:val="both"/>
        <w:rPr>
          <w:rFonts w:ascii="Calibri" w:hAnsi="Calibri"/>
          <w:b/>
          <w:szCs w:val="18"/>
          <w:u w:val="single"/>
        </w:rPr>
      </w:pPr>
    </w:p>
    <w:sectPr w:rsidR="005B4903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04" w:rsidRDefault="00332B04" w:rsidP="00E571D3">
      <w:r>
        <w:separator/>
      </w:r>
    </w:p>
  </w:endnote>
  <w:endnote w:type="continuationSeparator" w:id="1">
    <w:p w:rsidR="00332B04" w:rsidRDefault="00332B04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BD26DF" w:rsidRDefault="004F04CA">
        <w:pPr>
          <w:pStyle w:val="Stopka"/>
          <w:jc w:val="right"/>
        </w:pPr>
        <w:fldSimple w:instr=" PAGE   \* MERGEFORMAT ">
          <w:r w:rsidR="00C70E7B">
            <w:rPr>
              <w:noProof/>
            </w:rPr>
            <w:t>2</w:t>
          </w:r>
        </w:fldSimple>
      </w:p>
    </w:sdtContent>
  </w:sdt>
  <w:p w:rsidR="00BD26DF" w:rsidRDefault="00BD2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04" w:rsidRDefault="00332B04" w:rsidP="00E571D3">
      <w:r>
        <w:separator/>
      </w:r>
    </w:p>
  </w:footnote>
  <w:footnote w:type="continuationSeparator" w:id="1">
    <w:p w:rsidR="00332B04" w:rsidRDefault="00332B04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0881"/>
    <w:rsid w:val="00026E6F"/>
    <w:rsid w:val="00027EE1"/>
    <w:rsid w:val="00051DA9"/>
    <w:rsid w:val="000579F9"/>
    <w:rsid w:val="00064958"/>
    <w:rsid w:val="00072C36"/>
    <w:rsid w:val="00085795"/>
    <w:rsid w:val="000B182E"/>
    <w:rsid w:val="000B3414"/>
    <w:rsid w:val="000C0800"/>
    <w:rsid w:val="000D57CB"/>
    <w:rsid w:val="000F02BE"/>
    <w:rsid w:val="000F1136"/>
    <w:rsid w:val="000F67DB"/>
    <w:rsid w:val="00101AE0"/>
    <w:rsid w:val="00101DFC"/>
    <w:rsid w:val="0011073A"/>
    <w:rsid w:val="00117C6C"/>
    <w:rsid w:val="0012772C"/>
    <w:rsid w:val="00134E9F"/>
    <w:rsid w:val="00140060"/>
    <w:rsid w:val="00143B1A"/>
    <w:rsid w:val="00150C5D"/>
    <w:rsid w:val="0017291D"/>
    <w:rsid w:val="00173523"/>
    <w:rsid w:val="0017456A"/>
    <w:rsid w:val="00177F33"/>
    <w:rsid w:val="00185633"/>
    <w:rsid w:val="001A2DCF"/>
    <w:rsid w:val="001A6D36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200B0"/>
    <w:rsid w:val="00223FD4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82E52"/>
    <w:rsid w:val="00295124"/>
    <w:rsid w:val="002B5293"/>
    <w:rsid w:val="002D37F6"/>
    <w:rsid w:val="002D3BD9"/>
    <w:rsid w:val="002D58E0"/>
    <w:rsid w:val="002E0590"/>
    <w:rsid w:val="003035BB"/>
    <w:rsid w:val="00307B5D"/>
    <w:rsid w:val="00317B05"/>
    <w:rsid w:val="00323491"/>
    <w:rsid w:val="00330396"/>
    <w:rsid w:val="0033043C"/>
    <w:rsid w:val="00332B04"/>
    <w:rsid w:val="00332BBC"/>
    <w:rsid w:val="00333222"/>
    <w:rsid w:val="00342E48"/>
    <w:rsid w:val="00350903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263CC"/>
    <w:rsid w:val="00426A1C"/>
    <w:rsid w:val="00435B64"/>
    <w:rsid w:val="004770C3"/>
    <w:rsid w:val="0048770F"/>
    <w:rsid w:val="00490D82"/>
    <w:rsid w:val="004A4FCB"/>
    <w:rsid w:val="004B3199"/>
    <w:rsid w:val="004B3671"/>
    <w:rsid w:val="004C257E"/>
    <w:rsid w:val="004C3353"/>
    <w:rsid w:val="004D4041"/>
    <w:rsid w:val="004D5A72"/>
    <w:rsid w:val="004D5FF1"/>
    <w:rsid w:val="004D7632"/>
    <w:rsid w:val="004E4980"/>
    <w:rsid w:val="004E4DB7"/>
    <w:rsid w:val="004F04CA"/>
    <w:rsid w:val="004F1050"/>
    <w:rsid w:val="004F2408"/>
    <w:rsid w:val="0052038C"/>
    <w:rsid w:val="00520555"/>
    <w:rsid w:val="0052501C"/>
    <w:rsid w:val="00526C40"/>
    <w:rsid w:val="00531E66"/>
    <w:rsid w:val="005371C6"/>
    <w:rsid w:val="0055285E"/>
    <w:rsid w:val="005662C8"/>
    <w:rsid w:val="00571414"/>
    <w:rsid w:val="00577A28"/>
    <w:rsid w:val="00584A64"/>
    <w:rsid w:val="00587C6B"/>
    <w:rsid w:val="005A1BEA"/>
    <w:rsid w:val="005A2F2A"/>
    <w:rsid w:val="005B4903"/>
    <w:rsid w:val="005C329B"/>
    <w:rsid w:val="005E28EC"/>
    <w:rsid w:val="005E51BE"/>
    <w:rsid w:val="005F1A35"/>
    <w:rsid w:val="005F2985"/>
    <w:rsid w:val="005F6B68"/>
    <w:rsid w:val="00607DDE"/>
    <w:rsid w:val="00620ECA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D1875"/>
    <w:rsid w:val="006E5B8F"/>
    <w:rsid w:val="006F4153"/>
    <w:rsid w:val="006F769F"/>
    <w:rsid w:val="00701E95"/>
    <w:rsid w:val="007044A9"/>
    <w:rsid w:val="00704FB4"/>
    <w:rsid w:val="007101C5"/>
    <w:rsid w:val="007177F9"/>
    <w:rsid w:val="0072321F"/>
    <w:rsid w:val="0072431D"/>
    <w:rsid w:val="007256A6"/>
    <w:rsid w:val="00732F79"/>
    <w:rsid w:val="00737761"/>
    <w:rsid w:val="00741403"/>
    <w:rsid w:val="00743385"/>
    <w:rsid w:val="0074518B"/>
    <w:rsid w:val="0075407D"/>
    <w:rsid w:val="007568DB"/>
    <w:rsid w:val="00781BEE"/>
    <w:rsid w:val="00783794"/>
    <w:rsid w:val="00797A37"/>
    <w:rsid w:val="007A1D4C"/>
    <w:rsid w:val="007A4FB5"/>
    <w:rsid w:val="007B1883"/>
    <w:rsid w:val="007B279A"/>
    <w:rsid w:val="007B6CCF"/>
    <w:rsid w:val="007C608B"/>
    <w:rsid w:val="007D490D"/>
    <w:rsid w:val="007D5E0C"/>
    <w:rsid w:val="00800A67"/>
    <w:rsid w:val="00802343"/>
    <w:rsid w:val="00807DED"/>
    <w:rsid w:val="00833527"/>
    <w:rsid w:val="00836791"/>
    <w:rsid w:val="008417BE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B6456"/>
    <w:rsid w:val="008C441B"/>
    <w:rsid w:val="008C45B2"/>
    <w:rsid w:val="008E5BDD"/>
    <w:rsid w:val="008E65D8"/>
    <w:rsid w:val="008E736A"/>
    <w:rsid w:val="008E7545"/>
    <w:rsid w:val="008E756B"/>
    <w:rsid w:val="00922EC5"/>
    <w:rsid w:val="00925B9E"/>
    <w:rsid w:val="00945D2C"/>
    <w:rsid w:val="00963076"/>
    <w:rsid w:val="00967B3B"/>
    <w:rsid w:val="009737B9"/>
    <w:rsid w:val="00981CF9"/>
    <w:rsid w:val="00983209"/>
    <w:rsid w:val="0099439E"/>
    <w:rsid w:val="009A1BD8"/>
    <w:rsid w:val="009A7F75"/>
    <w:rsid w:val="009B6BB5"/>
    <w:rsid w:val="009C0E46"/>
    <w:rsid w:val="009C6529"/>
    <w:rsid w:val="009D3B17"/>
    <w:rsid w:val="009D4E9B"/>
    <w:rsid w:val="009E4A9A"/>
    <w:rsid w:val="009F7598"/>
    <w:rsid w:val="00A02977"/>
    <w:rsid w:val="00A1082F"/>
    <w:rsid w:val="00A148C4"/>
    <w:rsid w:val="00A15412"/>
    <w:rsid w:val="00A177E9"/>
    <w:rsid w:val="00A17AC2"/>
    <w:rsid w:val="00A17E3C"/>
    <w:rsid w:val="00A22834"/>
    <w:rsid w:val="00A300EB"/>
    <w:rsid w:val="00A50CA3"/>
    <w:rsid w:val="00A57912"/>
    <w:rsid w:val="00A61C28"/>
    <w:rsid w:val="00A636F1"/>
    <w:rsid w:val="00A71079"/>
    <w:rsid w:val="00A721E7"/>
    <w:rsid w:val="00A73B55"/>
    <w:rsid w:val="00A766A0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167E8"/>
    <w:rsid w:val="00B20C68"/>
    <w:rsid w:val="00B24A8B"/>
    <w:rsid w:val="00B3323A"/>
    <w:rsid w:val="00B33B0C"/>
    <w:rsid w:val="00B33B7A"/>
    <w:rsid w:val="00B366F8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7E11"/>
    <w:rsid w:val="00BD26DF"/>
    <w:rsid w:val="00BD56F9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70A1"/>
    <w:rsid w:val="00C70E7B"/>
    <w:rsid w:val="00C73182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535D"/>
    <w:rsid w:val="00CD56EB"/>
    <w:rsid w:val="00CE059A"/>
    <w:rsid w:val="00CF02D4"/>
    <w:rsid w:val="00CF4826"/>
    <w:rsid w:val="00D20C36"/>
    <w:rsid w:val="00D33E80"/>
    <w:rsid w:val="00D42DDB"/>
    <w:rsid w:val="00D44249"/>
    <w:rsid w:val="00D51986"/>
    <w:rsid w:val="00D55639"/>
    <w:rsid w:val="00D55AD8"/>
    <w:rsid w:val="00D60E1D"/>
    <w:rsid w:val="00D92728"/>
    <w:rsid w:val="00D9319B"/>
    <w:rsid w:val="00DA03DA"/>
    <w:rsid w:val="00DA6879"/>
    <w:rsid w:val="00DC1523"/>
    <w:rsid w:val="00DC15D1"/>
    <w:rsid w:val="00DC49A8"/>
    <w:rsid w:val="00DC70EB"/>
    <w:rsid w:val="00DD2D63"/>
    <w:rsid w:val="00DD31C4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97417"/>
    <w:rsid w:val="00EA22CE"/>
    <w:rsid w:val="00EB1317"/>
    <w:rsid w:val="00EC276D"/>
    <w:rsid w:val="00EC76CE"/>
    <w:rsid w:val="00EF1644"/>
    <w:rsid w:val="00EF5DF1"/>
    <w:rsid w:val="00F00090"/>
    <w:rsid w:val="00F03F01"/>
    <w:rsid w:val="00F355DB"/>
    <w:rsid w:val="00F360E0"/>
    <w:rsid w:val="00F40097"/>
    <w:rsid w:val="00F7123B"/>
    <w:rsid w:val="00F76EB9"/>
    <w:rsid w:val="00F8086D"/>
    <w:rsid w:val="00F83E1F"/>
    <w:rsid w:val="00F86DB5"/>
    <w:rsid w:val="00F91AC0"/>
    <w:rsid w:val="00FA0C99"/>
    <w:rsid w:val="00FA3B17"/>
    <w:rsid w:val="00FA5E8A"/>
    <w:rsid w:val="00FB62DE"/>
    <w:rsid w:val="00FD2950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2663-9F97-49AA-B598-902D8A2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174</cp:revision>
  <cp:lastPrinted>2017-03-02T10:59:00Z</cp:lastPrinted>
  <dcterms:created xsi:type="dcterms:W3CDTF">2016-03-04T10:15:00Z</dcterms:created>
  <dcterms:modified xsi:type="dcterms:W3CDTF">2017-04-11T07:25:00Z</dcterms:modified>
</cp:coreProperties>
</file>