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A77F08">
        <w:rPr>
          <w:rFonts w:ascii="Calibri" w:hAnsi="Calibri"/>
          <w:szCs w:val="18"/>
          <w:u w:val="single"/>
        </w:rPr>
        <w:t>04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2D37F6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2D37F6">
        <w:rPr>
          <w:rFonts w:ascii="Calibri" w:hAnsi="Calibri"/>
          <w:b/>
          <w:szCs w:val="18"/>
          <w:u w:val="single"/>
        </w:rPr>
        <w:t>Dostawa komputera przenośnego</w:t>
      </w:r>
      <w:r w:rsidR="0011073A">
        <w:rPr>
          <w:rFonts w:ascii="Calibri" w:hAnsi="Calibri"/>
          <w:b/>
          <w:szCs w:val="18"/>
          <w:u w:val="single"/>
        </w:rPr>
        <w:t xml:space="preserve"> </w:t>
      </w:r>
      <w:r w:rsidR="00A77F08">
        <w:rPr>
          <w:rFonts w:ascii="Calibri" w:hAnsi="Calibri"/>
          <w:b/>
          <w:szCs w:val="18"/>
          <w:u w:val="single"/>
        </w:rPr>
        <w:t>– 1</w:t>
      </w:r>
      <w:r w:rsidR="002D37F6">
        <w:rPr>
          <w:rFonts w:ascii="Calibri" w:hAnsi="Calibri"/>
          <w:b/>
          <w:szCs w:val="18"/>
          <w:u w:val="single"/>
        </w:rPr>
        <w:t xml:space="preserve"> szt.</w:t>
      </w:r>
    </w:p>
    <w:p w:rsidR="002D37F6" w:rsidRDefault="002D37F6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743385">
        <w:rPr>
          <w:rFonts w:ascii="Calibri" w:hAnsi="Calibri" w:cs="Calibri"/>
          <w:b/>
          <w:bCs/>
        </w:rPr>
        <w:t xml:space="preserve"> </w:t>
      </w:r>
      <w:r w:rsidR="00A77F08">
        <w:rPr>
          <w:rFonts w:ascii="Calibri" w:hAnsi="Calibri" w:cs="Calibri"/>
          <w:b/>
          <w:bCs/>
        </w:rPr>
        <w:t>– 1</w:t>
      </w:r>
      <w:r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2D37F6" w:rsidRPr="00743385" w:rsidRDefault="002D37F6" w:rsidP="002D37F6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C40D4E" w:rsidRPr="00E20FF9" w:rsidTr="00C40D4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C40D4E" w:rsidRPr="00E20FF9" w:rsidTr="00C40D4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40D4E" w:rsidRPr="00E20FF9" w:rsidRDefault="00A77F08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– 1</w:t>
            </w:r>
            <w:r w:rsidR="00C40D4E"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A77F08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 w:rsidR="00A77F08">
              <w:rPr>
                <w:rFonts w:ascii="Calibri" w:hAnsi="Calibri"/>
                <w:szCs w:val="18"/>
              </w:rPr>
              <w:t>ydajność na poziomie minimum 8940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  <w:r w:rsidR="00A77F08">
              <w:rPr>
                <w:rFonts w:ascii="Calibri" w:hAnsi="Calibri"/>
                <w:szCs w:val="18"/>
              </w:rPr>
              <w:t>Minimum 4 rdzenie.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GB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Grafika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 lub zintegrowana z procesorem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 SSD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15.4” 2880 x 1800 QWXGA+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A77F08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A77F08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A77F08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Interfejs sieci bezprzewodowej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802.11ac</w:t>
            </w:r>
          </w:p>
          <w:p w:rsidR="00A77F08" w:rsidRDefault="00A77F08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zgodny z IEEE 802.11 a/b/g/n</w:t>
            </w:r>
          </w:p>
          <w:p w:rsidR="00A77F08" w:rsidRPr="00E20FF9" w:rsidRDefault="00A77F08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bezprzewodowy Bluetooth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wyjść / wejść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08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C40D4E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słuchawkowe 3,5 mm</w:t>
            </w:r>
          </w:p>
          <w:p w:rsidR="00A77F08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x port USB 3 (zgodne z USB 2)</w:t>
            </w:r>
          </w:p>
          <w:p w:rsidR="00A77F08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Dwa porty </w:t>
            </w:r>
            <w:proofErr w:type="spellStart"/>
            <w:r>
              <w:rPr>
                <w:rFonts w:ascii="Calibri" w:hAnsi="Calibri"/>
                <w:szCs w:val="18"/>
              </w:rPr>
              <w:t>Thunderbolt</w:t>
            </w:r>
            <w:proofErr w:type="spellEnd"/>
            <w:r>
              <w:rPr>
                <w:rFonts w:ascii="Calibri" w:hAnsi="Calibri"/>
                <w:szCs w:val="18"/>
              </w:rPr>
              <w:t xml:space="preserve"> 2</w:t>
            </w:r>
          </w:p>
          <w:p w:rsidR="00A77F08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HDMI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20 x 360 x 250 mm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Waga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C40D4E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2,2 kg z baterią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7F0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A77F08" w:rsidP="00520555">
            <w:pPr>
              <w:rPr>
                <w:rFonts w:ascii="Calibri" w:hAnsi="Calibri"/>
                <w:szCs w:val="18"/>
              </w:rPr>
            </w:pPr>
            <w:r w:rsidRPr="00A77F08">
              <w:rPr>
                <w:rFonts w:ascii="Calibri" w:hAnsi="Calibri"/>
                <w:b/>
                <w:szCs w:val="18"/>
              </w:rPr>
              <w:t>Torba</w:t>
            </w:r>
            <w:r>
              <w:rPr>
                <w:rFonts w:ascii="Calibri" w:hAnsi="Calibri"/>
                <w:szCs w:val="18"/>
              </w:rPr>
              <w:t xml:space="preserve"> na oferowany komputer przenośny</w:t>
            </w:r>
          </w:p>
          <w:p w:rsidR="00A77F08" w:rsidRPr="00E20FF9" w:rsidRDefault="00A77F08" w:rsidP="00520555">
            <w:pPr>
              <w:rPr>
                <w:rFonts w:ascii="Calibri" w:hAnsi="Calibri"/>
                <w:szCs w:val="18"/>
              </w:rPr>
            </w:pPr>
            <w:r w:rsidRPr="00A77F08">
              <w:rPr>
                <w:rFonts w:ascii="Calibri" w:hAnsi="Calibri"/>
                <w:b/>
                <w:szCs w:val="18"/>
              </w:rPr>
              <w:t>Przejściówka</w:t>
            </w:r>
            <w:r>
              <w:rPr>
                <w:rFonts w:ascii="Calibri" w:hAnsi="Calibri"/>
                <w:szCs w:val="18"/>
              </w:rPr>
              <w:t xml:space="preserve"> Thunderbolt2 na RJ-45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7" w:rsidRPr="00E20FF9" w:rsidRDefault="00C40D4E" w:rsidP="00A77F08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 w:rsidR="00A77F08">
              <w:rPr>
                <w:rFonts w:ascii="Calibri" w:hAnsi="Calibri"/>
                <w:szCs w:val="18"/>
              </w:rPr>
              <w:t>24 miesiące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A721E7" w:rsidRPr="00A721E7" w:rsidRDefault="00A721E7" w:rsidP="00A721E7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A721E7" w:rsidRPr="00A721E7" w:rsidRDefault="00A721E7" w:rsidP="00A721E7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A721E7" w:rsidRPr="00A721E7" w:rsidRDefault="00A721E7" w:rsidP="00A721E7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A721E7" w:rsidRPr="00A721E7" w:rsidRDefault="00A721E7" w:rsidP="00A721E7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A721E7" w:rsidRPr="00CC30A9" w:rsidRDefault="00A721E7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C40D4E" w:rsidRDefault="00C40D4E" w:rsidP="00C40D4E">
      <w:pPr>
        <w:jc w:val="both"/>
        <w:rPr>
          <w:rFonts w:ascii="Calibri" w:hAnsi="Calibri"/>
          <w:sz w:val="20"/>
          <w:szCs w:val="20"/>
        </w:rPr>
      </w:pPr>
    </w:p>
    <w:p w:rsidR="00A721E7" w:rsidRDefault="00A721E7" w:rsidP="00C40D4E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C40D4E">
      <w:pPr>
        <w:jc w:val="both"/>
        <w:rPr>
          <w:rFonts w:ascii="Calibri" w:hAnsi="Calibri"/>
          <w:sz w:val="20"/>
          <w:szCs w:val="20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E637C9" w:rsidRDefault="00E637C9" w:rsidP="00520555">
      <w:pPr>
        <w:jc w:val="both"/>
        <w:rPr>
          <w:rFonts w:ascii="Calibri" w:hAnsi="Calibri"/>
        </w:rPr>
      </w:pPr>
    </w:p>
    <w:p w:rsidR="00E637C9" w:rsidRDefault="00E637C9" w:rsidP="00520555">
      <w:pPr>
        <w:jc w:val="both"/>
        <w:rPr>
          <w:rFonts w:ascii="Calibri" w:hAnsi="Calibri"/>
        </w:rPr>
      </w:pPr>
    </w:p>
    <w:p w:rsidR="00E637C9" w:rsidRDefault="00E637C9" w:rsidP="00520555">
      <w:pPr>
        <w:jc w:val="both"/>
        <w:rPr>
          <w:rFonts w:ascii="Calibri" w:hAnsi="Calibri"/>
        </w:rPr>
      </w:pPr>
    </w:p>
    <w:p w:rsidR="00E637C9" w:rsidRDefault="00E637C9" w:rsidP="00520555">
      <w:pPr>
        <w:jc w:val="both"/>
        <w:rPr>
          <w:rFonts w:ascii="Calibri" w:hAnsi="Calibri"/>
        </w:rPr>
      </w:pPr>
    </w:p>
    <w:p w:rsidR="00E637C9" w:rsidRPr="002D37F6" w:rsidRDefault="00E637C9" w:rsidP="00E637C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Dostawa komputera przenośnego – 1 szt.</w:t>
      </w:r>
    </w:p>
    <w:p w:rsidR="00E637C9" w:rsidRDefault="00E637C9" w:rsidP="00E637C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– 1 szt. o parametrach technicznych nie gorszych niż:</w:t>
      </w:r>
    </w:p>
    <w:p w:rsidR="00E637C9" w:rsidRPr="00743385" w:rsidRDefault="00E637C9" w:rsidP="00E637C9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E637C9" w:rsidRPr="00E20FF9" w:rsidTr="00F53B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637C9" w:rsidRPr="00E20FF9" w:rsidRDefault="00E637C9" w:rsidP="00F53B9E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637C9" w:rsidRPr="00E20FF9" w:rsidTr="00F53B9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37C9" w:rsidRPr="00E20FF9" w:rsidRDefault="00E637C9" w:rsidP="00F53B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637C9" w:rsidRPr="00E20FF9" w:rsidRDefault="00E637C9" w:rsidP="00F53B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– 1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8940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  <w:r>
              <w:rPr>
                <w:rFonts w:ascii="Calibri" w:hAnsi="Calibri"/>
                <w:szCs w:val="18"/>
              </w:rPr>
              <w:t>Minimum 4 rdzenie.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GB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Grafika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 lub zintegrowana z procesorem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 SSD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15.4” 2880 x 1800 QWXGA+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Interfejs sieci bezprzewodowej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802.11ac</w:t>
            </w:r>
          </w:p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zgodny z IEEE 802.11 a/b/g/n</w:t>
            </w:r>
          </w:p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Interfejs bezprzewodowy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wyjść / wejść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słuchawkowe 3,5 mm</w:t>
            </w:r>
          </w:p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x port USB 3 (zgodne z USB 2)</w:t>
            </w:r>
          </w:p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Dwa porty </w:t>
            </w:r>
            <w:proofErr w:type="spellStart"/>
            <w:r>
              <w:rPr>
                <w:rFonts w:ascii="Calibri" w:hAnsi="Calibri"/>
                <w:szCs w:val="18"/>
              </w:rPr>
              <w:t>Thunderbolt</w:t>
            </w:r>
            <w:proofErr w:type="spellEnd"/>
            <w:r>
              <w:rPr>
                <w:rFonts w:ascii="Calibri" w:hAnsi="Calibri"/>
                <w:szCs w:val="18"/>
              </w:rPr>
              <w:t xml:space="preserve"> 2</w:t>
            </w:r>
          </w:p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HDMI</w:t>
            </w:r>
          </w:p>
        </w:tc>
      </w:tr>
      <w:tr w:rsidR="00E637C9" w:rsidRPr="00E20FF9" w:rsidTr="00F53B9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20 x 360 x 250 mm</w:t>
            </w:r>
          </w:p>
        </w:tc>
      </w:tr>
      <w:tr w:rsidR="00E637C9" w:rsidRPr="00E20FF9" w:rsidTr="00F53B9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Waga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2,2 kg z baterią</w:t>
            </w:r>
          </w:p>
        </w:tc>
      </w:tr>
      <w:tr w:rsidR="00E637C9" w:rsidRPr="00E20FF9" w:rsidTr="00F53B9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 w:rsidRPr="00A77F08">
              <w:rPr>
                <w:rFonts w:ascii="Calibri" w:hAnsi="Calibri"/>
                <w:b/>
                <w:szCs w:val="18"/>
              </w:rPr>
              <w:t>Torba</w:t>
            </w:r>
            <w:r>
              <w:rPr>
                <w:rFonts w:ascii="Calibri" w:hAnsi="Calibri"/>
                <w:szCs w:val="18"/>
              </w:rPr>
              <w:t xml:space="preserve"> na oferowany komputer przenośny</w:t>
            </w:r>
          </w:p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 w:rsidRPr="00A77F08">
              <w:rPr>
                <w:rFonts w:ascii="Calibri" w:hAnsi="Calibri"/>
                <w:b/>
                <w:szCs w:val="18"/>
              </w:rPr>
              <w:t>Przejściówka</w:t>
            </w:r>
            <w:r>
              <w:rPr>
                <w:rFonts w:ascii="Calibri" w:hAnsi="Calibri"/>
                <w:szCs w:val="18"/>
              </w:rPr>
              <w:t xml:space="preserve"> Thunderbolt2 na RJ-45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24 miesiące</w:t>
            </w:r>
          </w:p>
        </w:tc>
      </w:tr>
      <w:tr w:rsidR="00E637C9" w:rsidRPr="00E20FF9" w:rsidTr="00F53B9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F53B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53B9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E637C9" w:rsidP="00F53B9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E637C9" w:rsidRPr="00A721E7" w:rsidRDefault="00E637C9" w:rsidP="00F53B9E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E637C9" w:rsidRPr="00A721E7" w:rsidRDefault="00E637C9" w:rsidP="00F53B9E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E637C9" w:rsidRPr="00A721E7" w:rsidRDefault="00E637C9" w:rsidP="00F53B9E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E637C9" w:rsidRPr="00A721E7" w:rsidRDefault="00E637C9" w:rsidP="00F53B9E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E637C9" w:rsidRPr="00CC30A9" w:rsidRDefault="00E637C9" w:rsidP="00F53B9E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E637C9" w:rsidRDefault="00E637C9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Pr="002D37F6" w:rsidRDefault="002C2CCE" w:rsidP="002C2CC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Dostawa komputera przenośnego – 1 szt.</w:t>
      </w:r>
    </w:p>
    <w:p w:rsidR="002C2CCE" w:rsidRDefault="002C2CCE" w:rsidP="002C2CC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– 1 szt. o parametrach technicznych nie gorszych niż:</w:t>
      </w:r>
    </w:p>
    <w:p w:rsidR="002C2CCE" w:rsidRDefault="002C2CCE" w:rsidP="00520555">
      <w:pPr>
        <w:jc w:val="both"/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199"/>
      </w:tblGrid>
      <w:tr w:rsidR="002C2CCE" w:rsidRPr="006A653C" w:rsidTr="002C2C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6A653C" w:rsidRDefault="002C2CCE" w:rsidP="00B20B8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2C2CCE" w:rsidRPr="006A653C" w:rsidRDefault="002C2CCE" w:rsidP="00B20B8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6A653C" w:rsidRDefault="002C2CCE" w:rsidP="00B20B8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6A653C" w:rsidRDefault="002C2CCE" w:rsidP="00B20B8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2C2CCE" w:rsidRPr="00881E3F" w:rsidTr="002C2CC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CCE" w:rsidRPr="00307B5D" w:rsidRDefault="002C2CCE" w:rsidP="00B20B87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 xml:space="preserve">Osiągający średnią wydajność na poziomie minimum 4700 punktów w teście </w:t>
            </w:r>
            <w:proofErr w:type="spellStart"/>
            <w:r w:rsidRPr="00230403">
              <w:rPr>
                <w:rFonts w:ascii="Calibri" w:hAnsi="Calibri"/>
                <w:szCs w:val="18"/>
              </w:rPr>
              <w:t>Passmark</w:t>
            </w:r>
            <w:proofErr w:type="spellEnd"/>
            <w:r w:rsidRPr="00230403">
              <w:rPr>
                <w:rFonts w:ascii="Calibri" w:hAnsi="Calibri"/>
                <w:szCs w:val="18"/>
              </w:rPr>
              <w:t xml:space="preserve"> CPU Mark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15,6</w:t>
            </w:r>
            <w:r w:rsidRPr="00230403">
              <w:rPr>
                <w:rFonts w:ascii="Calibri" w:hAnsi="Calibri"/>
                <w:szCs w:val="18"/>
              </w:rPr>
              <w:t xml:space="preserve">” 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88038C">
              <w:rPr>
                <w:rFonts w:ascii="Calibri" w:hAnsi="Calibri"/>
                <w:szCs w:val="18"/>
                <w:lang w:val="en-US"/>
              </w:rPr>
              <w:t>Rodzaj</w:t>
            </w:r>
            <w:proofErr w:type="spellEnd"/>
            <w:r w:rsidRPr="0088038C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Pr="0088038C">
              <w:rPr>
                <w:rFonts w:ascii="Calibri" w:hAnsi="Calibri"/>
                <w:szCs w:val="18"/>
                <w:lang w:val="en-US"/>
              </w:rPr>
              <w:t>matrycy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Matowa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88038C"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Minimum 1366 x 768 pikseli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DB575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 xml:space="preserve">Minimum 500 GB </w:t>
            </w:r>
            <w:r w:rsidRPr="00230403">
              <w:rPr>
                <w:rFonts w:ascii="Calibri" w:hAnsi="Calibri"/>
              </w:rPr>
              <w:t>SODIMM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Minimum 8 GB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 xml:space="preserve">Zintegrowana, osiągająca średnią wydajność na poziomie minimum 900 punktów w teście </w:t>
            </w:r>
            <w:proofErr w:type="spellStart"/>
            <w:r w:rsidRPr="00230403">
              <w:rPr>
                <w:rFonts w:ascii="Calibri" w:hAnsi="Calibri"/>
                <w:szCs w:val="18"/>
              </w:rPr>
              <w:t>Passmark</w:t>
            </w:r>
            <w:proofErr w:type="spellEnd"/>
            <w:r w:rsidRPr="00230403">
              <w:rPr>
                <w:rFonts w:ascii="Calibri" w:hAnsi="Calibri"/>
                <w:szCs w:val="18"/>
              </w:rPr>
              <w:t xml:space="preserve"> G3D Mark</w:t>
            </w:r>
          </w:p>
        </w:tc>
      </w:tr>
      <w:tr w:rsidR="002C2CCE" w:rsidTr="002C2C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Wbudowane</w:t>
            </w:r>
          </w:p>
        </w:tc>
      </w:tr>
      <w:tr w:rsidR="002C2CCE" w:rsidTr="002C2C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230403">
              <w:rPr>
                <w:rFonts w:ascii="Calibri" w:hAnsi="Calibri"/>
                <w:szCs w:val="18"/>
                <w:lang w:val="en-US"/>
              </w:rPr>
              <w:t>Wbudowana</w:t>
            </w:r>
          </w:p>
        </w:tc>
      </w:tr>
      <w:tr w:rsidR="002C2CCE" w:rsidTr="002C2C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Karta sieciowa LAN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230403">
              <w:rPr>
                <w:rFonts w:ascii="Calibri" w:hAnsi="Calibri"/>
                <w:szCs w:val="18"/>
                <w:lang w:val="en-US"/>
              </w:rPr>
              <w:t>10/100/1000</w:t>
            </w:r>
          </w:p>
        </w:tc>
      </w:tr>
      <w:tr w:rsidR="002C2CCE" w:rsidTr="002C2C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Karta bezprzewodowa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230403">
              <w:rPr>
                <w:rFonts w:ascii="Calibri" w:hAnsi="Calibri"/>
                <w:szCs w:val="18"/>
                <w:lang w:val="en-US"/>
              </w:rPr>
              <w:t>Wbudowana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 w:rsidRPr="0088038C"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Wbudowany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Nagrywarka DVD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 xml:space="preserve">Wbudowana, </w:t>
            </w:r>
            <w:r w:rsidRPr="00230403">
              <w:rPr>
                <w:rFonts w:ascii="Calibri" w:hAnsi="Calibri"/>
              </w:rPr>
              <w:t>DVD+/-RW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Wejście mikrofonu zintegrowane z wyjściem słuchawkowym</w:t>
            </w:r>
          </w:p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Wejście zasilania,</w:t>
            </w:r>
          </w:p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 xml:space="preserve">USB – minimum 3 x (w tym minimum 2 x USB 3.0), </w:t>
            </w:r>
          </w:p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HDMI</w:t>
            </w:r>
          </w:p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230403">
              <w:rPr>
                <w:rFonts w:ascii="Calibri" w:hAnsi="Calibri"/>
                <w:szCs w:val="18"/>
              </w:rPr>
              <w:t>D-Sub</w:t>
            </w:r>
            <w:proofErr w:type="spellEnd"/>
          </w:p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RJ-45</w:t>
            </w:r>
          </w:p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 xml:space="preserve">Wbudowany czytnik kart pamięci </w:t>
            </w:r>
          </w:p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</w:rPr>
              <w:t xml:space="preserve">Złącze </w:t>
            </w:r>
            <w:proofErr w:type="spellStart"/>
            <w:r w:rsidRPr="00230403">
              <w:rPr>
                <w:rFonts w:ascii="Calibri" w:hAnsi="Calibri"/>
              </w:rPr>
              <w:t>Kensington</w:t>
            </w:r>
            <w:proofErr w:type="spellEnd"/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Klawiatura + wskaźniki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 xml:space="preserve">Klawiatura, układ Polski (programisty),  </w:t>
            </w:r>
            <w:proofErr w:type="spellStart"/>
            <w:r w:rsidRPr="00230403"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Minimum 4 komorowa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Microsoft Windows 10 Pro PL 64 bit lub równoważny. System równoważny musi umożliwiać współpracę z posiadanym przez Zamawiającego systemem SAP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Zasilacz, kabel zasilający, bateria, instrukcja, karta gwarancyjna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52F2B" w:rsidP="00B20B8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2,3</w:t>
            </w:r>
            <w:r w:rsidR="002C2CCE" w:rsidRPr="00230403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2C2CCE" w:rsidRPr="00881E3F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Gwarancja na notebooka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Minimum 36 miesięcy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B20B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2C2CCE" w:rsidP="00B20B87">
            <w:pPr>
              <w:spacing w:line="276" w:lineRule="auto"/>
              <w:rPr>
                <w:rFonts w:ascii="Calibri" w:hAnsi="Calibri"/>
                <w:szCs w:val="18"/>
              </w:rPr>
            </w:pPr>
            <w:r w:rsidRPr="00230403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sectPr w:rsidR="002C2CCE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CC" w:rsidRDefault="004064CC" w:rsidP="00E571D3">
      <w:r>
        <w:separator/>
      </w:r>
    </w:p>
  </w:endnote>
  <w:endnote w:type="continuationSeparator" w:id="0">
    <w:p w:rsidR="004064CC" w:rsidRDefault="004064CC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2D58E0" w:rsidRDefault="00A61792">
        <w:pPr>
          <w:pStyle w:val="Stopka"/>
          <w:jc w:val="right"/>
        </w:pPr>
        <w:fldSimple w:instr=" PAGE   \* MERGEFORMAT ">
          <w:r w:rsidR="00252F2B">
            <w:rPr>
              <w:noProof/>
            </w:rPr>
            <w:t>3</w:t>
          </w:r>
        </w:fldSimple>
      </w:p>
    </w:sdtContent>
  </w:sdt>
  <w:p w:rsidR="002D58E0" w:rsidRDefault="002D5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CC" w:rsidRDefault="004064CC" w:rsidP="00E571D3">
      <w:r>
        <w:separator/>
      </w:r>
    </w:p>
  </w:footnote>
  <w:footnote w:type="continuationSeparator" w:id="0">
    <w:p w:rsidR="004064CC" w:rsidRDefault="004064CC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4958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4E9F"/>
    <w:rsid w:val="00140060"/>
    <w:rsid w:val="00143B1A"/>
    <w:rsid w:val="00150C5D"/>
    <w:rsid w:val="0017291D"/>
    <w:rsid w:val="00173523"/>
    <w:rsid w:val="0017456A"/>
    <w:rsid w:val="00185633"/>
    <w:rsid w:val="001943FB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7EB8"/>
    <w:rsid w:val="0027523B"/>
    <w:rsid w:val="002827DD"/>
    <w:rsid w:val="00295124"/>
    <w:rsid w:val="002C2CCE"/>
    <w:rsid w:val="002D37F6"/>
    <w:rsid w:val="002D3BD9"/>
    <w:rsid w:val="002D58E0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684B"/>
    <w:rsid w:val="003D28FA"/>
    <w:rsid w:val="003E46D4"/>
    <w:rsid w:val="003F2321"/>
    <w:rsid w:val="003F58B3"/>
    <w:rsid w:val="003F77D7"/>
    <w:rsid w:val="0040237C"/>
    <w:rsid w:val="00404B14"/>
    <w:rsid w:val="004064CC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0555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2431D"/>
    <w:rsid w:val="00732F79"/>
    <w:rsid w:val="00735320"/>
    <w:rsid w:val="00741403"/>
    <w:rsid w:val="00743385"/>
    <w:rsid w:val="0074518B"/>
    <w:rsid w:val="0075407D"/>
    <w:rsid w:val="007568DB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4A8B"/>
    <w:rsid w:val="00B3323A"/>
    <w:rsid w:val="00B33B7A"/>
    <w:rsid w:val="00B366F8"/>
    <w:rsid w:val="00B54E6D"/>
    <w:rsid w:val="00B6081F"/>
    <w:rsid w:val="00B704B9"/>
    <w:rsid w:val="00B75C7E"/>
    <w:rsid w:val="00B949E3"/>
    <w:rsid w:val="00BA03F4"/>
    <w:rsid w:val="00BA7E11"/>
    <w:rsid w:val="00BC29C4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D20C36"/>
    <w:rsid w:val="00D42DDB"/>
    <w:rsid w:val="00D44249"/>
    <w:rsid w:val="00D51986"/>
    <w:rsid w:val="00D60E1D"/>
    <w:rsid w:val="00D92728"/>
    <w:rsid w:val="00DA03DA"/>
    <w:rsid w:val="00DA6879"/>
    <w:rsid w:val="00DB575D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360E0"/>
    <w:rsid w:val="00F40097"/>
    <w:rsid w:val="00F45FA8"/>
    <w:rsid w:val="00F76EB9"/>
    <w:rsid w:val="00F8086D"/>
    <w:rsid w:val="00F91AC0"/>
    <w:rsid w:val="00FA0C99"/>
    <w:rsid w:val="00FA3B17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126</cp:revision>
  <cp:lastPrinted>2017-01-24T08:41:00Z</cp:lastPrinted>
  <dcterms:created xsi:type="dcterms:W3CDTF">2016-03-04T10:15:00Z</dcterms:created>
  <dcterms:modified xsi:type="dcterms:W3CDTF">2017-01-24T09:38:00Z</dcterms:modified>
</cp:coreProperties>
</file>