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2" w:rsidRPr="00FB5522" w:rsidRDefault="00FB5522" w:rsidP="00233C53">
      <w:pPr>
        <w:keepNext/>
        <w:spacing w:before="24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72DF" w:rsidRPr="000172DF" w:rsidRDefault="000172DF" w:rsidP="00233C53">
      <w:pPr>
        <w:pStyle w:val="OZNRODZAKTUtznustawalubrozporzdzenieiorganwydajcy"/>
        <w:spacing w:line="276" w:lineRule="auto"/>
        <w:rPr>
          <w:rStyle w:val="Ppogrubienie"/>
          <w:rFonts w:eastAsiaTheme="minorEastAsia"/>
          <w:b/>
        </w:rPr>
      </w:pPr>
      <w:r w:rsidRPr="000172DF">
        <w:t>ROZPORZĄDZENIE</w:t>
      </w:r>
    </w:p>
    <w:p w:rsidR="000172DF" w:rsidRPr="000172DF" w:rsidRDefault="000172DF" w:rsidP="00233C53">
      <w:pPr>
        <w:pStyle w:val="OZNRODZAKTUtznustawalubrozporzdzenieiorganwydajcy"/>
        <w:spacing w:line="276" w:lineRule="auto"/>
      </w:pPr>
      <w:r w:rsidRPr="000172DF">
        <w:t>PREZESA RADY MINISTRÓW</w:t>
      </w:r>
    </w:p>
    <w:p w:rsidR="000172DF" w:rsidRPr="000172DF" w:rsidRDefault="000172DF" w:rsidP="00233C53">
      <w:pPr>
        <w:pStyle w:val="DATAAKTUdatauchwalenialubwydaniaaktu"/>
        <w:spacing w:line="276" w:lineRule="auto"/>
      </w:pPr>
      <w:r w:rsidRPr="007021AA">
        <w:t>z dnia</w:t>
      </w:r>
      <w:r w:rsidR="00715584">
        <w:t xml:space="preserve"> </w:t>
      </w:r>
      <w:r w:rsidR="00664FC3">
        <w:t>22</w:t>
      </w:r>
      <w:r w:rsidR="00715584">
        <w:t xml:space="preserve"> </w:t>
      </w:r>
      <w:r w:rsidR="00FB5522">
        <w:t xml:space="preserve">grudnia </w:t>
      </w:r>
      <w:r w:rsidR="00D6769A">
        <w:t>2015 r.</w:t>
      </w:r>
    </w:p>
    <w:p w:rsidR="000172DF" w:rsidRPr="000172DF" w:rsidRDefault="000172DF" w:rsidP="00233C53">
      <w:pPr>
        <w:pStyle w:val="TYTUAKTUprzedmiotregulacjiustawylubrozporzdzenia"/>
        <w:spacing w:before="480" w:line="276" w:lineRule="auto"/>
      </w:pPr>
      <w:r w:rsidRPr="000172DF">
        <w:t>zmieniające rozporządzenie 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</w:p>
    <w:p w:rsidR="000172DF" w:rsidRPr="000172DF" w:rsidRDefault="000172DF" w:rsidP="00233C53">
      <w:pPr>
        <w:pStyle w:val="NIEARTTEKSTtekstnieartykuowanynppodstprawnarozplubpreambua"/>
        <w:spacing w:before="480" w:line="276" w:lineRule="auto"/>
      </w:pPr>
      <w:r w:rsidRPr="000172DF">
        <w:t xml:space="preserve">Na podstawie art. 32 ust. 2 ustawy z dnia 14 marca 2003 r. o stopniach naukowych </w:t>
      </w:r>
      <w:r w:rsidR="00586AFB">
        <w:br/>
      </w:r>
      <w:r w:rsidRPr="000172DF">
        <w:t>i tytule naukowym oraz o stopniach i tytule w zakresie sztuki (Dz. U. z</w:t>
      </w:r>
      <w:r w:rsidR="00715584">
        <w:t xml:space="preserve"> </w:t>
      </w:r>
      <w:r w:rsidRPr="000172DF">
        <w:t>2014 r. poz. 1852 oraz z 2015 r. poz. 249</w:t>
      </w:r>
      <w:r w:rsidR="00EC0BA7">
        <w:t xml:space="preserve"> i 1767</w:t>
      </w:r>
      <w:r w:rsidRPr="000172DF">
        <w:t>) zarządza się, co następuje:</w:t>
      </w:r>
    </w:p>
    <w:p w:rsidR="000172DF" w:rsidRDefault="000172DF" w:rsidP="00233C53">
      <w:pPr>
        <w:pStyle w:val="USTustnpkodeksu"/>
        <w:keepNext/>
        <w:spacing w:line="276" w:lineRule="auto"/>
      </w:pPr>
      <w:r w:rsidRPr="009021F1">
        <w:rPr>
          <w:rStyle w:val="Ppogrubienie"/>
        </w:rPr>
        <w:t>§</w:t>
      </w:r>
      <w:r w:rsidR="00715584">
        <w:rPr>
          <w:rStyle w:val="Ppogrubienie"/>
        </w:rPr>
        <w:t xml:space="preserve"> </w:t>
      </w:r>
      <w:r w:rsidRPr="009021F1">
        <w:rPr>
          <w:rStyle w:val="Ppogrubienie"/>
        </w:rPr>
        <w:t>1.</w:t>
      </w:r>
      <w:r w:rsidR="00715584">
        <w:t xml:space="preserve"> </w:t>
      </w:r>
      <w:r w:rsidRPr="000172DF">
        <w:t xml:space="preserve">W rozporządzeniu Prezesa Rady Ministrów z dnia 7 września 2011 r. 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 (Dz. U. z 2013 r. poz. 265) </w:t>
      </w:r>
      <w:r w:rsidR="00586AFB">
        <w:br/>
      </w:r>
      <w:r w:rsidR="007C5D66" w:rsidRPr="005A0EDD">
        <w:t>w § 3 ust. 2 otrzymuje</w:t>
      </w:r>
      <w:r w:rsidR="007C5D66">
        <w:t xml:space="preserve"> </w:t>
      </w:r>
      <w:r w:rsidR="007C5D66" w:rsidRPr="005A0EDD">
        <w:t>brzmienie</w:t>
      </w:r>
      <w:r w:rsidRPr="000172DF">
        <w:t>:</w:t>
      </w:r>
    </w:p>
    <w:p w:rsidR="000172DF" w:rsidRPr="0049143C" w:rsidRDefault="000172DF" w:rsidP="00233C53">
      <w:pPr>
        <w:pStyle w:val="ZUSTzmustartykuempunktem"/>
        <w:keepNext/>
        <w:spacing w:line="276" w:lineRule="auto"/>
      </w:pPr>
      <w:r w:rsidRPr="00C03AA1">
        <w:t>„</w:t>
      </w:r>
      <w:r w:rsidR="005A0EDD" w:rsidRPr="00C03AA1">
        <w:t xml:space="preserve">2. </w:t>
      </w:r>
      <w:r w:rsidRPr="00C03AA1">
        <w:t>W skład Zespołu wchodzi</w:t>
      </w:r>
      <w:r w:rsidR="006C7DD1">
        <w:t xml:space="preserve"> 20 osób, w tym</w:t>
      </w:r>
      <w:r w:rsidRPr="00C03AA1">
        <w:t>: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1)</w:t>
      </w:r>
      <w:r>
        <w:tab/>
      </w:r>
      <w:r w:rsidR="000172DF" w:rsidRPr="00C03AA1">
        <w:t>9 osób wskazanych przez Prezesa Rady Ministrów;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2)</w:t>
      </w:r>
      <w:r>
        <w:tab/>
      </w:r>
      <w:r w:rsidR="000172DF" w:rsidRPr="00C03AA1">
        <w:t>5 osób wskazanych przez Prezydium Polskiej Akademii N</w:t>
      </w:r>
      <w:r w:rsidR="005A0EDD" w:rsidRPr="00C03AA1">
        <w:t xml:space="preserve">auk </w:t>
      </w:r>
      <w:r w:rsidR="00FD5877">
        <w:t>–</w:t>
      </w:r>
      <w:r w:rsidR="005A0EDD" w:rsidRPr="00C03AA1">
        <w:t xml:space="preserve"> po jednym </w:t>
      </w:r>
      <w:r w:rsidR="000172DF" w:rsidRPr="00C03AA1">
        <w:t>przedstawicielu poszczególnych wydziałów Polskiej Akademii Nauk;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3)</w:t>
      </w:r>
      <w:r>
        <w:tab/>
      </w:r>
      <w:r w:rsidR="000172DF" w:rsidRPr="00C03AA1">
        <w:t>3 osoby wskazane przez ministra właściwego do spraw nauki;</w:t>
      </w:r>
    </w:p>
    <w:p w:rsidR="000172DF" w:rsidRPr="00C03AA1" w:rsidRDefault="00FB5522" w:rsidP="00233C53">
      <w:pPr>
        <w:pStyle w:val="ZPKTzmpktartykuempunktem"/>
        <w:spacing w:line="276" w:lineRule="auto"/>
      </w:pPr>
      <w:r>
        <w:t>4)</w:t>
      </w:r>
      <w:r>
        <w:tab/>
      </w:r>
      <w:r w:rsidR="000172DF" w:rsidRPr="00C03AA1">
        <w:t xml:space="preserve">3 osoby wskazane przez ministra właściwego </w:t>
      </w:r>
      <w:r w:rsidR="00586AFB">
        <w:t>do spraw szkolnictwa wyższego.”.</w:t>
      </w:r>
    </w:p>
    <w:p w:rsidR="000172DF" w:rsidRPr="004F303E" w:rsidRDefault="000172DF" w:rsidP="00233C53">
      <w:pPr>
        <w:pStyle w:val="ARTartustawynprozporzdzenia"/>
        <w:spacing w:before="240" w:line="276" w:lineRule="auto"/>
      </w:pPr>
      <w:r w:rsidRPr="00715584">
        <w:rPr>
          <w:rStyle w:val="Ppogrubienie"/>
        </w:rPr>
        <w:t>§</w:t>
      </w:r>
      <w:r w:rsidR="00715584">
        <w:rPr>
          <w:rStyle w:val="Ppogrubienie"/>
        </w:rPr>
        <w:t> </w:t>
      </w:r>
      <w:r w:rsidRPr="00715584">
        <w:rPr>
          <w:rStyle w:val="Ppogrubienie"/>
        </w:rPr>
        <w:t>2.</w:t>
      </w:r>
      <w:r w:rsidR="007C5D66" w:rsidRPr="004F303E">
        <w:t xml:space="preserve"> </w:t>
      </w:r>
      <w:r w:rsidRPr="004F303E">
        <w:t>Zespół do Spraw Nagród powołany przed dniem wejścia w życie niniejszego rozporządzenia pełni obowiązki do końca kadencji, na którą został powołany.</w:t>
      </w:r>
    </w:p>
    <w:p w:rsidR="004F303E" w:rsidRPr="004F303E" w:rsidRDefault="000172DF" w:rsidP="00233C53">
      <w:pPr>
        <w:pStyle w:val="ARTartustawynprozporzdzenia"/>
        <w:keepNext/>
        <w:spacing w:line="276" w:lineRule="auto"/>
      </w:pPr>
      <w:r w:rsidRPr="00715584">
        <w:rPr>
          <w:rStyle w:val="Ppogrubienie"/>
        </w:rPr>
        <w:t>§</w:t>
      </w:r>
      <w:r w:rsidR="00715584">
        <w:rPr>
          <w:rStyle w:val="Ppogrubienie"/>
        </w:rPr>
        <w:t> </w:t>
      </w:r>
      <w:r w:rsidRPr="00715584">
        <w:rPr>
          <w:rStyle w:val="Ppogrubienie"/>
        </w:rPr>
        <w:t>3.</w:t>
      </w:r>
      <w:r w:rsidRPr="004F303E">
        <w:t xml:space="preserve"> Rozporządzenie wchodzi w życie z dniem </w:t>
      </w:r>
      <w:r w:rsidR="008735B3">
        <w:t xml:space="preserve">następującym po dniu </w:t>
      </w:r>
      <w:r w:rsidR="002915D0">
        <w:t>ogłoszenia</w:t>
      </w:r>
      <w:r w:rsidR="00586AFB" w:rsidRPr="004F303E">
        <w:t>.</w:t>
      </w:r>
    </w:p>
    <w:p w:rsidR="004F303E" w:rsidRDefault="004F303E" w:rsidP="00233C53">
      <w:pPr>
        <w:pStyle w:val="NAZORGWYDnazwaorganuwydajcegoprojektowanyakt"/>
        <w:spacing w:line="276" w:lineRule="auto"/>
      </w:pPr>
    </w:p>
    <w:p w:rsidR="00FB5522" w:rsidRDefault="00FB5522" w:rsidP="00233C53">
      <w:pPr>
        <w:pStyle w:val="NAZORGWYDnazwaorganuwydajcegoprojektowanyakt"/>
        <w:spacing w:line="276" w:lineRule="auto"/>
      </w:pPr>
      <w:r>
        <w:t>Prezes Rady Ministrów</w:t>
      </w:r>
    </w:p>
    <w:p w:rsidR="00FB5522" w:rsidRDefault="00FB5522" w:rsidP="00233C53">
      <w:pPr>
        <w:pStyle w:val="NAZORGWYDnazwaorganuwydajcegoprojektowanyakt"/>
        <w:spacing w:line="276" w:lineRule="auto"/>
      </w:pPr>
    </w:p>
    <w:p w:rsidR="00FB5522" w:rsidRPr="00120502" w:rsidRDefault="00FB5522" w:rsidP="00233C53">
      <w:pPr>
        <w:pStyle w:val="NAZORGWYDnazwaorganuwydajcegoprojektowanyakt"/>
        <w:spacing w:line="276" w:lineRule="auto"/>
      </w:pPr>
      <w:r>
        <w:t>Beata Szydło</w:t>
      </w:r>
    </w:p>
    <w:p w:rsidR="00261A16" w:rsidRPr="004F303E" w:rsidRDefault="000172DF" w:rsidP="00233C53">
      <w:pPr>
        <w:pStyle w:val="NAZORGWYDnazwaorganuwydajcegoprojektowanyakt"/>
        <w:spacing w:line="276" w:lineRule="auto"/>
        <w:rPr>
          <w:rStyle w:val="Kkursywa"/>
          <w:i w:val="0"/>
        </w:rPr>
      </w:pPr>
      <w:r w:rsidRPr="000172DF">
        <w:t xml:space="preserve"> </w:t>
      </w:r>
    </w:p>
    <w:sectPr w:rsidR="00261A16" w:rsidRPr="004F303E" w:rsidSect="00233C53">
      <w:headerReference w:type="default" r:id="rId10"/>
      <w:footerReference w:type="default" r:id="rId11"/>
      <w:footnotePr>
        <w:numRestart w:val="eachSect"/>
      </w:footnotePr>
      <w:pgSz w:w="11906" w:h="16838"/>
      <w:pgMar w:top="426" w:right="1435" w:bottom="2126" w:left="1418" w:header="709" w:footer="1414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2E" w:rsidRDefault="00032B2E">
      <w:r>
        <w:separator/>
      </w:r>
    </w:p>
  </w:endnote>
  <w:endnote w:type="continuationSeparator" w:id="0">
    <w:p w:rsidR="00032B2E" w:rsidRDefault="000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2" w:rsidRDefault="00FB5522" w:rsidP="00233C53">
    <w:pPr>
      <w:pStyle w:val="OZNPARAFYADNOTACJ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2E" w:rsidRDefault="00032B2E">
      <w:r>
        <w:separator/>
      </w:r>
    </w:p>
  </w:footnote>
  <w:footnote w:type="continuationSeparator" w:id="0">
    <w:p w:rsidR="00032B2E" w:rsidRDefault="0003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33C5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7C07027"/>
    <w:multiLevelType w:val="hybridMultilevel"/>
    <w:tmpl w:val="BCB88894"/>
    <w:lvl w:ilvl="0" w:tplc="540A5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3F29DE"/>
    <w:multiLevelType w:val="hybridMultilevel"/>
    <w:tmpl w:val="A98AA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1"/>
    <w:rsid w:val="000012DA"/>
    <w:rsid w:val="0000246E"/>
    <w:rsid w:val="00003862"/>
    <w:rsid w:val="00012A35"/>
    <w:rsid w:val="00016099"/>
    <w:rsid w:val="000172DF"/>
    <w:rsid w:val="00017DC2"/>
    <w:rsid w:val="00021522"/>
    <w:rsid w:val="00023471"/>
    <w:rsid w:val="00023F13"/>
    <w:rsid w:val="00030634"/>
    <w:rsid w:val="000319C1"/>
    <w:rsid w:val="00031A8B"/>
    <w:rsid w:val="00031BCA"/>
    <w:rsid w:val="00032B2E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02B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AB4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4CA6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00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C53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5D0"/>
    <w:rsid w:val="0029405D"/>
    <w:rsid w:val="00294FA6"/>
    <w:rsid w:val="00295A6F"/>
    <w:rsid w:val="002A20C4"/>
    <w:rsid w:val="002A570F"/>
    <w:rsid w:val="002A5E90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688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562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43C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03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AFB"/>
    <w:rsid w:val="00591124"/>
    <w:rsid w:val="00597024"/>
    <w:rsid w:val="005A0274"/>
    <w:rsid w:val="005A095C"/>
    <w:rsid w:val="005A0EDD"/>
    <w:rsid w:val="005A669D"/>
    <w:rsid w:val="005A75D8"/>
    <w:rsid w:val="005B713E"/>
    <w:rsid w:val="005C03B6"/>
    <w:rsid w:val="005C348E"/>
    <w:rsid w:val="005C68E1"/>
    <w:rsid w:val="005D3763"/>
    <w:rsid w:val="005D55E1"/>
    <w:rsid w:val="005D64B7"/>
    <w:rsid w:val="005E19F7"/>
    <w:rsid w:val="005E4F04"/>
    <w:rsid w:val="005E62C2"/>
    <w:rsid w:val="005E6C71"/>
    <w:rsid w:val="005F0963"/>
    <w:rsid w:val="005F2337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FC3"/>
    <w:rsid w:val="006678AF"/>
    <w:rsid w:val="006701EF"/>
    <w:rsid w:val="00673BA5"/>
    <w:rsid w:val="006769A1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C89"/>
    <w:rsid w:val="006C419E"/>
    <w:rsid w:val="006C4A31"/>
    <w:rsid w:val="006C5AC2"/>
    <w:rsid w:val="006C6AFB"/>
    <w:rsid w:val="006C7DD1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584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7A0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5D66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71A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5B3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1F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E76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577"/>
    <w:rsid w:val="009E3E77"/>
    <w:rsid w:val="009E3FAB"/>
    <w:rsid w:val="009E5B3F"/>
    <w:rsid w:val="009E7D90"/>
    <w:rsid w:val="009F0C8C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81B"/>
    <w:rsid w:val="00A37E70"/>
    <w:rsid w:val="00A41A4F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EF8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33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D6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AA1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2F97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9A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4F9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541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BA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5522"/>
    <w:rsid w:val="00FC2E3D"/>
    <w:rsid w:val="00FC3BDE"/>
    <w:rsid w:val="00FD1DBE"/>
    <w:rsid w:val="00FD25A7"/>
    <w:rsid w:val="00FD27B6"/>
    <w:rsid w:val="00FD3689"/>
    <w:rsid w:val="00FD42A3"/>
    <w:rsid w:val="00FD5877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0172D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0172D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583D1-2D0D-4A03-BB51-CE7FD543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Rożenek Barbara</cp:lastModifiedBy>
  <cp:revision>2</cp:revision>
  <cp:lastPrinted>2015-12-18T09:53:00Z</cp:lastPrinted>
  <dcterms:created xsi:type="dcterms:W3CDTF">2016-11-09T09:58:00Z</dcterms:created>
  <dcterms:modified xsi:type="dcterms:W3CDTF">2016-11-09T09:58:00Z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