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CF02D4">
        <w:rPr>
          <w:rFonts w:ascii="Calibri" w:hAnsi="Calibri"/>
          <w:szCs w:val="18"/>
          <w:u w:val="single"/>
        </w:rPr>
        <w:t>70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Default="00E571D3" w:rsidP="00A710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</w:t>
      </w:r>
      <w:r w:rsidR="00F00090">
        <w:rPr>
          <w:rFonts w:ascii="Calibri" w:hAnsi="Calibri"/>
          <w:b/>
          <w:sz w:val="22"/>
          <w:szCs w:val="22"/>
        </w:rPr>
        <w:t xml:space="preserve">jednostek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7A4FB5" w:rsidRDefault="007A4FB5" w:rsidP="007A4FB5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Dostawa </w:t>
      </w:r>
      <w:r w:rsidR="00FA0C99">
        <w:rPr>
          <w:rFonts w:ascii="Calibri" w:hAnsi="Calibri"/>
          <w:b/>
          <w:szCs w:val="18"/>
          <w:u w:val="single"/>
        </w:rPr>
        <w:t>drukarki atramentowej</w:t>
      </w:r>
      <w:r>
        <w:rPr>
          <w:rFonts w:ascii="Calibri" w:hAnsi="Calibri"/>
          <w:b/>
          <w:szCs w:val="18"/>
          <w:u w:val="single"/>
        </w:rPr>
        <w:t xml:space="preserve"> – 1 szt.</w:t>
      </w:r>
    </w:p>
    <w:p w:rsidR="007A4FB5" w:rsidRDefault="00FA0C99" w:rsidP="007A4FB5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Drukarka atramentowa </w:t>
      </w:r>
      <w:r w:rsidR="007A4FB5">
        <w:rPr>
          <w:rFonts w:ascii="Calibri" w:hAnsi="Calibri"/>
          <w:b/>
          <w:szCs w:val="18"/>
        </w:rPr>
        <w:t>– 1 szt. o parametrach technicznych nie gorszych niż:</w:t>
      </w:r>
    </w:p>
    <w:p w:rsidR="007A4FB5" w:rsidRDefault="007A4FB5" w:rsidP="007A4FB5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A4FB5" w:rsidTr="007A4FB5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A4FB5" w:rsidTr="007A4FB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4FB5" w:rsidRDefault="00FA0C9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Drukarka atramentowa</w:t>
            </w:r>
            <w:r w:rsidR="007A4FB5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 w:rsidP="00FA0C9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Typ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Atramentowa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format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zadruku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 mono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33 str./min.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 w kolorze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 str./min.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pion / poziom mono i kolor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5760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Cs w:val="18"/>
              </w:rPr>
              <w:t xml:space="preserve"> / 1440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30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USB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podajnika papieru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100 arkuszy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pojemników z tuszem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4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Kabel połączeniowy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USB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maksymalne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Pr="007A4FB5" w:rsidRDefault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Szerokość 485 mm x głębokość 225 mm x wysokość 130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3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Pr="00FA0C99" w:rsidRDefault="00FA0C99">
            <w:pPr>
              <w:spacing w:line="276" w:lineRule="auto"/>
              <w:rPr>
                <w:rFonts w:ascii="Calibri" w:hAnsi="Calibri"/>
                <w:b/>
                <w:szCs w:val="18"/>
              </w:rPr>
            </w:pPr>
            <w:r w:rsidRPr="00FA0C99">
              <w:rPr>
                <w:rFonts w:ascii="Calibri" w:hAnsi="Calibri"/>
                <w:b/>
                <w:szCs w:val="18"/>
              </w:rPr>
              <w:t>Dołączone wyposażenie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zestawie 4 oddzielne butelki (70 ml) z atramentem (czarny, błękitny, żółty, purpurowy) oraz 2 dodatkowe butelki z czarnym atramentem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A4FB5" w:rsidTr="007A4FB5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B5" w:rsidRDefault="007A4F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5" w:rsidRDefault="007A4FB5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/>
    <w:p w:rsidR="007A4FB5" w:rsidRDefault="007A4FB5" w:rsidP="007A4FB5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7A4FB5" w:rsidRDefault="007A4FB5" w:rsidP="007A4FB5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7A4FB5" w:rsidRDefault="007A4FB5" w:rsidP="007A4FB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7A4FB5" w:rsidRDefault="007A4FB5" w:rsidP="007A4FB5"/>
    <w:p w:rsidR="007A4FB5" w:rsidRDefault="007A4FB5" w:rsidP="007A4FB5"/>
    <w:p w:rsidR="00FA0C99" w:rsidRDefault="00FA0C99" w:rsidP="007A4FB5"/>
    <w:p w:rsidR="00FA0C99" w:rsidRDefault="00FA0C99" w:rsidP="007A4FB5"/>
    <w:p w:rsidR="00FA0C99" w:rsidRDefault="00FA0C99" w:rsidP="007A4FB5"/>
    <w:p w:rsidR="00FA0C99" w:rsidRDefault="00FA0C99" w:rsidP="007A4FB5"/>
    <w:p w:rsidR="00FA0C99" w:rsidRDefault="00FA0C99" w:rsidP="007A4FB5"/>
    <w:p w:rsidR="00202709" w:rsidRDefault="00202709" w:rsidP="007A4FB5"/>
    <w:p w:rsidR="00202709" w:rsidRDefault="00202709" w:rsidP="007A4FB5"/>
    <w:p w:rsidR="00FA0C99" w:rsidRDefault="00FA0C99" w:rsidP="007A4FB5"/>
    <w:p w:rsidR="00FA0C99" w:rsidRDefault="00FA0C99" w:rsidP="00FA0C9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2: Dostawa dwóch dysków twardych</w:t>
      </w:r>
    </w:p>
    <w:p w:rsidR="00FA0C99" w:rsidRDefault="00FA0C99" w:rsidP="00FA0C99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Dyski twarde o parametrach technicznych nie gorszych niż:</w:t>
      </w:r>
    </w:p>
    <w:p w:rsidR="00FA0C99" w:rsidRDefault="00FA0C99" w:rsidP="00FA0C99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FA0C99" w:rsidTr="00FA0C99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FA0C99" w:rsidTr="00FA0C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FA0C99" w:rsidTr="00FA0C99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0C99" w:rsidRDefault="00FA0C99" w:rsidP="00FA0C9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Dysk SSD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SSD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Pojemność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Kość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MLC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A0C99" w:rsidTr="00FA0C9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SATA III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FA0C99" w:rsidRDefault="00FA0C99" w:rsidP="00FA0C99"/>
    <w:p w:rsidR="00FA0C99" w:rsidRDefault="00FA0C99" w:rsidP="00FA0C99"/>
    <w:p w:rsidR="00FA0C99" w:rsidRDefault="00FA0C99" w:rsidP="00FA0C99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FA0C99" w:rsidTr="00FA0C99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FA0C99" w:rsidTr="00FA0C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FA0C99" w:rsidTr="00FA0C99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CA3" w:rsidRDefault="00FA0C99" w:rsidP="00FA0C9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Dysk HDD </w:t>
            </w:r>
          </w:p>
          <w:p w:rsidR="00FA0C99" w:rsidRDefault="00FA0C99" w:rsidP="00FA0C9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Pojemność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A0C99" w:rsidTr="00FA0C9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SATA III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FA0C99" w:rsidTr="00FA0C9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9" w:rsidRDefault="00FA0C99" w:rsidP="00FA0C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9" w:rsidRDefault="00FA0C99" w:rsidP="00FA0C9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FA0C99" w:rsidRDefault="00FA0C99" w:rsidP="00FA0C99"/>
    <w:p w:rsidR="00FA0C99" w:rsidRDefault="00FA0C99" w:rsidP="00FA0C99"/>
    <w:p w:rsidR="00FA0C99" w:rsidRDefault="00FA0C99" w:rsidP="00FA0C99"/>
    <w:p w:rsidR="00A50CA3" w:rsidRDefault="00A50CA3" w:rsidP="00FA0C99"/>
    <w:p w:rsidR="00A50CA3" w:rsidRDefault="00A50CA3" w:rsidP="00FA0C99"/>
    <w:p w:rsidR="00A50CA3" w:rsidRDefault="00A50CA3" w:rsidP="00FA0C99"/>
    <w:p w:rsidR="00A50CA3" w:rsidRDefault="00A50CA3" w:rsidP="00FA0C99"/>
    <w:p w:rsidR="00FA0C99" w:rsidRDefault="00FA0C99" w:rsidP="00FA0C99"/>
    <w:p w:rsidR="00FA0C99" w:rsidRDefault="00FA0C99" w:rsidP="00FA0C99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FA0C99" w:rsidRDefault="00FA0C99" w:rsidP="00FA0C99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FA0C99" w:rsidRDefault="00FA0C99" w:rsidP="00FA0C9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FA0C99" w:rsidRPr="00FA0C99" w:rsidRDefault="00FA0C99" w:rsidP="007A4FB5"/>
    <w:p w:rsidR="00FA0C99" w:rsidRDefault="00FA0C99" w:rsidP="007A4FB5"/>
    <w:p w:rsidR="00FA0C99" w:rsidRDefault="00FA0C99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A50CA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3: Dostawa monitora LCD – 2 szt.</w:t>
      </w:r>
    </w:p>
    <w:p w:rsidR="00A50CA3" w:rsidRDefault="00A50CA3" w:rsidP="00A50CA3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Monitor LCD – 2 szt. o parametrach technicznych nie gorszych niż:</w:t>
      </w:r>
    </w:p>
    <w:p w:rsidR="00A50CA3" w:rsidRDefault="00A50CA3" w:rsidP="00A50CA3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A50CA3" w:rsidTr="004E4980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A50CA3" w:rsidTr="004E498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A50CA3" w:rsidTr="004E498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CA3" w:rsidRDefault="00A50CA3" w:rsidP="004E4980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Monitor LCD  – 2 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50CA3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3" w:rsidRDefault="00A50CA3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Typ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LCD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50CA3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3" w:rsidRDefault="00A50CA3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Przekątna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ekranu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24”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50CA3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3" w:rsidRDefault="00A50CA3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Matryca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TFT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50CA3" w:rsidTr="004E4980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3" w:rsidRDefault="00A50CA3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DVI-D, HDMI, D-Sub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A50CA3" w:rsidTr="004E4980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3" w:rsidRDefault="00A50CA3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Full HD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A50CA3" w:rsidTr="004E4980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3" w:rsidRDefault="00A50CA3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Wbudowane głośniki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A50CA3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3" w:rsidRDefault="00A50CA3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A50CA3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3" w:rsidRDefault="00A50CA3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3" w:rsidRDefault="00A50CA3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A50CA3" w:rsidRDefault="00A50CA3" w:rsidP="00A50CA3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A50CA3" w:rsidRDefault="00A50CA3" w:rsidP="00A50C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FA0C99" w:rsidRDefault="00FA0C99" w:rsidP="007A4FB5"/>
    <w:p w:rsidR="00FA0C99" w:rsidRDefault="00FA0C99" w:rsidP="007A4FB5"/>
    <w:p w:rsidR="00FA0C99" w:rsidRDefault="00FA0C99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7A4FB5"/>
    <w:p w:rsidR="004E4980" w:rsidRDefault="004E4980" w:rsidP="007A4FB5"/>
    <w:p w:rsidR="00A50CA3" w:rsidRDefault="00A50CA3" w:rsidP="007A4FB5"/>
    <w:p w:rsidR="00A50CA3" w:rsidRDefault="00A50CA3" w:rsidP="007A4FB5"/>
    <w:p w:rsidR="00A50CA3" w:rsidRDefault="00A50CA3" w:rsidP="007A4FB5"/>
    <w:p w:rsidR="00A50CA3" w:rsidRDefault="00A50CA3" w:rsidP="00A50CA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4: Dostawa komputera przenośnego</w:t>
      </w:r>
      <w:r w:rsidR="0040237C">
        <w:rPr>
          <w:rFonts w:ascii="Calibri" w:hAnsi="Calibri"/>
          <w:b/>
          <w:szCs w:val="18"/>
          <w:u w:val="single"/>
        </w:rPr>
        <w:t xml:space="preserve"> Nr 1</w:t>
      </w:r>
      <w:r>
        <w:rPr>
          <w:rFonts w:ascii="Calibri" w:hAnsi="Calibri"/>
          <w:b/>
          <w:szCs w:val="18"/>
          <w:u w:val="single"/>
        </w:rPr>
        <w:t xml:space="preserve"> – 1 szt.</w:t>
      </w:r>
    </w:p>
    <w:p w:rsidR="00A50CA3" w:rsidRDefault="00A50CA3" w:rsidP="00A50CA3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</w:t>
      </w:r>
      <w:r w:rsidR="0040237C">
        <w:rPr>
          <w:rFonts w:ascii="Calibri" w:hAnsi="Calibri"/>
          <w:b/>
          <w:szCs w:val="18"/>
        </w:rPr>
        <w:t xml:space="preserve">Nr 1 </w:t>
      </w:r>
      <w:r>
        <w:rPr>
          <w:rFonts w:ascii="Calibri" w:hAnsi="Calibri"/>
          <w:b/>
          <w:szCs w:val="18"/>
        </w:rPr>
        <w:t>– 1 szt. o parametrach technicznych nie gorszych niż:</w:t>
      </w:r>
    </w:p>
    <w:p w:rsidR="00A50CA3" w:rsidRDefault="00A50CA3" w:rsidP="00A50CA3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981CF9" w:rsidTr="00981CF9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981CF9" w:rsidTr="00981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981CF9" w:rsidTr="00981CF9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1CF9" w:rsidRDefault="00981CF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Nr 1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6500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  <w:p w:rsidR="00981CF9" w:rsidRDefault="00981CF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rdzenie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981CF9" w:rsidTr="00981CF9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both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LED, 15.6”, Full HD</w:t>
            </w:r>
            <w:r w:rsidRPr="00981CF9">
              <w:rPr>
                <w:rFonts w:ascii="Calibri" w:hAnsi="Calibri"/>
                <w:szCs w:val="18"/>
                <w:lang w:val="en-US"/>
              </w:rPr>
              <w:t>, IPS (opcjonalnie)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981CF9" w:rsidTr="00981CF9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 DDR4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81CF9" w:rsidTr="00981CF9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SSD, minimum 256 – 512 GB, format M.2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81CF9" w:rsidTr="00981CF9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HDD, minimum 10</w:t>
            </w:r>
            <w:bookmarkStart w:id="0" w:name="_GoBack"/>
            <w:bookmarkEnd w:id="0"/>
            <w:r>
              <w:rPr>
                <w:rFonts w:ascii="Calibri" w:hAnsi="Calibri"/>
                <w:szCs w:val="18"/>
                <w:lang w:val="en-US"/>
              </w:rPr>
              <w:t xml:space="preserve">00 </w:t>
            </w:r>
            <w:r w:rsidRPr="00981CF9">
              <w:rPr>
                <w:rFonts w:ascii="Calibri" w:hAnsi="Calibri"/>
                <w:szCs w:val="18"/>
                <w:lang w:val="en-US"/>
              </w:rPr>
              <w:t>-</w:t>
            </w:r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r w:rsidRPr="00981CF9">
              <w:rPr>
                <w:rFonts w:ascii="Calibri" w:hAnsi="Calibri"/>
                <w:szCs w:val="18"/>
                <w:lang w:val="en-US"/>
              </w:rPr>
              <w:t>2000</w:t>
            </w:r>
            <w:r>
              <w:rPr>
                <w:rFonts w:ascii="Calibri" w:hAnsi="Calibri"/>
                <w:szCs w:val="18"/>
                <w:lang w:val="en-US"/>
              </w:rPr>
              <w:t xml:space="preserve"> GB, format 2.5” SATA3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981CF9" w:rsidTr="00981CF9">
        <w:trPr>
          <w:trHeight w:val="21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Dedykowana, osiągająca średnią wydajność na poziomie 1700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81CF9" w:rsidTr="00981CF9">
        <w:trPr>
          <w:trHeight w:val="300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Nagrywarka DVD </w:t>
            </w:r>
            <w:r w:rsidRPr="00981CF9">
              <w:rPr>
                <w:rFonts w:ascii="Calibri" w:hAnsi="Calibri"/>
                <w:szCs w:val="18"/>
              </w:rPr>
              <w:t>(wewnętrzna)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81CF9" w:rsidTr="00981CF9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lub równoważny. System równoważny musi umożliwiać współpracę z posiadanym przez Zamawiającego systemem SAP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81CF9" w:rsidTr="00981CF9">
        <w:trPr>
          <w:trHeight w:val="196"/>
        </w:trPr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Wzmocniona metalowa obudowa</w:t>
            </w:r>
          </w:p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 klawiatura (opcjonalnie)</w:t>
            </w:r>
          </w:p>
          <w:p w:rsidR="00981CF9" w:rsidRP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 w:rsidRPr="00981CF9">
              <w:rPr>
                <w:rFonts w:ascii="Calibri" w:hAnsi="Calibri"/>
                <w:szCs w:val="18"/>
              </w:rPr>
              <w:t>Złącza: HDMI, VGA, USB – 2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981CF9">
              <w:rPr>
                <w:rFonts w:ascii="Calibri" w:hAnsi="Calibri"/>
                <w:szCs w:val="18"/>
              </w:rPr>
              <w:t>x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981CF9">
              <w:rPr>
                <w:rFonts w:ascii="Calibri" w:hAnsi="Calibri"/>
                <w:szCs w:val="18"/>
              </w:rPr>
              <w:t>3.0, 1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981CF9">
              <w:rPr>
                <w:rFonts w:ascii="Calibri" w:hAnsi="Calibri"/>
                <w:szCs w:val="18"/>
              </w:rPr>
              <w:t>x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981CF9">
              <w:rPr>
                <w:rFonts w:ascii="Calibri" w:hAnsi="Calibri"/>
                <w:szCs w:val="18"/>
              </w:rPr>
              <w:t xml:space="preserve">2.0, </w:t>
            </w:r>
            <w:proofErr w:type="spellStart"/>
            <w:r w:rsidRPr="00981CF9">
              <w:rPr>
                <w:rFonts w:ascii="Calibri" w:hAnsi="Calibri"/>
                <w:szCs w:val="18"/>
              </w:rPr>
              <w:t>USB-C</w:t>
            </w:r>
            <w:proofErr w:type="spellEnd"/>
            <w:r w:rsidRPr="00981CF9">
              <w:rPr>
                <w:rFonts w:ascii="Calibri" w:hAnsi="Calibri"/>
                <w:szCs w:val="18"/>
              </w:rPr>
              <w:t>, RJ45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81CF9" w:rsidTr="00981CF9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981CF9" w:rsidTr="00981CF9">
        <w:tc>
          <w:tcPr>
            <w:tcW w:w="9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F9" w:rsidRDefault="00981C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9" w:rsidRDefault="00981CF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/>
    <w:p w:rsidR="00A50CA3" w:rsidRDefault="00A50CA3" w:rsidP="00A50CA3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A50CA3" w:rsidRDefault="00A50CA3" w:rsidP="00A50CA3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A50CA3" w:rsidRDefault="00A50CA3" w:rsidP="00A50C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A50CA3" w:rsidRDefault="00A50CA3" w:rsidP="007A4FB5"/>
    <w:p w:rsidR="00A50CA3" w:rsidRDefault="00A50CA3" w:rsidP="007A4FB5"/>
    <w:p w:rsidR="00A50CA3" w:rsidRDefault="00A50CA3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7A4FB5"/>
    <w:p w:rsidR="004E4980" w:rsidRDefault="004E4980" w:rsidP="004E4980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5: Dostawa tabletu – 1 szt.</w:t>
      </w:r>
    </w:p>
    <w:p w:rsidR="004E4980" w:rsidRDefault="004E4980" w:rsidP="004E4980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Tablet – 1 szt. o parametrach technicznych nie gorszych niż:</w:t>
      </w:r>
    </w:p>
    <w:p w:rsidR="004E4980" w:rsidRDefault="004E4980" w:rsidP="004E4980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4E4980" w:rsidTr="004E4980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4E4980" w:rsidTr="004E498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4E4980" w:rsidTr="004E4980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4980" w:rsidRDefault="004E4980" w:rsidP="004E4980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Tablet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urządzenia typu tablet, oferowanego przez Wykonawcę, minimum 3 rdzenie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4E4980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80" w:rsidRDefault="004E4980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ekranu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2048 x 1536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E4980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80" w:rsidRDefault="004E4980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wbudowana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E4980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80" w:rsidRDefault="004E4980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Wielkość pamięci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E4980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80" w:rsidRDefault="004E4980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9,7”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E4980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80" w:rsidRDefault="004E4980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Aparat fotograficzny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Przedni </w:t>
            </w:r>
            <w:r w:rsidR="0072321F">
              <w:rPr>
                <w:rFonts w:ascii="Calibri" w:hAnsi="Calibri"/>
                <w:szCs w:val="18"/>
              </w:rPr>
              <w:t xml:space="preserve">(minimum 1,2 </w:t>
            </w:r>
            <w:proofErr w:type="spellStart"/>
            <w:r w:rsidR="0072321F">
              <w:rPr>
                <w:rFonts w:ascii="Calibri" w:hAnsi="Calibri"/>
                <w:szCs w:val="18"/>
              </w:rPr>
              <w:t>Mpix</w:t>
            </w:r>
            <w:proofErr w:type="spellEnd"/>
            <w:r w:rsidR="0072321F">
              <w:rPr>
                <w:rFonts w:ascii="Calibri" w:hAnsi="Calibri"/>
                <w:szCs w:val="18"/>
              </w:rPr>
              <w:t xml:space="preserve">) </w:t>
            </w:r>
            <w:r>
              <w:rPr>
                <w:rFonts w:ascii="Calibri" w:hAnsi="Calibri"/>
                <w:szCs w:val="18"/>
              </w:rPr>
              <w:t>i tylny</w:t>
            </w:r>
            <w:r w:rsidR="0072321F">
              <w:rPr>
                <w:rFonts w:ascii="Calibri" w:hAnsi="Calibri"/>
                <w:szCs w:val="18"/>
              </w:rPr>
              <w:t xml:space="preserve"> (minimum 8 </w:t>
            </w:r>
            <w:proofErr w:type="spellStart"/>
            <w:r w:rsidR="0072321F">
              <w:rPr>
                <w:rFonts w:ascii="Calibri" w:hAnsi="Calibri"/>
                <w:szCs w:val="18"/>
              </w:rPr>
              <w:t>Mpix</w:t>
            </w:r>
            <w:proofErr w:type="spellEnd"/>
            <w:r w:rsidR="0072321F">
              <w:rPr>
                <w:rFonts w:ascii="Calibri" w:hAnsi="Calibri"/>
                <w:szCs w:val="18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2321F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1F" w:rsidRDefault="0072321F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Default="0072321F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Default="0072321F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>, czujnik oświetlania</w:t>
            </w:r>
          </w:p>
          <w:p w:rsidR="0072321F" w:rsidRDefault="0072321F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Powłoka ekranu odporna na odciski</w:t>
            </w:r>
          </w:p>
          <w:p w:rsidR="0072321F" w:rsidRDefault="0072321F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Powłoka </w:t>
            </w:r>
            <w:proofErr w:type="spellStart"/>
            <w:r>
              <w:rPr>
                <w:rFonts w:ascii="Calibri" w:hAnsi="Calibri"/>
                <w:szCs w:val="18"/>
              </w:rPr>
              <w:t>antyodblaskowa</w:t>
            </w:r>
            <w:proofErr w:type="spellEnd"/>
          </w:p>
          <w:p w:rsidR="0072321F" w:rsidRDefault="0072321F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Multi-touch</w:t>
            </w:r>
            <w:proofErr w:type="spellEnd"/>
            <w:r>
              <w:rPr>
                <w:rFonts w:ascii="Calibri" w:hAnsi="Calibri"/>
                <w:szCs w:val="18"/>
              </w:rPr>
              <w:t xml:space="preserve"> 10 punktowy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F" w:rsidRDefault="0072321F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E4980" w:rsidTr="004E4980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80" w:rsidRDefault="004E4980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 dedykowany do oferowanego urządzenia typu tablet, oferowanego przez Wykonawcę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systemu)</w:t>
            </w:r>
          </w:p>
        </w:tc>
      </w:tr>
      <w:tr w:rsidR="004E4980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80" w:rsidRDefault="004E4980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4E4980" w:rsidTr="004E4980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80" w:rsidRDefault="004E4980" w:rsidP="004E49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0" w:rsidRDefault="004E4980" w:rsidP="004E4980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4E4980" w:rsidRDefault="004E4980" w:rsidP="004E4980"/>
    <w:p w:rsidR="004E4980" w:rsidRDefault="004E4980" w:rsidP="004E4980"/>
    <w:p w:rsidR="004E4980" w:rsidRDefault="004E4980" w:rsidP="004E4980"/>
    <w:p w:rsidR="004E4980" w:rsidRDefault="004E4980" w:rsidP="004E4980"/>
    <w:p w:rsidR="004E4980" w:rsidRDefault="004E4980" w:rsidP="004E4980"/>
    <w:p w:rsidR="004E4980" w:rsidRDefault="004E4980" w:rsidP="004E49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4E4980" w:rsidRDefault="004E4980" w:rsidP="004E4980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4E4980" w:rsidRDefault="004E4980" w:rsidP="004E498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4E4980" w:rsidRDefault="004E4980" w:rsidP="007A4FB5"/>
    <w:p w:rsidR="004E4980" w:rsidRDefault="004E4980" w:rsidP="007A4FB5"/>
    <w:p w:rsidR="00A50CA3" w:rsidRDefault="00A50CA3" w:rsidP="007A4FB5"/>
    <w:p w:rsidR="00A50CA3" w:rsidRDefault="00A50CA3" w:rsidP="007A4FB5"/>
    <w:p w:rsidR="00A50CA3" w:rsidRDefault="00A50CA3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40237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6: Dostawa komputera przenośnego </w:t>
      </w:r>
      <w:r w:rsidR="00732F79">
        <w:rPr>
          <w:rFonts w:ascii="Calibri" w:hAnsi="Calibri"/>
          <w:b/>
          <w:szCs w:val="18"/>
          <w:u w:val="single"/>
        </w:rPr>
        <w:t xml:space="preserve">Nr 2 </w:t>
      </w:r>
      <w:r>
        <w:rPr>
          <w:rFonts w:ascii="Calibri" w:hAnsi="Calibri"/>
          <w:b/>
          <w:szCs w:val="18"/>
          <w:u w:val="single"/>
        </w:rPr>
        <w:t>– 1 szt.</w:t>
      </w:r>
    </w:p>
    <w:p w:rsidR="0040237C" w:rsidRDefault="0040237C" w:rsidP="0040237C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</w:t>
      </w:r>
      <w:r w:rsidR="00732F79">
        <w:rPr>
          <w:rFonts w:ascii="Calibri" w:hAnsi="Calibri"/>
          <w:b/>
          <w:szCs w:val="18"/>
        </w:rPr>
        <w:t xml:space="preserve">Nr 2 </w:t>
      </w:r>
      <w:r>
        <w:rPr>
          <w:rFonts w:ascii="Calibri" w:hAnsi="Calibri"/>
          <w:b/>
          <w:szCs w:val="18"/>
        </w:rPr>
        <w:t>– 1 szt. o parametrach technicznych nie gorszych niż:</w:t>
      </w:r>
    </w:p>
    <w:p w:rsidR="0040237C" w:rsidRDefault="0040237C" w:rsidP="0040237C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40237C" w:rsidTr="009E578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40237C" w:rsidTr="009E578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40237C" w:rsidTr="009E578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37C" w:rsidRDefault="0040237C" w:rsidP="009E5786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  Nr 2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</w:t>
            </w:r>
            <w:r w:rsidR="00E4185A" w:rsidRPr="00E4185A">
              <w:rPr>
                <w:rFonts w:ascii="Calibri" w:hAnsi="Calibri"/>
                <w:szCs w:val="18"/>
              </w:rPr>
              <w:t>40</w:t>
            </w:r>
            <w:r w:rsidRPr="00E4185A">
              <w:rPr>
                <w:rFonts w:ascii="Calibri" w:hAnsi="Calibri"/>
                <w:szCs w:val="18"/>
              </w:rPr>
              <w:t>00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Dotykowy, przekątna 14”, matryca IPS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rPr>
          <w:trHeight w:val="2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Dedykowana, minimum 2GB pamięci własnej + zintegrowana karta graficzna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lub równoważny. System równoważny musi umożliwiać współpracę z posiadanym przez Zamawiającego systemem SAP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USB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x USB (w tym minimum 1 x USB 3.0)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40237C" w:rsidTr="009E578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Wyjście HDMI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40237C" w:rsidTr="009E578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Default="0040237C" w:rsidP="009E57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C" w:rsidRDefault="0040237C" w:rsidP="009E5786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/>
    <w:p w:rsidR="0040237C" w:rsidRDefault="0040237C" w:rsidP="0040237C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40237C" w:rsidRDefault="0040237C" w:rsidP="0040237C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40237C" w:rsidRDefault="0040237C" w:rsidP="0040237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p w:rsidR="0040237C" w:rsidRDefault="0040237C" w:rsidP="007A4FB5"/>
    <w:sectPr w:rsidR="0040237C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E8" w:rsidRDefault="001F3AE8" w:rsidP="00E571D3">
      <w:r>
        <w:separator/>
      </w:r>
    </w:p>
  </w:endnote>
  <w:endnote w:type="continuationSeparator" w:id="0">
    <w:p w:rsidR="001F3AE8" w:rsidRDefault="001F3AE8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4E4980" w:rsidRDefault="0024387A">
        <w:pPr>
          <w:pStyle w:val="Stopka"/>
          <w:jc w:val="right"/>
        </w:pPr>
        <w:fldSimple w:instr=" PAGE   \* MERGEFORMAT ">
          <w:r w:rsidR="00981CF9">
            <w:rPr>
              <w:noProof/>
            </w:rPr>
            <w:t>4</w:t>
          </w:r>
        </w:fldSimple>
      </w:p>
    </w:sdtContent>
  </w:sdt>
  <w:p w:rsidR="004E4980" w:rsidRDefault="004E4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E8" w:rsidRDefault="001F3AE8" w:rsidP="00E571D3">
      <w:r>
        <w:separator/>
      </w:r>
    </w:p>
  </w:footnote>
  <w:footnote w:type="continuationSeparator" w:id="0">
    <w:p w:rsidR="001F3AE8" w:rsidRDefault="001F3AE8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72C36"/>
    <w:rsid w:val="00085795"/>
    <w:rsid w:val="000B182E"/>
    <w:rsid w:val="000B3414"/>
    <w:rsid w:val="000D57CB"/>
    <w:rsid w:val="000F02BE"/>
    <w:rsid w:val="000F1136"/>
    <w:rsid w:val="000F67DB"/>
    <w:rsid w:val="00101AE0"/>
    <w:rsid w:val="00117C6C"/>
    <w:rsid w:val="0012772C"/>
    <w:rsid w:val="00134E9F"/>
    <w:rsid w:val="00140060"/>
    <w:rsid w:val="00143B1A"/>
    <w:rsid w:val="00150C5D"/>
    <w:rsid w:val="00173523"/>
    <w:rsid w:val="0017456A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95124"/>
    <w:rsid w:val="002D3BD9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684B"/>
    <w:rsid w:val="003E46D4"/>
    <w:rsid w:val="003F2321"/>
    <w:rsid w:val="003F77D7"/>
    <w:rsid w:val="0040237C"/>
    <w:rsid w:val="00404B14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32F79"/>
    <w:rsid w:val="00741403"/>
    <w:rsid w:val="0074518B"/>
    <w:rsid w:val="0075407D"/>
    <w:rsid w:val="007568DB"/>
    <w:rsid w:val="00797A37"/>
    <w:rsid w:val="007A4FB5"/>
    <w:rsid w:val="007B1883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56B"/>
    <w:rsid w:val="00922EC5"/>
    <w:rsid w:val="00945D2C"/>
    <w:rsid w:val="00963076"/>
    <w:rsid w:val="00967B3B"/>
    <w:rsid w:val="00981CF9"/>
    <w:rsid w:val="0099439E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7912"/>
    <w:rsid w:val="00A61C28"/>
    <w:rsid w:val="00A636F1"/>
    <w:rsid w:val="00A71079"/>
    <w:rsid w:val="00A73B55"/>
    <w:rsid w:val="00A766A0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366F8"/>
    <w:rsid w:val="00B54E6D"/>
    <w:rsid w:val="00B6081F"/>
    <w:rsid w:val="00B704B9"/>
    <w:rsid w:val="00B75C7E"/>
    <w:rsid w:val="00B949E3"/>
    <w:rsid w:val="00BA03F4"/>
    <w:rsid w:val="00BA7E11"/>
    <w:rsid w:val="00BD56F9"/>
    <w:rsid w:val="00BF16C7"/>
    <w:rsid w:val="00BF3B9D"/>
    <w:rsid w:val="00C05C55"/>
    <w:rsid w:val="00C17D7D"/>
    <w:rsid w:val="00C207E6"/>
    <w:rsid w:val="00C22905"/>
    <w:rsid w:val="00C321C1"/>
    <w:rsid w:val="00C34024"/>
    <w:rsid w:val="00C36022"/>
    <w:rsid w:val="00C5271C"/>
    <w:rsid w:val="00C670A1"/>
    <w:rsid w:val="00C83D6C"/>
    <w:rsid w:val="00C86417"/>
    <w:rsid w:val="00CA429B"/>
    <w:rsid w:val="00CB2895"/>
    <w:rsid w:val="00CC6E25"/>
    <w:rsid w:val="00CD535D"/>
    <w:rsid w:val="00CF02D4"/>
    <w:rsid w:val="00D20C36"/>
    <w:rsid w:val="00D42DDB"/>
    <w:rsid w:val="00D44249"/>
    <w:rsid w:val="00D51986"/>
    <w:rsid w:val="00D60E1D"/>
    <w:rsid w:val="00D92728"/>
    <w:rsid w:val="00DA03DA"/>
    <w:rsid w:val="00DA6879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4185A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76EB9"/>
    <w:rsid w:val="00F8086D"/>
    <w:rsid w:val="00F91AC0"/>
    <w:rsid w:val="00FA0C99"/>
    <w:rsid w:val="00FA3B17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110</cp:revision>
  <cp:lastPrinted>2016-10-19T09:12:00Z</cp:lastPrinted>
  <dcterms:created xsi:type="dcterms:W3CDTF">2016-03-04T10:15:00Z</dcterms:created>
  <dcterms:modified xsi:type="dcterms:W3CDTF">2016-11-04T13:26:00Z</dcterms:modified>
</cp:coreProperties>
</file>