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B" w:rsidRPr="00BA0061" w:rsidRDefault="005D4E9B" w:rsidP="005D4E9B">
      <w:pPr>
        <w:spacing w:after="0" w:line="240" w:lineRule="auto"/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PROPOZYCJE FAKULTETÓW /SEM. ZIMOWY 201</w:t>
      </w:r>
      <w:r>
        <w:rPr>
          <w:b/>
          <w:sz w:val="24"/>
          <w:szCs w:val="24"/>
        </w:rPr>
        <w:t>6</w:t>
      </w:r>
      <w:r w:rsidRPr="00BA006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BA0061">
        <w:rPr>
          <w:b/>
          <w:sz w:val="24"/>
          <w:szCs w:val="24"/>
        </w:rPr>
        <w:t>/ST. STACJONARNE /II stop./</w:t>
      </w:r>
    </w:p>
    <w:p w:rsidR="005D4E9B" w:rsidRDefault="005D4E9B" w:rsidP="005D4E9B">
      <w:pPr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 xml:space="preserve">II  rok /PEDAGOGIKI  SPECJALNEJ/ </w:t>
      </w:r>
      <w:bookmarkStart w:id="0" w:name="_GoBack"/>
      <w:r w:rsidRPr="00BA0061">
        <w:rPr>
          <w:b/>
          <w:sz w:val="24"/>
          <w:szCs w:val="24"/>
        </w:rPr>
        <w:t xml:space="preserve">Sp. </w:t>
      </w:r>
      <w:r>
        <w:rPr>
          <w:b/>
          <w:sz w:val="24"/>
          <w:szCs w:val="24"/>
        </w:rPr>
        <w:t>Specjalna terapia pedagogiczna i edukacja inkluzyjna</w:t>
      </w:r>
      <w:bookmarkEnd w:id="0"/>
      <w:r w:rsidRPr="00BA0061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15</w:t>
      </w:r>
      <w:r w:rsidRPr="00BA0061">
        <w:rPr>
          <w:b/>
          <w:sz w:val="24"/>
          <w:szCs w:val="24"/>
        </w:rPr>
        <w:t>CA-1gr./</w:t>
      </w:r>
    </w:p>
    <w:p w:rsidR="005D4E9B" w:rsidRPr="00BA0061" w:rsidRDefault="005D4E9B" w:rsidP="005D4E9B">
      <w:pPr>
        <w:jc w:val="center"/>
        <w:rPr>
          <w:b/>
          <w:sz w:val="24"/>
          <w:szCs w:val="24"/>
        </w:rPr>
      </w:pP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740"/>
        <w:gridCol w:w="770"/>
        <w:gridCol w:w="8470"/>
      </w:tblGrid>
      <w:tr w:rsidR="005D4E9B" w:rsidRPr="00FF1D8B" w:rsidTr="00804F93">
        <w:tc>
          <w:tcPr>
            <w:tcW w:w="2420" w:type="dxa"/>
          </w:tcPr>
          <w:p w:rsidR="005D4E9B" w:rsidRPr="007A04C9" w:rsidRDefault="005D4E9B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740" w:type="dxa"/>
          </w:tcPr>
          <w:p w:rsidR="005D4E9B" w:rsidRPr="007A04C9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 xml:space="preserve">        Temat </w:t>
            </w:r>
          </w:p>
        </w:tc>
        <w:tc>
          <w:tcPr>
            <w:tcW w:w="770" w:type="dxa"/>
          </w:tcPr>
          <w:p w:rsidR="005D4E9B" w:rsidRPr="007A04C9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L. godz.</w:t>
            </w:r>
          </w:p>
        </w:tc>
        <w:tc>
          <w:tcPr>
            <w:tcW w:w="8470" w:type="dxa"/>
          </w:tcPr>
          <w:p w:rsidR="005D4E9B" w:rsidRPr="007A04C9" w:rsidRDefault="005D4E9B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Opis</w:t>
            </w:r>
          </w:p>
        </w:tc>
      </w:tr>
      <w:tr w:rsidR="005D4E9B" w:rsidRPr="00FF1D8B" w:rsidTr="00804F93">
        <w:trPr>
          <w:trHeight w:val="3394"/>
        </w:trPr>
        <w:tc>
          <w:tcPr>
            <w:tcW w:w="2420" w:type="dxa"/>
          </w:tcPr>
          <w:p w:rsidR="005D4E9B" w:rsidRDefault="005D4E9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D4E9B" w:rsidRPr="00FD063B" w:rsidRDefault="005D4E9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Mgr Katarzyna Skalska</w:t>
            </w:r>
          </w:p>
        </w:tc>
        <w:tc>
          <w:tcPr>
            <w:tcW w:w="3740" w:type="dxa"/>
          </w:tcPr>
          <w:p w:rsidR="005D4E9B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D4E9B" w:rsidRPr="00FD063B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 xml:space="preserve">Uniwersalne projektowanie zajęć dydaktycznych                                                           </w:t>
            </w:r>
          </w:p>
        </w:tc>
        <w:tc>
          <w:tcPr>
            <w:tcW w:w="770" w:type="dxa"/>
          </w:tcPr>
          <w:p w:rsidR="005D4E9B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D4E9B" w:rsidRPr="00FD063B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5D4E9B" w:rsidRDefault="005D4E9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 xml:space="preserve">Treści kształcenia: </w:t>
            </w:r>
          </w:p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FD063B">
              <w:rPr>
                <w:color w:val="000000"/>
                <w:sz w:val="20"/>
                <w:szCs w:val="20"/>
              </w:rPr>
              <w:t>Moduł obejmuje treści związane z uniwersalnym projektowaniem zajęć dydaktycznych. Poruszany na zajęciach zakres wiedzy jest  związany z konstruowaniem procesu dydaktycznego dostosowanego do potrzeb uczniów ze specjalnymi potrzebami edukacyjnymi. Pozwala nabyć umiejętność wykorzystywania różnych form prezentowania wiedzy przez nauczyciela i ucznia, a także stosowania różnych rodzajów aktywności ucznia. Przygotowuje do planowania dostępnej przestrzeni edukacyjnej dla uczniów o dodatkowych potrzebach edukacyjnych</w:t>
            </w:r>
          </w:p>
          <w:p w:rsidR="005D4E9B" w:rsidRPr="00FD063B" w:rsidRDefault="005D4E9B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Metody/ formy kształcenia:</w:t>
            </w:r>
          </w:p>
          <w:p w:rsidR="005D4E9B" w:rsidRPr="00FD063B" w:rsidRDefault="005D4E9B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D063B">
              <w:rPr>
                <w:color w:val="000000"/>
                <w:sz w:val="20"/>
                <w:szCs w:val="20"/>
                <w:lang w:eastAsia="en-GB"/>
              </w:rPr>
              <w:t>praca w grupach, dyskusja, studiowanie literatury przedmiotu, praca zaliczeniowa</w:t>
            </w:r>
            <w:r w:rsidRPr="00FD063B">
              <w:rPr>
                <w:b/>
                <w:sz w:val="20"/>
                <w:szCs w:val="20"/>
              </w:rPr>
              <w:t xml:space="preserve"> </w:t>
            </w:r>
          </w:p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Warunki zaliczenia:</w:t>
            </w:r>
          </w:p>
          <w:p w:rsidR="005D4E9B" w:rsidRPr="00FD063B" w:rsidRDefault="005D4E9B" w:rsidP="00804F93">
            <w:pPr>
              <w:spacing w:after="0"/>
              <w:rPr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aktywność na zajęciach oraz prace zaliczeniowe</w:t>
            </w:r>
          </w:p>
        </w:tc>
      </w:tr>
      <w:tr w:rsidR="005D4E9B" w:rsidRPr="00FF1D8B" w:rsidTr="00804F93">
        <w:tc>
          <w:tcPr>
            <w:tcW w:w="2420" w:type="dxa"/>
          </w:tcPr>
          <w:p w:rsidR="005D4E9B" w:rsidRPr="00FD063B" w:rsidRDefault="005D4E9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Mgr Agnieszka Zawiślak</w:t>
            </w:r>
          </w:p>
        </w:tc>
        <w:tc>
          <w:tcPr>
            <w:tcW w:w="3740" w:type="dxa"/>
          </w:tcPr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Pomoc dziecku w przeżywaniu kryzysu straty i żałoby</w:t>
            </w:r>
          </w:p>
        </w:tc>
        <w:tc>
          <w:tcPr>
            <w:tcW w:w="770" w:type="dxa"/>
          </w:tcPr>
          <w:p w:rsidR="005D4E9B" w:rsidRPr="00FD063B" w:rsidRDefault="005D4E9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5D4E9B" w:rsidRPr="00FD063B" w:rsidRDefault="005D4E9B" w:rsidP="00804F93">
            <w:pPr>
              <w:tabs>
                <w:tab w:val="left" w:pos="354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Treści kształcenia: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Przygotowanie dziecka do żałoby:</w:t>
            </w:r>
            <w:r w:rsidRPr="00FD063B">
              <w:rPr>
                <w:sz w:val="20"/>
                <w:szCs w:val="20"/>
              </w:rPr>
              <w:br/>
              <w:t xml:space="preserve">- etapy żałoby; </w:t>
            </w:r>
            <w:r w:rsidRPr="00FD063B">
              <w:rPr>
                <w:sz w:val="20"/>
                <w:szCs w:val="20"/>
              </w:rPr>
              <w:br/>
              <w:t>- wiek a żałoba dziecka.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Osobowość i umiejętności osoby wspierającej w procesie ż</w:t>
            </w:r>
            <w:r w:rsidRPr="00FD063B">
              <w:rPr>
                <w:sz w:val="20"/>
                <w:szCs w:val="20"/>
              </w:rPr>
              <w:t>a</w:t>
            </w:r>
            <w:r w:rsidRPr="00FD063B">
              <w:rPr>
                <w:sz w:val="20"/>
                <w:szCs w:val="20"/>
              </w:rPr>
              <w:t>łoby.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 xml:space="preserve">Rozmowy z dzieckiem o śmierci i przemijaniu. 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 xml:space="preserve">Śmierć rodzica, brata lub siostry w percepcji dziecka. 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Uczucia i zachowania w trakcie żałoby.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Pomoc i wsparcie dziecka w kryzysie straty i żałoby.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 xml:space="preserve">Działania terapeutyczne w procesie żałoby. </w:t>
            </w:r>
          </w:p>
          <w:p w:rsidR="005D4E9B" w:rsidRPr="00FD063B" w:rsidRDefault="005D4E9B" w:rsidP="005D4E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Pożegnanie dziecka.</w:t>
            </w:r>
          </w:p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Metody/formy kształcenia:</w:t>
            </w:r>
          </w:p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</w:rPr>
            </w:pPr>
            <w:r w:rsidRPr="00FD063B">
              <w:rPr>
                <w:sz w:val="20"/>
                <w:szCs w:val="20"/>
                <w:lang w:eastAsia="en-GB"/>
              </w:rPr>
              <w:t>Dyskusja, gry dydaktyczne, praca na materiałach źródłowych</w:t>
            </w:r>
          </w:p>
          <w:p w:rsidR="005D4E9B" w:rsidRPr="00FD063B" w:rsidRDefault="005D4E9B" w:rsidP="00804F93">
            <w:pPr>
              <w:spacing w:after="0"/>
              <w:rPr>
                <w:b/>
                <w:sz w:val="20"/>
                <w:szCs w:val="20"/>
              </w:rPr>
            </w:pPr>
            <w:r w:rsidRPr="00FD063B">
              <w:rPr>
                <w:b/>
                <w:sz w:val="20"/>
                <w:szCs w:val="20"/>
              </w:rPr>
              <w:t>Warunki zaliczenia:</w:t>
            </w:r>
          </w:p>
          <w:p w:rsidR="005D4E9B" w:rsidRPr="00FD063B" w:rsidRDefault="005D4E9B" w:rsidP="00804F93">
            <w:pPr>
              <w:spacing w:after="0"/>
              <w:rPr>
                <w:sz w:val="20"/>
                <w:szCs w:val="20"/>
              </w:rPr>
            </w:pPr>
            <w:r w:rsidRPr="00FD063B">
              <w:rPr>
                <w:sz w:val="20"/>
                <w:szCs w:val="20"/>
              </w:rPr>
              <w:t>zaliczenie z oceną- kolokwium pisemne</w:t>
            </w:r>
          </w:p>
        </w:tc>
      </w:tr>
    </w:tbl>
    <w:p w:rsidR="005D4E9B" w:rsidRPr="00C273AE" w:rsidRDefault="005D4E9B" w:rsidP="005D4E9B">
      <w:pPr>
        <w:rPr>
          <w:rFonts w:ascii="Times New Roman" w:hAnsi="Times New Roman"/>
        </w:rPr>
      </w:pPr>
    </w:p>
    <w:sectPr w:rsidR="005D4E9B" w:rsidRPr="00C273AE" w:rsidSect="00CB0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B53"/>
    <w:multiLevelType w:val="hybridMultilevel"/>
    <w:tmpl w:val="DD325FA8"/>
    <w:lvl w:ilvl="0" w:tplc="0EC04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B"/>
    <w:rsid w:val="004C6447"/>
    <w:rsid w:val="005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2016-06-02T12:06:00Z</dcterms:created>
  <dcterms:modified xsi:type="dcterms:W3CDTF">2016-06-02T12:07:00Z</dcterms:modified>
</cp:coreProperties>
</file>