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8A" w:rsidRPr="003F00BF" w:rsidRDefault="0011338A" w:rsidP="001133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00BF">
        <w:rPr>
          <w:rFonts w:ascii="Arial" w:hAnsi="Arial" w:cs="Arial"/>
          <w:i/>
          <w:sz w:val="18"/>
          <w:szCs w:val="18"/>
        </w:rPr>
        <w:t xml:space="preserve">Numer sprawy: </w:t>
      </w:r>
      <w:r w:rsidR="002043B9" w:rsidRPr="00471955">
        <w:rPr>
          <w:rFonts w:ascii="Arial" w:hAnsi="Arial" w:cs="Arial"/>
          <w:i/>
          <w:sz w:val="18"/>
          <w:szCs w:val="18"/>
        </w:rPr>
        <w:t>PU/</w:t>
      </w:r>
      <w:r w:rsidR="00E65022">
        <w:rPr>
          <w:rFonts w:cs="Arial"/>
          <w:i/>
          <w:sz w:val="18"/>
          <w:szCs w:val="18"/>
        </w:rPr>
        <w:t>5</w:t>
      </w:r>
      <w:r w:rsidR="002043B9" w:rsidRPr="00471955">
        <w:rPr>
          <w:rFonts w:ascii="Arial" w:hAnsi="Arial" w:cs="Arial"/>
          <w:i/>
          <w:sz w:val="18"/>
          <w:szCs w:val="18"/>
        </w:rPr>
        <w:t>-16/SOIU</w:t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775626">
        <w:rPr>
          <w:rFonts w:ascii="Arial" w:hAnsi="Arial" w:cs="Arial"/>
          <w:sz w:val="18"/>
          <w:szCs w:val="18"/>
        </w:rPr>
        <w:t>Lublin, 11.05.2016</w:t>
      </w:r>
      <w:r w:rsidR="00775626" w:rsidRPr="00775626">
        <w:rPr>
          <w:rFonts w:ascii="Arial" w:hAnsi="Arial" w:cs="Arial"/>
          <w:sz w:val="18"/>
          <w:szCs w:val="18"/>
        </w:rPr>
        <w:t>r.</w:t>
      </w:r>
    </w:p>
    <w:p w:rsidR="00574651" w:rsidRPr="00504FA3" w:rsidRDefault="00574651" w:rsidP="00D005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2EC" w:rsidRP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postępowania prowadzonego na podstawie </w:t>
      </w:r>
      <w:r w:rsidRPr="008502EC">
        <w:rPr>
          <w:rFonts w:ascii="Arial" w:hAnsi="Arial" w:cs="Arial"/>
          <w:sz w:val="18"/>
          <w:szCs w:val="18"/>
        </w:rPr>
        <w:t>art. 4 pkt. 8 ustawy z dnia 29 stycznia 2004 r. – Prawo Zamówień Publicznych (</w:t>
      </w:r>
      <w:proofErr w:type="spellStart"/>
      <w:r w:rsidRPr="008502EC">
        <w:rPr>
          <w:rFonts w:ascii="Arial" w:hAnsi="Arial" w:cs="Arial"/>
          <w:sz w:val="18"/>
          <w:szCs w:val="18"/>
        </w:rPr>
        <w:t>t.j</w:t>
      </w:r>
      <w:proofErr w:type="spellEnd"/>
      <w:r w:rsidRPr="008502EC">
        <w:rPr>
          <w:rFonts w:ascii="Arial" w:hAnsi="Arial" w:cs="Arial"/>
          <w:sz w:val="18"/>
          <w:szCs w:val="18"/>
        </w:rPr>
        <w:t xml:space="preserve">. Dz. U. z 2015 r., poz. 2164), zgodnie z Zarządzeniem Rektora UMCS w Lublinie </w:t>
      </w:r>
    </w:p>
    <w:p w:rsid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02EC">
        <w:rPr>
          <w:rFonts w:ascii="Arial" w:hAnsi="Arial" w:cs="Arial"/>
          <w:sz w:val="18"/>
          <w:szCs w:val="18"/>
        </w:rPr>
        <w:t>nr 21/2014 z dnia 16 kwietnia 2014 r.</w:t>
      </w:r>
      <w:r>
        <w:rPr>
          <w:rFonts w:ascii="Arial" w:hAnsi="Arial" w:cs="Arial"/>
          <w:sz w:val="18"/>
          <w:szCs w:val="18"/>
        </w:rPr>
        <w:t xml:space="preserve">, na usługę zorganizowania i przeprowadzenia szkolenia </w:t>
      </w:r>
      <w:r>
        <w:rPr>
          <w:rFonts w:ascii="Arial" w:hAnsi="Arial" w:cs="Arial"/>
          <w:sz w:val="18"/>
          <w:szCs w:val="18"/>
        </w:rPr>
        <w:br/>
        <w:t xml:space="preserve">z projektowania </w:t>
      </w:r>
      <w:r w:rsidRPr="007D270D">
        <w:rPr>
          <w:rFonts w:ascii="Arial" w:hAnsi="Arial" w:cs="Arial"/>
          <w:sz w:val="18"/>
          <w:szCs w:val="18"/>
        </w:rPr>
        <w:t>makiet</w:t>
      </w:r>
      <w:r>
        <w:rPr>
          <w:rFonts w:ascii="Arial" w:hAnsi="Arial" w:cs="Arial"/>
          <w:sz w:val="18"/>
          <w:szCs w:val="18"/>
        </w:rPr>
        <w:t xml:space="preserve"> i</w:t>
      </w:r>
      <w:r w:rsidRPr="007D270D">
        <w:rPr>
          <w:rFonts w:ascii="Arial" w:hAnsi="Arial" w:cs="Arial"/>
          <w:sz w:val="18"/>
          <w:szCs w:val="18"/>
        </w:rPr>
        <w:t xml:space="preserve"> </w:t>
      </w:r>
      <w:r w:rsidRPr="004439E0">
        <w:rPr>
          <w:rFonts w:ascii="Arial" w:hAnsi="Arial" w:cs="Arial"/>
          <w:sz w:val="18"/>
          <w:szCs w:val="18"/>
        </w:rPr>
        <w:t>interaktywnych prototypów w AXURE dla czterech pracowników Uniwersytetu Marii Curie-Skłodowskiej w Lublinie</w:t>
      </w:r>
      <w:r>
        <w:rPr>
          <w:rFonts w:ascii="Arial" w:hAnsi="Arial" w:cs="Arial"/>
          <w:sz w:val="18"/>
          <w:szCs w:val="18"/>
        </w:rPr>
        <w:t>.</w:t>
      </w:r>
    </w:p>
    <w:p w:rsid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2EC" w:rsidRPr="009D1410" w:rsidRDefault="008502EC" w:rsidP="008502EC">
      <w:pPr>
        <w:spacing w:line="360" w:lineRule="auto"/>
        <w:jc w:val="center"/>
        <w:rPr>
          <w:rFonts w:ascii="Arial" w:hAnsi="Arial" w:cs="Arial"/>
          <w:b/>
        </w:rPr>
      </w:pPr>
      <w:r w:rsidRPr="009D1410">
        <w:rPr>
          <w:rFonts w:ascii="Arial" w:hAnsi="Arial" w:cs="Arial"/>
          <w:b/>
        </w:rPr>
        <w:t>Unieważnienie postępowania</w:t>
      </w:r>
    </w:p>
    <w:p w:rsid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Zamawiający, Uniwersytet Marii Curie-Skłodowskiej w Lublinie na podstawie pkt 11 zapytania ofertowego </w:t>
      </w:r>
      <w:r>
        <w:rPr>
          <w:rFonts w:ascii="Arial" w:hAnsi="Arial" w:cs="Arial"/>
          <w:sz w:val="18"/>
          <w:szCs w:val="18"/>
        </w:rPr>
        <w:br/>
        <w:t xml:space="preserve">z dnia 29 kwietnia 2016 r. zawiadamia o unieważnieniu </w:t>
      </w:r>
      <w:r w:rsidR="00DD1215">
        <w:rPr>
          <w:rFonts w:ascii="Arial" w:hAnsi="Arial" w:cs="Arial"/>
          <w:sz w:val="18"/>
          <w:szCs w:val="18"/>
        </w:rPr>
        <w:t>postępowania</w:t>
      </w:r>
      <w:r>
        <w:rPr>
          <w:rFonts w:ascii="Arial" w:hAnsi="Arial" w:cs="Arial"/>
          <w:sz w:val="18"/>
          <w:szCs w:val="18"/>
        </w:rPr>
        <w:t>.</w:t>
      </w:r>
    </w:p>
    <w:p w:rsid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2EC" w:rsidRP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02EC">
        <w:rPr>
          <w:rFonts w:ascii="Arial" w:hAnsi="Arial" w:cs="Arial"/>
          <w:sz w:val="18"/>
          <w:szCs w:val="18"/>
        </w:rPr>
        <w:t>Wykonawcy, którzy złożyli ofertę w postępowaniu zostaną poinformowani o unieważnieniu drogą mailową. Od decyzji podjętej przez Zamawiającego nie przysługuje odwołanie.</w:t>
      </w:r>
    </w:p>
    <w:p w:rsidR="008502EC" w:rsidRP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2EC" w:rsidRP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02EC">
        <w:rPr>
          <w:rFonts w:ascii="Arial" w:hAnsi="Arial" w:cs="Arial"/>
          <w:sz w:val="18"/>
          <w:szCs w:val="18"/>
        </w:rPr>
        <w:t>Zamawiający informuje ponadto, że w najbliższym czasie ogłosi nowe postępowanie dotyczące tego samego przedmiotu zamówienia</w:t>
      </w:r>
      <w:bookmarkStart w:id="0" w:name="_GoBack"/>
      <w:bookmarkEnd w:id="0"/>
      <w:r w:rsidRPr="008502EC">
        <w:rPr>
          <w:rFonts w:ascii="Arial" w:hAnsi="Arial" w:cs="Arial"/>
          <w:sz w:val="18"/>
          <w:szCs w:val="18"/>
        </w:rPr>
        <w:t>.</w:t>
      </w:r>
    </w:p>
    <w:p w:rsidR="008502EC" w:rsidRPr="008502EC" w:rsidRDefault="008502EC" w:rsidP="008502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D1879" w:rsidRDefault="00DD1879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</w:p>
    <w:p w:rsidR="008502EC" w:rsidRPr="008502EC" w:rsidRDefault="008502EC" w:rsidP="008502EC">
      <w:pPr>
        <w:spacing w:line="360" w:lineRule="auto"/>
        <w:rPr>
          <w:rFonts w:ascii="Arial" w:hAnsi="Arial" w:cs="Arial"/>
          <w:sz w:val="18"/>
          <w:szCs w:val="18"/>
        </w:rPr>
      </w:pPr>
      <w:r w:rsidRPr="008502EC">
        <w:rPr>
          <w:rFonts w:ascii="Arial" w:hAnsi="Arial" w:cs="Arial"/>
          <w:sz w:val="18"/>
          <w:szCs w:val="18"/>
        </w:rPr>
        <w:t>Zawiadomienie zostanie zamieszczone:</w:t>
      </w:r>
    </w:p>
    <w:p w:rsidR="008502EC" w:rsidRPr="008502EC" w:rsidRDefault="008502EC" w:rsidP="008502E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8502EC">
        <w:rPr>
          <w:rFonts w:ascii="Arial" w:hAnsi="Arial" w:cs="Arial"/>
          <w:sz w:val="18"/>
          <w:szCs w:val="18"/>
        </w:rPr>
        <w:t>Strona internetowa Zamawiającego,</w:t>
      </w:r>
    </w:p>
    <w:p w:rsidR="008502EC" w:rsidRPr="008502EC" w:rsidRDefault="008502EC" w:rsidP="008502E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8502EC">
        <w:rPr>
          <w:rFonts w:ascii="Arial" w:hAnsi="Arial" w:cs="Arial"/>
          <w:sz w:val="18"/>
          <w:szCs w:val="18"/>
        </w:rPr>
        <w:t>a/a.</w:t>
      </w:r>
    </w:p>
    <w:sectPr w:rsidR="008502EC" w:rsidRPr="008502EC" w:rsidSect="0085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1" w:right="964" w:bottom="2694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62" w:rsidRDefault="006A5662">
      <w:r>
        <w:separator/>
      </w:r>
    </w:p>
  </w:endnote>
  <w:endnote w:type="continuationSeparator" w:id="0">
    <w:p w:rsidR="006A5662" w:rsidRDefault="006A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3" w:rsidRDefault="00A345E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5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7C3" w:rsidRDefault="00BB57C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3" w:rsidRPr="00E97547" w:rsidRDefault="00A345ED" w:rsidP="00435EF8">
    <w:pPr>
      <w:pStyle w:val="Stopka"/>
      <w:framePr w:wrap="around" w:vAnchor="page" w:hAnchor="margin" w:xAlign="right" w:y="15559"/>
      <w:rPr>
        <w:rStyle w:val="Numerstrony"/>
      </w:rPr>
    </w:pP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BB57C3" w:rsidRPr="00E97547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8502EC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BB57C3" w:rsidRDefault="00BB57C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5865668</wp:posOffset>
          </wp:positionH>
          <wp:positionV relativeFrom="page">
            <wp:posOffset>9289670</wp:posOffset>
          </wp:positionV>
          <wp:extent cx="1080770" cy="359651"/>
          <wp:effectExtent l="19050" t="0" r="5080" b="0"/>
          <wp:wrapNone/>
          <wp:docPr id="18" name="Picture 69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3" w:rsidRPr="00E97547" w:rsidRDefault="00B42FF7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5865495</wp:posOffset>
          </wp:positionH>
          <wp:positionV relativeFrom="page">
            <wp:posOffset>9289415</wp:posOffset>
          </wp:positionV>
          <wp:extent cx="1080770" cy="359410"/>
          <wp:effectExtent l="19050" t="0" r="5080" b="0"/>
          <wp:wrapNone/>
          <wp:docPr id="20" name="Picture 68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7C3" w:rsidRPr="00E97547">
      <w:rPr>
        <w:rFonts w:ascii="Arial" w:hAnsi="Arial" w:cs="Arial"/>
        <w:color w:val="4D4D4D"/>
        <w:sz w:val="15"/>
        <w:szCs w:val="15"/>
      </w:rPr>
      <w:t>Pl. M. Curie-Skłodowskiej 5,</w:t>
    </w:r>
    <w:r w:rsidR="007627F4">
      <w:rPr>
        <w:rFonts w:ascii="Arial" w:hAnsi="Arial" w:cs="Arial"/>
        <w:color w:val="4D4D4D"/>
        <w:sz w:val="15"/>
        <w:szCs w:val="15"/>
      </w:rPr>
      <w:t xml:space="preserve"> 20-031 Lublin, www.umcs.</w:t>
    </w:r>
    <w:r w:rsidR="00BB57C3" w:rsidRPr="00E97547">
      <w:rPr>
        <w:rFonts w:ascii="Arial" w:hAnsi="Arial" w:cs="Arial"/>
        <w:color w:val="4D4D4D"/>
        <w:sz w:val="15"/>
        <w:szCs w:val="15"/>
      </w:rPr>
      <w:t>pl</w:t>
    </w:r>
  </w:p>
  <w:p w:rsidR="00BB57C3" w:rsidRPr="00605388" w:rsidRDefault="006A5662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049" type="#_x0000_t202" style="position:absolute;margin-left:428.65pt;margin-top:776.8pt;width:118.5pt;height:26.9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I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DGkHtI&#10;fQIAAAcFAAAOAAAAAAAAAAAAAAAAAC4CAABkcnMvZTJvRG9jLnhtbFBLAQItABQABgAIAAAAIQCg&#10;i4YB4wAAAA4BAAAPAAAAAAAAAAAAAAAAANcEAABkcnMvZG93bnJldi54bWxQSwUGAAAAAAQABADz&#10;AAAA5wUAAAAA&#10;" o:allowincell="f" stroked="f">
          <v:textbox style="mso-next-textbox:#Text Box 72" inset="0,0,0,0">
            <w:txbxContent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b/>
                    <w:noProof/>
                    <w:color w:val="4D4D4D"/>
                    <w:sz w:val="15"/>
                  </w:rPr>
                  <w:t xml:space="preserve">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NIP: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 xml:space="preserve">712-010-36-92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 </w:t>
                </w:r>
              </w:p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REGON: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>000001353</w:t>
                </w:r>
              </w:p>
              <w:p w:rsidR="00BB57C3" w:rsidRPr="00E97547" w:rsidRDefault="00BB57C3" w:rsidP="00A369C6">
                <w:pPr>
                  <w:rPr>
                    <w:color w:val="4D4D4D"/>
                  </w:rPr>
                </w:pPr>
              </w:p>
            </w:txbxContent>
          </v:textbox>
          <w10:wrap type="square" anchorx="page" anchory="page"/>
        </v:shape>
      </w:pict>
    </w:r>
    <w:r w:rsidR="00BB57C3" w:rsidRPr="004F2876">
      <w:rPr>
        <w:rFonts w:ascii="Arial" w:hAnsi="Arial" w:cs="Arial"/>
        <w:color w:val="4D4D4D"/>
        <w:sz w:val="15"/>
        <w:szCs w:val="15"/>
      </w:rPr>
      <w:t>centrala: +48 (81) 537 51 00, fa</w:t>
    </w:r>
    <w:r w:rsidR="00605388">
      <w:rPr>
        <w:rFonts w:ascii="Arial" w:hAnsi="Arial" w:cs="Arial"/>
        <w:color w:val="4D4D4D"/>
        <w:sz w:val="15"/>
        <w:szCs w:val="15"/>
      </w:rPr>
      <w:t>x: +48 (81) 533 36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62" w:rsidRDefault="006A5662">
      <w:r>
        <w:separator/>
      </w:r>
    </w:p>
  </w:footnote>
  <w:footnote w:type="continuationSeparator" w:id="0">
    <w:p w:rsidR="006A5662" w:rsidRDefault="006A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3" w:rsidRDefault="00BB5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3" w:rsidRDefault="00BB57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1031524</wp:posOffset>
          </wp:positionH>
          <wp:positionV relativeFrom="page">
            <wp:posOffset>935182</wp:posOffset>
          </wp:positionV>
          <wp:extent cx="1029806" cy="360045"/>
          <wp:effectExtent l="19050" t="0" r="0" b="0"/>
          <wp:wrapNone/>
          <wp:docPr id="17" name="Picture 70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806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5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2463.2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" stroked="f" strokeweight="0">
          <v:textbox style="mso-next-textbox:#Text Box 47" inset="0,0,0,0">
            <w:txbxContent>
              <w:p w:rsidR="00BB57C3" w:rsidRDefault="00BB57C3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88000" cy="730911"/>
          <wp:effectExtent l="19050" t="0" r="7500" b="0"/>
          <wp:wrapNone/>
          <wp:docPr id="1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30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BB57C3" w:rsidRPr="00E97547" w:rsidRDefault="006A5662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2050" style="position:absolute;left:0;text-align:left;z-index:251654144;visibility:visible;mso-wrap-distance-bottom:85.05pt;mso-position-horizontal:right;mso-position-horizontal-relative:margin;mso-position-vertical-relative:page" from="5347.2pt,100.35pt" to="5662.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" strokecolor="#4d4d4d" strokeweight=".5pt"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1E417E"/>
    <w:multiLevelType w:val="hybridMultilevel"/>
    <w:tmpl w:val="9C90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12E16"/>
    <w:multiLevelType w:val="multilevel"/>
    <w:tmpl w:val="035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514CB9"/>
    <w:multiLevelType w:val="hybridMultilevel"/>
    <w:tmpl w:val="51B2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4D27"/>
    <w:multiLevelType w:val="hybridMultilevel"/>
    <w:tmpl w:val="2B4C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D5B66"/>
    <w:multiLevelType w:val="multilevel"/>
    <w:tmpl w:val="6606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B52D7"/>
    <w:multiLevelType w:val="hybridMultilevel"/>
    <w:tmpl w:val="A74E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08A1"/>
    <w:multiLevelType w:val="multilevel"/>
    <w:tmpl w:val="8422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60B7C90"/>
    <w:multiLevelType w:val="multilevel"/>
    <w:tmpl w:val="035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E85509"/>
    <w:multiLevelType w:val="hybridMultilevel"/>
    <w:tmpl w:val="187C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11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2161B"/>
    <w:rsid w:val="0005394E"/>
    <w:rsid w:val="000B3A34"/>
    <w:rsid w:val="000B798C"/>
    <w:rsid w:val="000C00A8"/>
    <w:rsid w:val="000F4A75"/>
    <w:rsid w:val="0011338A"/>
    <w:rsid w:val="00116DEF"/>
    <w:rsid w:val="00152B4F"/>
    <w:rsid w:val="0015503D"/>
    <w:rsid w:val="00165BCC"/>
    <w:rsid w:val="00196C16"/>
    <w:rsid w:val="001D029D"/>
    <w:rsid w:val="001E0C80"/>
    <w:rsid w:val="001E0CB9"/>
    <w:rsid w:val="002043B9"/>
    <w:rsid w:val="00225F65"/>
    <w:rsid w:val="002B6E93"/>
    <w:rsid w:val="002D4692"/>
    <w:rsid w:val="0031472E"/>
    <w:rsid w:val="0031646C"/>
    <w:rsid w:val="003A590B"/>
    <w:rsid w:val="003C37D9"/>
    <w:rsid w:val="003D7F36"/>
    <w:rsid w:val="003F1535"/>
    <w:rsid w:val="0040324F"/>
    <w:rsid w:val="00404948"/>
    <w:rsid w:val="00410717"/>
    <w:rsid w:val="00435EF8"/>
    <w:rsid w:val="00467950"/>
    <w:rsid w:val="00472252"/>
    <w:rsid w:val="004C2B6F"/>
    <w:rsid w:val="004E7368"/>
    <w:rsid w:val="004F2876"/>
    <w:rsid w:val="00504FA3"/>
    <w:rsid w:val="005458ED"/>
    <w:rsid w:val="00574510"/>
    <w:rsid w:val="00574651"/>
    <w:rsid w:val="005856F3"/>
    <w:rsid w:val="00591338"/>
    <w:rsid w:val="0059279F"/>
    <w:rsid w:val="005B0AB3"/>
    <w:rsid w:val="005D07AA"/>
    <w:rsid w:val="005F78C8"/>
    <w:rsid w:val="00605388"/>
    <w:rsid w:val="00611155"/>
    <w:rsid w:val="00674093"/>
    <w:rsid w:val="006A5662"/>
    <w:rsid w:val="006A605C"/>
    <w:rsid w:val="006B4987"/>
    <w:rsid w:val="006B55FD"/>
    <w:rsid w:val="006C1DC8"/>
    <w:rsid w:val="006E65FB"/>
    <w:rsid w:val="006E6FA8"/>
    <w:rsid w:val="007627F4"/>
    <w:rsid w:val="0076433F"/>
    <w:rsid w:val="00766D05"/>
    <w:rsid w:val="00775626"/>
    <w:rsid w:val="00817D0E"/>
    <w:rsid w:val="00834093"/>
    <w:rsid w:val="0084226A"/>
    <w:rsid w:val="008502EC"/>
    <w:rsid w:val="0087140F"/>
    <w:rsid w:val="00893F7E"/>
    <w:rsid w:val="008C119B"/>
    <w:rsid w:val="009624A3"/>
    <w:rsid w:val="009712CC"/>
    <w:rsid w:val="009D1410"/>
    <w:rsid w:val="009E2F3B"/>
    <w:rsid w:val="00A15FA8"/>
    <w:rsid w:val="00A345ED"/>
    <w:rsid w:val="00A369C6"/>
    <w:rsid w:val="00A87D74"/>
    <w:rsid w:val="00AA1FE3"/>
    <w:rsid w:val="00AB2EA8"/>
    <w:rsid w:val="00AC0CAA"/>
    <w:rsid w:val="00AD48BF"/>
    <w:rsid w:val="00AF0D99"/>
    <w:rsid w:val="00AF7874"/>
    <w:rsid w:val="00B021BC"/>
    <w:rsid w:val="00B31894"/>
    <w:rsid w:val="00B42FF7"/>
    <w:rsid w:val="00B95453"/>
    <w:rsid w:val="00B9549F"/>
    <w:rsid w:val="00BB57C3"/>
    <w:rsid w:val="00C242A2"/>
    <w:rsid w:val="00C36B4B"/>
    <w:rsid w:val="00CA0A36"/>
    <w:rsid w:val="00CC00B4"/>
    <w:rsid w:val="00CC03A6"/>
    <w:rsid w:val="00CC13DB"/>
    <w:rsid w:val="00D00582"/>
    <w:rsid w:val="00D10946"/>
    <w:rsid w:val="00D31E6D"/>
    <w:rsid w:val="00D57290"/>
    <w:rsid w:val="00DA7F51"/>
    <w:rsid w:val="00DC50FB"/>
    <w:rsid w:val="00DD1215"/>
    <w:rsid w:val="00DD1879"/>
    <w:rsid w:val="00DD58C7"/>
    <w:rsid w:val="00E65022"/>
    <w:rsid w:val="00E6670F"/>
    <w:rsid w:val="00E67FD0"/>
    <w:rsid w:val="00E97547"/>
    <w:rsid w:val="00EB6A01"/>
    <w:rsid w:val="00ED6635"/>
    <w:rsid w:val="00F24741"/>
    <w:rsid w:val="00F27A6F"/>
    <w:rsid w:val="00F62BBD"/>
    <w:rsid w:val="00F63CC1"/>
    <w:rsid w:val="00F6650A"/>
    <w:rsid w:val="00F70ED9"/>
    <w:rsid w:val="00F92745"/>
    <w:rsid w:val="00FA34C3"/>
    <w:rsid w:val="00FB0491"/>
    <w:rsid w:val="00FD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1"/>
    </o:shapelayout>
  </w:shapeDefaults>
  <w:decimalSymbol w:val=","/>
  <w:listSeparator w:val=";"/>
  <w15:docId w15:val="{7B5EC101-FBB0-48DA-B65B-ECA1669F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7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D7F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651"/>
    <w:pPr>
      <w:ind w:left="720"/>
      <w:contextualSpacing/>
    </w:pPr>
  </w:style>
  <w:style w:type="paragraph" w:customStyle="1" w:styleId="NORMA">
    <w:name w:val="NORMA"/>
    <w:basedOn w:val="Normalny"/>
    <w:rsid w:val="00817D0E"/>
    <w:pPr>
      <w:widowControl w:val="0"/>
      <w:numPr>
        <w:numId w:val="15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0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0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OPZ - Administering Windows Server 2012</vt:lpstr>
      <vt:lpstr>Mariusz Rebczynski</vt:lpstr>
    </vt:vector>
  </TitlesOfParts>
  <Company>Studio Graficzne FILE</Company>
  <LinksUpToDate>false</LinksUpToDate>
  <CharactersWithSpaces>1073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- Administering Windows Server 2012</dc:title>
  <dc:subject/>
  <dc:creator>UMCS</dc:creator>
  <cp:keywords/>
  <dc:description/>
  <cp:lastModifiedBy>Burno-Kaliszuk Karolina</cp:lastModifiedBy>
  <cp:revision>40</cp:revision>
  <cp:lastPrinted>2016-04-26T05:44:00Z</cp:lastPrinted>
  <dcterms:created xsi:type="dcterms:W3CDTF">2016-03-14T11:48:00Z</dcterms:created>
  <dcterms:modified xsi:type="dcterms:W3CDTF">2016-05-11T06:27:00Z</dcterms:modified>
</cp:coreProperties>
</file>