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7D" w:rsidRDefault="002D697D" w:rsidP="00E44509">
      <w:pPr>
        <w:tabs>
          <w:tab w:val="left" w:pos="4189"/>
        </w:tabs>
        <w:jc w:val="both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________________________________________________________</w:t>
      </w:r>
    </w:p>
    <w:p w:rsidR="00031EB2" w:rsidRPr="00031EB2" w:rsidRDefault="00031EB2" w:rsidP="00031EB2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031EB2">
        <w:rPr>
          <w:rFonts w:ascii="Bookman Old Style" w:hAnsi="Bookman Old Style" w:cs="Times New Roman"/>
          <w:b/>
          <w:sz w:val="32"/>
          <w:szCs w:val="32"/>
        </w:rPr>
        <w:t>Ogólnopolska konferencja naukowa</w:t>
      </w:r>
    </w:p>
    <w:p w:rsidR="00031EB2" w:rsidRPr="00031EB2" w:rsidRDefault="00031EB2" w:rsidP="00031EB2">
      <w:pPr>
        <w:jc w:val="center"/>
        <w:rPr>
          <w:rFonts w:ascii="Bookman Old Style" w:hAnsi="Bookman Old Style" w:cs="Times New Roman"/>
          <w:b/>
          <w:color w:val="FF0000"/>
          <w:sz w:val="48"/>
          <w:szCs w:val="48"/>
        </w:rPr>
      </w:pPr>
      <w:r w:rsidRPr="00031EB2">
        <w:rPr>
          <w:rFonts w:ascii="Bookman Old Style" w:hAnsi="Bookman Old Style" w:cs="Times New Roman"/>
          <w:b/>
          <w:color w:val="FF0000"/>
          <w:sz w:val="48"/>
          <w:szCs w:val="48"/>
        </w:rPr>
        <w:t>Nowe ruchy społeczne</w:t>
      </w:r>
    </w:p>
    <w:p w:rsidR="00031EB2" w:rsidRPr="00031EB2" w:rsidRDefault="00031EB2" w:rsidP="00031EB2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031EB2">
        <w:rPr>
          <w:rFonts w:ascii="Bookman Old Style" w:hAnsi="Bookman Old Style" w:cs="Times New Roman"/>
          <w:b/>
          <w:sz w:val="32"/>
          <w:szCs w:val="32"/>
        </w:rPr>
        <w:t>11-12 maja 2016</w:t>
      </w:r>
    </w:p>
    <w:p w:rsidR="00031EB2" w:rsidRPr="00031EB2" w:rsidRDefault="00031EB2" w:rsidP="00031EB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31EB2">
        <w:rPr>
          <w:rFonts w:ascii="Bookman Old Style" w:hAnsi="Bookman Old Style" w:cs="Times New Roman"/>
          <w:b/>
          <w:sz w:val="24"/>
          <w:szCs w:val="24"/>
        </w:rPr>
        <w:t>Wydział Politologii Uniwersytetu Marii Curie-Skłodowskiej</w:t>
      </w:r>
    </w:p>
    <w:p w:rsidR="00031EB2" w:rsidRDefault="002D697D" w:rsidP="0003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570506"/>
            <wp:effectExtent l="0" t="0" r="0" b="0"/>
            <wp:docPr id="1" name="Obraz 1" descr="G:\NRS\crowd-1295674_1280-1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RS\crowd-1295674_1280-1-cr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B2" w:rsidRPr="00B23E85" w:rsidRDefault="00176C35" w:rsidP="00031EB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Komitet honorowy konferencji</w:t>
      </w:r>
    </w:p>
    <w:p w:rsidR="00031EB2" w:rsidRDefault="00B23E85" w:rsidP="00B23E85">
      <w:pPr>
        <w:jc w:val="both"/>
        <w:rPr>
          <w:rFonts w:ascii="Bookman Old Style" w:hAnsi="Bookman Old Style"/>
          <w:bCs/>
          <w:sz w:val="24"/>
          <w:szCs w:val="24"/>
        </w:rPr>
      </w:pPr>
      <w:r w:rsidRPr="003A1B37">
        <w:rPr>
          <w:rFonts w:ascii="Bookman Old Style" w:hAnsi="Bookman Old Style"/>
          <w:bCs/>
          <w:sz w:val="24"/>
          <w:szCs w:val="24"/>
        </w:rPr>
        <w:t>p</w:t>
      </w:r>
      <w:r w:rsidR="00195FCB" w:rsidRPr="003A1B37">
        <w:rPr>
          <w:rFonts w:ascii="Bookman Old Style" w:hAnsi="Bookman Old Style"/>
          <w:bCs/>
          <w:sz w:val="24"/>
          <w:szCs w:val="24"/>
        </w:rPr>
        <w:t xml:space="preserve">rof. dr hab. Roman </w:t>
      </w:r>
      <w:proofErr w:type="spellStart"/>
      <w:r w:rsidR="00195FCB" w:rsidRPr="003A1B37">
        <w:rPr>
          <w:rFonts w:ascii="Bookman Old Style" w:hAnsi="Bookman Old Style"/>
          <w:bCs/>
          <w:sz w:val="24"/>
          <w:szCs w:val="24"/>
        </w:rPr>
        <w:t>Bäcker</w:t>
      </w:r>
      <w:proofErr w:type="spellEnd"/>
      <w:r w:rsidRPr="003A1B37">
        <w:rPr>
          <w:rFonts w:ascii="Bookman Old Style" w:hAnsi="Bookman Old Style"/>
          <w:bCs/>
          <w:sz w:val="24"/>
          <w:szCs w:val="24"/>
        </w:rPr>
        <w:t xml:space="preserve"> (Uniwersytet Mi</w:t>
      </w:r>
      <w:r w:rsidR="00027C3D">
        <w:rPr>
          <w:rFonts w:ascii="Bookman Old Style" w:hAnsi="Bookman Old Style"/>
          <w:bCs/>
          <w:sz w:val="24"/>
          <w:szCs w:val="24"/>
        </w:rPr>
        <w:t>kołaja Kopernika w Toruniu), dr </w:t>
      </w:r>
      <w:r w:rsidRPr="003A1B37">
        <w:rPr>
          <w:rFonts w:ascii="Bookman Old Style" w:hAnsi="Bookman Old Style"/>
          <w:bCs/>
          <w:sz w:val="24"/>
          <w:szCs w:val="24"/>
        </w:rPr>
        <w:t xml:space="preserve">hab. Anna </w:t>
      </w:r>
      <w:proofErr w:type="spellStart"/>
      <w:r w:rsidRPr="003A1B37">
        <w:rPr>
          <w:rFonts w:ascii="Bookman Old Style" w:hAnsi="Bookman Old Style"/>
          <w:bCs/>
          <w:sz w:val="24"/>
          <w:szCs w:val="24"/>
        </w:rPr>
        <w:t>Citkowska</w:t>
      </w:r>
      <w:proofErr w:type="spellEnd"/>
      <w:r w:rsidRPr="003A1B37">
        <w:rPr>
          <w:rFonts w:ascii="Bookman Old Style" w:hAnsi="Bookman Old Style"/>
          <w:bCs/>
          <w:sz w:val="24"/>
          <w:szCs w:val="24"/>
        </w:rPr>
        <w:t>-Kimla</w:t>
      </w:r>
      <w:r w:rsidR="002B58BE">
        <w:rPr>
          <w:rFonts w:ascii="Bookman Old Style" w:hAnsi="Bookman Old Style"/>
          <w:bCs/>
          <w:sz w:val="24"/>
          <w:szCs w:val="24"/>
        </w:rPr>
        <w:t>, prof. UJ</w:t>
      </w:r>
      <w:r w:rsidRPr="003A1B37">
        <w:rPr>
          <w:rFonts w:ascii="Bookman Old Style" w:hAnsi="Bookman Old Style"/>
          <w:bCs/>
          <w:sz w:val="24"/>
          <w:szCs w:val="24"/>
        </w:rPr>
        <w:t xml:space="preserve"> </w:t>
      </w:r>
      <w:r w:rsidRPr="003A1B37">
        <w:rPr>
          <w:rFonts w:ascii="Bookman Old Style" w:hAnsi="Bookman Old Style"/>
          <w:sz w:val="24"/>
          <w:szCs w:val="24"/>
        </w:rPr>
        <w:t xml:space="preserve">(Uniwersytet Jagielloński), </w:t>
      </w:r>
      <w:r w:rsidRPr="003A1B37">
        <w:rPr>
          <w:rFonts w:ascii="Bookman Old Style" w:hAnsi="Bookman Old Style"/>
          <w:bCs/>
          <w:sz w:val="24"/>
          <w:szCs w:val="24"/>
        </w:rPr>
        <w:t>dr</w:t>
      </w:r>
      <w:r w:rsidRPr="003A1B37">
        <w:rPr>
          <w:rFonts w:ascii="Bookman Old Style" w:hAnsi="Bookman Old Style"/>
          <w:sz w:val="24"/>
          <w:szCs w:val="24"/>
        </w:rPr>
        <w:t xml:space="preserve"> hab. Piotr Kimla, prof. UJ (Uniwersytet Jagielloński),</w:t>
      </w:r>
      <w:r w:rsidRPr="003A1B37">
        <w:rPr>
          <w:rFonts w:ascii="Bookman Old Style" w:hAnsi="Bookman Old Style"/>
          <w:bCs/>
          <w:sz w:val="24"/>
          <w:szCs w:val="24"/>
        </w:rPr>
        <w:t xml:space="preserve"> dr hab. Krzysztof Łabędź, prof. </w:t>
      </w:r>
      <w:proofErr w:type="spellStart"/>
      <w:r w:rsidRPr="003A1B37">
        <w:rPr>
          <w:rFonts w:ascii="Bookman Old Style" w:hAnsi="Bookman Old Style"/>
          <w:bCs/>
          <w:sz w:val="24"/>
          <w:szCs w:val="24"/>
        </w:rPr>
        <w:t>nadzw</w:t>
      </w:r>
      <w:proofErr w:type="spellEnd"/>
      <w:r w:rsidRPr="003A1B37">
        <w:rPr>
          <w:rFonts w:ascii="Bookman Old Style" w:hAnsi="Bookman Old Style"/>
          <w:bCs/>
          <w:sz w:val="24"/>
          <w:szCs w:val="24"/>
        </w:rPr>
        <w:t xml:space="preserve">. (Akademia </w:t>
      </w:r>
      <w:proofErr w:type="spellStart"/>
      <w:r w:rsidRPr="003A1B37">
        <w:rPr>
          <w:rFonts w:ascii="Bookman Old Style" w:hAnsi="Bookman Old Style"/>
          <w:bCs/>
          <w:sz w:val="24"/>
          <w:szCs w:val="24"/>
        </w:rPr>
        <w:t>Ignatianum</w:t>
      </w:r>
      <w:proofErr w:type="spellEnd"/>
      <w:r w:rsidRPr="003A1B37">
        <w:rPr>
          <w:rFonts w:ascii="Bookman Old Style" w:hAnsi="Bookman Old Style"/>
          <w:bCs/>
          <w:sz w:val="24"/>
          <w:szCs w:val="24"/>
        </w:rPr>
        <w:t xml:space="preserve"> w Krakowie), dr hab. Jarosław Macała, prof. UZ (Uniwersytet Zielonogórski), </w:t>
      </w:r>
      <w:r w:rsidRPr="003A1B37">
        <w:rPr>
          <w:rFonts w:ascii="Bookman Old Style" w:hAnsi="Bookman Old Style"/>
          <w:sz w:val="24"/>
          <w:szCs w:val="24"/>
        </w:rPr>
        <w:t xml:space="preserve">dr hab. Ryszard Michalak, prof. UZ </w:t>
      </w:r>
      <w:r w:rsidRPr="003A1B37">
        <w:rPr>
          <w:rFonts w:ascii="Bookman Old Style" w:hAnsi="Bookman Old Style"/>
          <w:bCs/>
          <w:sz w:val="24"/>
          <w:szCs w:val="24"/>
        </w:rPr>
        <w:t xml:space="preserve">(Uniwersytet Zielonogórski), dr hab. Małgorzata Myśliwiec (Uniwersytet Śląski), </w:t>
      </w:r>
      <w:r w:rsidRPr="003A1B37">
        <w:rPr>
          <w:rFonts w:ascii="Bookman Old Style" w:hAnsi="Bookman Old Style"/>
          <w:sz w:val="24"/>
          <w:szCs w:val="24"/>
        </w:rPr>
        <w:t xml:space="preserve">dr hab. Adam </w:t>
      </w:r>
      <w:proofErr w:type="spellStart"/>
      <w:r w:rsidRPr="003A1B37">
        <w:rPr>
          <w:rFonts w:ascii="Bookman Old Style" w:hAnsi="Bookman Old Style"/>
          <w:sz w:val="24"/>
          <w:szCs w:val="24"/>
        </w:rPr>
        <w:t>Pomieciński</w:t>
      </w:r>
      <w:proofErr w:type="spellEnd"/>
      <w:r w:rsidRPr="003A1B37">
        <w:rPr>
          <w:rFonts w:ascii="Bookman Old Style" w:hAnsi="Bookman Old Style"/>
          <w:sz w:val="24"/>
          <w:szCs w:val="24"/>
        </w:rPr>
        <w:t xml:space="preserve">, prof. UAM (Uniwersytet im. Adama Mickiewicza w Poznaniu), </w:t>
      </w:r>
      <w:r w:rsidRPr="003A1B37">
        <w:rPr>
          <w:rFonts w:ascii="Bookman Old Style" w:hAnsi="Bookman Old Style"/>
          <w:bCs/>
          <w:sz w:val="24"/>
          <w:szCs w:val="24"/>
        </w:rPr>
        <w:t xml:space="preserve">prof. dr hab. Jan Ryszard </w:t>
      </w:r>
      <w:proofErr w:type="spellStart"/>
      <w:r w:rsidRPr="003A1B37">
        <w:rPr>
          <w:rFonts w:ascii="Bookman Old Style" w:hAnsi="Bookman Old Style"/>
          <w:bCs/>
          <w:sz w:val="24"/>
          <w:szCs w:val="24"/>
        </w:rPr>
        <w:t>Sielezin</w:t>
      </w:r>
      <w:proofErr w:type="spellEnd"/>
      <w:r w:rsidRPr="003A1B37">
        <w:rPr>
          <w:rFonts w:ascii="Bookman Old Style" w:hAnsi="Bookman Old Style"/>
          <w:bCs/>
          <w:sz w:val="24"/>
          <w:szCs w:val="24"/>
        </w:rPr>
        <w:t xml:space="preserve"> (Uniwersytet Wrocławski)</w:t>
      </w:r>
    </w:p>
    <w:p w:rsidR="003A1B37" w:rsidRPr="003A1B37" w:rsidRDefault="003A1B37" w:rsidP="00B23E85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A1B37" w:rsidRPr="003A1B37" w:rsidRDefault="003A1B37" w:rsidP="003A1B37">
      <w:pPr>
        <w:spacing w:after="0"/>
        <w:jc w:val="center"/>
        <w:rPr>
          <w:rFonts w:ascii="Bookman Old Style" w:hAnsi="Bookman Old Style"/>
          <w:b/>
        </w:rPr>
      </w:pPr>
      <w:r w:rsidRPr="003A1B37">
        <w:rPr>
          <w:rFonts w:ascii="Bookman Old Style" w:hAnsi="Bookman Old Style"/>
          <w:b/>
        </w:rPr>
        <w:t>Kierownik konferencji</w:t>
      </w:r>
    </w:p>
    <w:p w:rsidR="003A1B37" w:rsidRDefault="00272680" w:rsidP="003A1B3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3A1B37" w:rsidRPr="003A1B37">
        <w:rPr>
          <w:rFonts w:ascii="Bookman Old Style" w:hAnsi="Bookman Old Style"/>
          <w:b/>
        </w:rPr>
        <w:t>rof. dr hab. Maria Marczewska-</w:t>
      </w:r>
      <w:proofErr w:type="spellStart"/>
      <w:r w:rsidR="003A1B37" w:rsidRPr="003A1B37">
        <w:rPr>
          <w:rFonts w:ascii="Bookman Old Style" w:hAnsi="Bookman Old Style"/>
          <w:b/>
        </w:rPr>
        <w:t>Rytko</w:t>
      </w:r>
      <w:proofErr w:type="spellEnd"/>
    </w:p>
    <w:p w:rsidR="003A1B37" w:rsidRPr="003A1B37" w:rsidRDefault="003A1B37" w:rsidP="003A1B37">
      <w:pPr>
        <w:spacing w:after="0"/>
        <w:jc w:val="center"/>
        <w:rPr>
          <w:rFonts w:ascii="Bookman Old Style" w:hAnsi="Bookman Old Style"/>
          <w:b/>
        </w:rPr>
      </w:pPr>
    </w:p>
    <w:p w:rsidR="003A1B37" w:rsidRPr="003A1B37" w:rsidRDefault="003A1B37" w:rsidP="003A1B3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Sekretarze konferencji</w:t>
      </w:r>
    </w:p>
    <w:p w:rsidR="003A1B37" w:rsidRDefault="00272680" w:rsidP="003A1B3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dr Dorota Maj   d</w:t>
      </w:r>
      <w:r w:rsidR="003A1B37" w:rsidRPr="003A1B37">
        <w:rPr>
          <w:rFonts w:ascii="Bookman Old Style" w:hAnsi="Bookman Old Style"/>
          <w:b/>
        </w:rPr>
        <w:t>r Marcin Pomarański</w:t>
      </w:r>
    </w:p>
    <w:p w:rsidR="003A1B37" w:rsidRPr="003A1B37" w:rsidRDefault="003A1B37" w:rsidP="003A1B37">
      <w:pPr>
        <w:spacing w:after="0"/>
        <w:jc w:val="center"/>
        <w:rPr>
          <w:rFonts w:ascii="Bookman Old Style" w:hAnsi="Bookman Old Style"/>
          <w:b/>
        </w:rPr>
      </w:pPr>
    </w:p>
    <w:p w:rsidR="003A1B37" w:rsidRPr="00C65616" w:rsidRDefault="003A1B37" w:rsidP="003A1B37">
      <w:pPr>
        <w:pStyle w:val="Nagwek"/>
        <w:tabs>
          <w:tab w:val="clear" w:pos="4536"/>
          <w:tab w:val="clear" w:pos="9072"/>
        </w:tabs>
        <w:rPr>
          <w:b/>
        </w:rPr>
      </w:pPr>
    </w:p>
    <w:p w:rsidR="00062A0B" w:rsidRDefault="00062A0B" w:rsidP="00B23E8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23E85" w:rsidRDefault="003A1B37" w:rsidP="003A1B37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Program konferencji</w:t>
      </w:r>
    </w:p>
    <w:p w:rsidR="003A1B37" w:rsidRDefault="003A1B37" w:rsidP="003A1B37">
      <w:pPr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11.05.2016</w:t>
      </w:r>
      <w:r w:rsidR="00122589">
        <w:rPr>
          <w:rFonts w:ascii="Bookman Old Style" w:hAnsi="Bookman Old Style" w:cs="Times New Roman"/>
          <w:b/>
          <w:sz w:val="24"/>
          <w:szCs w:val="24"/>
        </w:rPr>
        <w:t xml:space="preserve"> (środa)</w:t>
      </w:r>
    </w:p>
    <w:p w:rsidR="003A1B37" w:rsidRPr="00BE0120" w:rsidRDefault="00176C35" w:rsidP="00176C35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12</w:t>
      </w:r>
      <w:r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>
        <w:rPr>
          <w:rFonts w:ascii="Bookman Old Style" w:hAnsi="Bookman Old Style" w:cs="Times New Roman"/>
          <w:b/>
          <w:sz w:val="24"/>
          <w:szCs w:val="24"/>
        </w:rPr>
        <w:t>-15</w:t>
      </w:r>
      <w:r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>
        <w:rPr>
          <w:rFonts w:ascii="Bookman Old Style" w:hAnsi="Bookman Old Style" w:cs="Times New Roman"/>
          <w:b/>
          <w:sz w:val="24"/>
          <w:szCs w:val="24"/>
        </w:rPr>
        <w:t xml:space="preserve"> – </w:t>
      </w:r>
      <w:r w:rsidRPr="00BE0120">
        <w:rPr>
          <w:rFonts w:ascii="Bookman Old Style" w:hAnsi="Bookman Old Style" w:cs="Times New Roman"/>
          <w:b/>
          <w:sz w:val="24"/>
          <w:szCs w:val="24"/>
        </w:rPr>
        <w:t>rejestracja uczestników konferencji (hall główny Wydziału Politologii UMCS)</w:t>
      </w:r>
    </w:p>
    <w:p w:rsidR="00176C35" w:rsidRPr="00BE0120" w:rsidRDefault="00176C35" w:rsidP="00176C35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120">
        <w:rPr>
          <w:rFonts w:ascii="Bookman Old Style" w:hAnsi="Bookman Old Style" w:cs="Times New Roman"/>
          <w:b/>
          <w:sz w:val="24"/>
          <w:szCs w:val="24"/>
        </w:rPr>
        <w:t>15</w:t>
      </w:r>
      <w:r w:rsidRPr="00BE0120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 w:rsidRPr="00BE0120">
        <w:rPr>
          <w:rFonts w:ascii="Bookman Old Style" w:hAnsi="Bookman Old Style" w:cs="Times New Roman"/>
          <w:b/>
          <w:sz w:val="24"/>
          <w:szCs w:val="24"/>
        </w:rPr>
        <w:t xml:space="preserve"> – pamiątkowe zdjęcie uczestników konferencji</w:t>
      </w:r>
    </w:p>
    <w:p w:rsidR="00176C35" w:rsidRPr="00BE0120" w:rsidRDefault="00176C35" w:rsidP="00176C35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120">
        <w:rPr>
          <w:rFonts w:ascii="Bookman Old Style" w:hAnsi="Bookman Old Style" w:cs="Times New Roman"/>
          <w:b/>
          <w:sz w:val="24"/>
          <w:szCs w:val="24"/>
        </w:rPr>
        <w:t>15</w:t>
      </w:r>
      <w:r w:rsidRPr="00BE0120">
        <w:rPr>
          <w:rFonts w:ascii="Bookman Old Style" w:hAnsi="Bookman Old Style" w:cs="Times New Roman"/>
          <w:b/>
          <w:sz w:val="24"/>
          <w:szCs w:val="24"/>
          <w:vertAlign w:val="superscript"/>
        </w:rPr>
        <w:t>20</w:t>
      </w:r>
      <w:r w:rsidRPr="00BE0120">
        <w:rPr>
          <w:rFonts w:ascii="Bookman Old Style" w:hAnsi="Bookman Old Style" w:cs="Times New Roman"/>
          <w:b/>
          <w:sz w:val="24"/>
          <w:szCs w:val="24"/>
        </w:rPr>
        <w:t xml:space="preserve"> – uroczyste otwarcie konferencji i obrady plenarne</w:t>
      </w:r>
      <w:r w:rsidR="00BE0120">
        <w:rPr>
          <w:rFonts w:ascii="Bookman Old Style" w:hAnsi="Bookman Old Style" w:cs="Times New Roman"/>
          <w:b/>
          <w:sz w:val="24"/>
          <w:szCs w:val="24"/>
        </w:rPr>
        <w:t xml:space="preserve"> (Aula im. I. Daszyńskiego, Wydział Politologii UMCS)</w:t>
      </w:r>
    </w:p>
    <w:p w:rsidR="00BE0120" w:rsidRPr="00BE0120" w:rsidRDefault="00122589" w:rsidP="00BE012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</w:rPr>
        <w:t>prof</w:t>
      </w:r>
      <w:r w:rsidR="00BE0120" w:rsidRPr="00BE0120">
        <w:rPr>
          <w:rFonts w:ascii="Bookman Old Style" w:hAnsi="Bookman Old Style"/>
          <w:bCs/>
        </w:rPr>
        <w:t xml:space="preserve">. dr </w:t>
      </w:r>
      <w:r w:rsidR="00F2216C">
        <w:rPr>
          <w:rFonts w:ascii="Bookman Old Style" w:hAnsi="Bookman Old Style"/>
          <w:bCs/>
        </w:rPr>
        <w:t>hab</w:t>
      </w:r>
      <w:r w:rsidR="00BE0120" w:rsidRPr="00BE0120">
        <w:rPr>
          <w:rFonts w:ascii="Bookman Old Style" w:hAnsi="Bookman Old Style"/>
          <w:bCs/>
        </w:rPr>
        <w:t>. Maria Marczewska-</w:t>
      </w:r>
      <w:proofErr w:type="spellStart"/>
      <w:r w:rsidR="00BE0120" w:rsidRPr="00BE0120">
        <w:rPr>
          <w:rFonts w:ascii="Bookman Old Style" w:hAnsi="Bookman Old Style"/>
          <w:bCs/>
        </w:rPr>
        <w:t>Rytko</w:t>
      </w:r>
      <w:proofErr w:type="spellEnd"/>
      <w:r w:rsidR="00BE0120" w:rsidRPr="00BE0120">
        <w:rPr>
          <w:rFonts w:ascii="Bookman Old Style" w:hAnsi="Bookman Old Style"/>
          <w:bCs/>
        </w:rPr>
        <w:t xml:space="preserve"> (Uniwersytet Marii Curie-Skłodowskiej w Lublinie), </w:t>
      </w:r>
      <w:r w:rsidR="00BE0120" w:rsidRPr="00BE0120">
        <w:rPr>
          <w:rFonts w:ascii="Bookman Old Style" w:hAnsi="Bookman Old Style"/>
          <w:bCs/>
          <w:i/>
        </w:rPr>
        <w:t>Kategoria nowych ruchów społecznych w warunkach globalizacji: oczekiwania i wyzwania</w:t>
      </w:r>
    </w:p>
    <w:p w:rsidR="00BE0120" w:rsidRDefault="00BE0120" w:rsidP="00BE012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Cs/>
          <w:i/>
        </w:rPr>
      </w:pPr>
      <w:r w:rsidRPr="00BE0120">
        <w:rPr>
          <w:rFonts w:ascii="Bookman Old Style" w:hAnsi="Bookman Old Style"/>
          <w:bCs/>
        </w:rPr>
        <w:t xml:space="preserve">dr </w:t>
      </w:r>
      <w:r w:rsidR="00F2216C">
        <w:rPr>
          <w:rFonts w:ascii="Bookman Old Style" w:hAnsi="Bookman Old Style"/>
          <w:bCs/>
        </w:rPr>
        <w:t>hab</w:t>
      </w:r>
      <w:r w:rsidRPr="00BE0120">
        <w:rPr>
          <w:rFonts w:ascii="Bookman Old Style" w:hAnsi="Bookman Old Style"/>
          <w:bCs/>
        </w:rPr>
        <w:t xml:space="preserve">. Jarosław Macała, </w:t>
      </w:r>
      <w:r w:rsidR="00122589">
        <w:rPr>
          <w:rFonts w:ascii="Bookman Old Style" w:hAnsi="Bookman Old Style"/>
          <w:bCs/>
        </w:rPr>
        <w:t>prof</w:t>
      </w:r>
      <w:r w:rsidRPr="00BE0120">
        <w:rPr>
          <w:rFonts w:ascii="Bookman Old Style" w:hAnsi="Bookman Old Style"/>
          <w:bCs/>
        </w:rPr>
        <w:t xml:space="preserve">. UZ (Uniwersytet Zielonogórski), </w:t>
      </w:r>
      <w:r w:rsidRPr="00BE0120">
        <w:rPr>
          <w:rFonts w:ascii="Bookman Old Style" w:hAnsi="Bookman Old Style"/>
          <w:bCs/>
          <w:i/>
        </w:rPr>
        <w:t>PEGIDA jako ruch protestu</w:t>
      </w:r>
    </w:p>
    <w:p w:rsidR="009C1415" w:rsidRPr="009C1415" w:rsidRDefault="009C1415" w:rsidP="009C141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Cs/>
          <w:i/>
        </w:rPr>
      </w:pPr>
      <w:r w:rsidRPr="00A46F12">
        <w:rPr>
          <w:rFonts w:ascii="Bookman Old Style" w:hAnsi="Bookman Old Style"/>
          <w:bCs/>
        </w:rPr>
        <w:t xml:space="preserve">prof. dr hab. Jan Ryszard </w:t>
      </w:r>
      <w:proofErr w:type="spellStart"/>
      <w:r w:rsidRPr="00A46F12">
        <w:rPr>
          <w:rFonts w:ascii="Bookman Old Style" w:hAnsi="Bookman Old Style"/>
          <w:bCs/>
        </w:rPr>
        <w:t>Sielezin</w:t>
      </w:r>
      <w:proofErr w:type="spellEnd"/>
      <w:r w:rsidRPr="00A46F12">
        <w:rPr>
          <w:rFonts w:ascii="Bookman Old Style" w:hAnsi="Bookman Old Style"/>
          <w:bCs/>
        </w:rPr>
        <w:t xml:space="preserve"> (Uniwersytet Wrocławski), </w:t>
      </w:r>
      <w:r w:rsidRPr="00A46F12">
        <w:rPr>
          <w:rFonts w:ascii="Bookman Old Style" w:hAnsi="Bookman Old Style"/>
          <w:i/>
        </w:rPr>
        <w:t>Ewolucja NSZZ „Solidarność” w latach 1980-1981 jako ruchu społecznego quasi politycznego: etapy, okresy, znamiona</w:t>
      </w:r>
    </w:p>
    <w:p w:rsidR="00BE0120" w:rsidRPr="00BE0120" w:rsidRDefault="00BE0120" w:rsidP="00BE012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Bookman Old Style" w:hAnsi="Bookman Old Style"/>
          <w:bCs/>
          <w:i/>
        </w:rPr>
      </w:pPr>
    </w:p>
    <w:p w:rsidR="00BE0120" w:rsidRPr="00BE0120" w:rsidRDefault="00BE0120" w:rsidP="00BE012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/>
          <w:bCs/>
        </w:rPr>
      </w:pPr>
      <w:r w:rsidRPr="00BE0120">
        <w:rPr>
          <w:rFonts w:ascii="Bookman Old Style" w:hAnsi="Bookman Old Style"/>
          <w:b/>
          <w:bCs/>
        </w:rPr>
        <w:t>17</w:t>
      </w:r>
      <w:r w:rsidRPr="00BE0120">
        <w:rPr>
          <w:rFonts w:ascii="Bookman Old Style" w:hAnsi="Bookman Old Style"/>
          <w:b/>
          <w:bCs/>
          <w:vertAlign w:val="superscript"/>
        </w:rPr>
        <w:t>30</w:t>
      </w:r>
      <w:r w:rsidRPr="00BE0120">
        <w:rPr>
          <w:rFonts w:ascii="Bookman Old Style" w:hAnsi="Bookman Old Style"/>
          <w:b/>
          <w:bCs/>
        </w:rPr>
        <w:t>-18</w:t>
      </w:r>
      <w:r w:rsidRPr="00BE0120">
        <w:rPr>
          <w:rFonts w:ascii="Bookman Old Style" w:hAnsi="Bookman Old Style"/>
          <w:b/>
          <w:bCs/>
          <w:vertAlign w:val="superscript"/>
        </w:rPr>
        <w:t xml:space="preserve">30 </w:t>
      </w:r>
      <w:r>
        <w:rPr>
          <w:rFonts w:ascii="Bookman Old Style" w:hAnsi="Bookman Old Style"/>
          <w:b/>
          <w:bCs/>
        </w:rPr>
        <w:t xml:space="preserve"> - o</w:t>
      </w:r>
      <w:r w:rsidRPr="00BE0120">
        <w:rPr>
          <w:rFonts w:ascii="Bookman Old Style" w:hAnsi="Bookman Old Style"/>
          <w:b/>
          <w:bCs/>
        </w:rPr>
        <w:t xml:space="preserve">brady plenarne </w:t>
      </w:r>
    </w:p>
    <w:p w:rsidR="00BE0120" w:rsidRPr="00BE0120" w:rsidRDefault="00BE0120" w:rsidP="00BE012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Cs/>
          <w:i/>
        </w:rPr>
      </w:pPr>
      <w:r w:rsidRPr="00BE0120">
        <w:rPr>
          <w:rFonts w:ascii="Bookman Old Style" w:hAnsi="Bookman Old Style"/>
        </w:rPr>
        <w:t xml:space="preserve">dr </w:t>
      </w:r>
      <w:r w:rsidR="00F2216C">
        <w:rPr>
          <w:rFonts w:ascii="Bookman Old Style" w:hAnsi="Bookman Old Style"/>
        </w:rPr>
        <w:t>hab</w:t>
      </w:r>
      <w:r w:rsidRPr="00BE0120">
        <w:rPr>
          <w:rFonts w:ascii="Bookman Old Style" w:hAnsi="Bookman Old Style"/>
        </w:rPr>
        <w:t xml:space="preserve">. Ryszard Michalak, </w:t>
      </w:r>
      <w:r w:rsidR="00122589">
        <w:rPr>
          <w:rFonts w:ascii="Bookman Old Style" w:hAnsi="Bookman Old Style"/>
        </w:rPr>
        <w:t>prof</w:t>
      </w:r>
      <w:r w:rsidRPr="00BE0120">
        <w:rPr>
          <w:rFonts w:ascii="Bookman Old Style" w:hAnsi="Bookman Old Style"/>
        </w:rPr>
        <w:t xml:space="preserve">. UZ </w:t>
      </w:r>
      <w:r w:rsidRPr="00BE0120">
        <w:rPr>
          <w:rFonts w:ascii="Bookman Old Style" w:hAnsi="Bookman Old Style"/>
          <w:bCs/>
        </w:rPr>
        <w:t xml:space="preserve">(Uniwersytet Zielonogórski), </w:t>
      </w:r>
      <w:r w:rsidRPr="00BE0120">
        <w:rPr>
          <w:rFonts w:ascii="Bookman Old Style" w:hAnsi="Bookman Old Style"/>
          <w:bCs/>
          <w:i/>
        </w:rPr>
        <w:t>Ruch antyislamski w państwach nordyckich</w:t>
      </w:r>
    </w:p>
    <w:p w:rsidR="00BE0120" w:rsidRPr="00BE0120" w:rsidRDefault="00BE0120" w:rsidP="00BE012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Cs/>
          <w:i/>
        </w:rPr>
      </w:pPr>
      <w:r w:rsidRPr="00BE0120">
        <w:rPr>
          <w:rFonts w:ascii="Bookman Old Style" w:hAnsi="Bookman Old Style"/>
          <w:bCs/>
        </w:rPr>
        <w:t xml:space="preserve">dr </w:t>
      </w:r>
      <w:r w:rsidR="00F2216C">
        <w:rPr>
          <w:rFonts w:ascii="Bookman Old Style" w:hAnsi="Bookman Old Style"/>
          <w:bCs/>
        </w:rPr>
        <w:t>hab.</w:t>
      </w:r>
      <w:r w:rsidRPr="00BE0120">
        <w:rPr>
          <w:rFonts w:ascii="Bookman Old Style" w:hAnsi="Bookman Old Style"/>
          <w:bCs/>
        </w:rPr>
        <w:t xml:space="preserve"> Małgorzata Myśliwiec (Uniwersytet Śląski), </w:t>
      </w:r>
      <w:r w:rsidRPr="00BE0120">
        <w:rPr>
          <w:rFonts w:ascii="Bookman Old Style" w:hAnsi="Bookman Old Style"/>
          <w:bCs/>
          <w:i/>
        </w:rPr>
        <w:t>Nowe partie polityczne w Hiszpanii po 2008 roku</w:t>
      </w:r>
    </w:p>
    <w:p w:rsidR="00BE0120" w:rsidRDefault="00BE0120" w:rsidP="00BE012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Cs/>
          <w:i/>
        </w:rPr>
      </w:pPr>
      <w:r w:rsidRPr="00BE0120">
        <w:rPr>
          <w:rFonts w:ascii="Bookman Old Style" w:hAnsi="Bookman Old Style"/>
          <w:bCs/>
        </w:rPr>
        <w:t xml:space="preserve">dr </w:t>
      </w:r>
      <w:r w:rsidR="00F2216C">
        <w:rPr>
          <w:rFonts w:ascii="Bookman Old Style" w:hAnsi="Bookman Old Style"/>
          <w:bCs/>
        </w:rPr>
        <w:t>hab.</w:t>
      </w:r>
      <w:r w:rsidRPr="00BE0120">
        <w:rPr>
          <w:rFonts w:ascii="Bookman Old Style" w:hAnsi="Bookman Old Style"/>
          <w:bCs/>
        </w:rPr>
        <w:t xml:space="preserve"> Krzysztof Łabędź, </w:t>
      </w:r>
      <w:r w:rsidR="00122589">
        <w:rPr>
          <w:rFonts w:ascii="Bookman Old Style" w:hAnsi="Bookman Old Style"/>
          <w:bCs/>
        </w:rPr>
        <w:t>prof</w:t>
      </w:r>
      <w:r w:rsidRPr="00BE0120">
        <w:rPr>
          <w:rFonts w:ascii="Bookman Old Style" w:hAnsi="Bookman Old Style"/>
          <w:bCs/>
        </w:rPr>
        <w:t xml:space="preserve">. </w:t>
      </w:r>
      <w:proofErr w:type="spellStart"/>
      <w:r w:rsidRPr="00BE0120">
        <w:rPr>
          <w:rFonts w:ascii="Bookman Old Style" w:hAnsi="Bookman Old Style"/>
          <w:bCs/>
        </w:rPr>
        <w:t>nadzw</w:t>
      </w:r>
      <w:proofErr w:type="spellEnd"/>
      <w:r w:rsidRPr="00BE0120">
        <w:rPr>
          <w:rFonts w:ascii="Bookman Old Style" w:hAnsi="Bookman Old Style"/>
          <w:bCs/>
        </w:rPr>
        <w:t xml:space="preserve">. (Akademia </w:t>
      </w:r>
      <w:proofErr w:type="spellStart"/>
      <w:r w:rsidRPr="00BE0120">
        <w:rPr>
          <w:rFonts w:ascii="Bookman Old Style" w:hAnsi="Bookman Old Style"/>
          <w:bCs/>
        </w:rPr>
        <w:t>Ignatianum</w:t>
      </w:r>
      <w:proofErr w:type="spellEnd"/>
      <w:r w:rsidRPr="00BE0120">
        <w:rPr>
          <w:rFonts w:ascii="Bookman Old Style" w:hAnsi="Bookman Old Style"/>
          <w:bCs/>
        </w:rPr>
        <w:t xml:space="preserve"> w Krakowie), </w:t>
      </w:r>
      <w:r w:rsidRPr="00BE0120">
        <w:rPr>
          <w:rFonts w:ascii="Bookman Old Style" w:hAnsi="Bookman Old Style"/>
          <w:bCs/>
          <w:i/>
        </w:rPr>
        <w:t>Nowe ruchy społeczne w przestrzeni miejskiej (na przykładzie Krakowa)</w:t>
      </w:r>
    </w:p>
    <w:p w:rsidR="00BE0120" w:rsidRDefault="00BE0120" w:rsidP="00BE012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Bookman Old Style" w:hAnsi="Bookman Old Style"/>
          <w:bCs/>
          <w:i/>
        </w:rPr>
      </w:pPr>
    </w:p>
    <w:p w:rsidR="00BE0120" w:rsidRDefault="00BE0120" w:rsidP="00BE012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/>
          <w:bCs/>
        </w:rPr>
      </w:pPr>
      <w:r w:rsidRPr="00BE0120">
        <w:rPr>
          <w:rFonts w:ascii="Bookman Old Style" w:hAnsi="Bookman Old Style"/>
          <w:b/>
          <w:bCs/>
        </w:rPr>
        <w:t>18</w:t>
      </w:r>
      <w:r>
        <w:rPr>
          <w:rFonts w:ascii="Bookman Old Style" w:hAnsi="Bookman Old Style"/>
          <w:b/>
          <w:bCs/>
          <w:vertAlign w:val="superscript"/>
        </w:rPr>
        <w:t>40</w:t>
      </w:r>
      <w:r>
        <w:rPr>
          <w:rFonts w:ascii="Bookman Old Style" w:hAnsi="Bookman Old Style"/>
          <w:b/>
          <w:bCs/>
        </w:rPr>
        <w:t>-19</w:t>
      </w:r>
      <w:r>
        <w:rPr>
          <w:rFonts w:ascii="Bookman Old Style" w:hAnsi="Bookman Old Style"/>
          <w:b/>
          <w:bCs/>
          <w:vertAlign w:val="superscript"/>
        </w:rPr>
        <w:t>55</w:t>
      </w:r>
      <w:r>
        <w:rPr>
          <w:rFonts w:ascii="Bookman Old Style" w:hAnsi="Bookman Old Style"/>
          <w:b/>
          <w:bCs/>
        </w:rPr>
        <w:t xml:space="preserve"> – obrady w panelach</w:t>
      </w:r>
    </w:p>
    <w:p w:rsidR="004E0C32" w:rsidRDefault="004E0C32" w:rsidP="00BE012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/>
          <w:bCs/>
        </w:rPr>
      </w:pPr>
    </w:p>
    <w:p w:rsidR="004E0C32" w:rsidRDefault="004E0C32" w:rsidP="004E0C32">
      <w:pPr>
        <w:jc w:val="center"/>
        <w:rPr>
          <w:rFonts w:ascii="Bookman Old Style" w:hAnsi="Bookman Old Style"/>
          <w:sz w:val="24"/>
          <w:szCs w:val="24"/>
        </w:rPr>
      </w:pPr>
    </w:p>
    <w:p w:rsidR="004E0C32" w:rsidRDefault="004E0C32" w:rsidP="004E0C32">
      <w:pPr>
        <w:jc w:val="center"/>
        <w:rPr>
          <w:rFonts w:ascii="Bookman Old Style" w:hAnsi="Bookman Old Style"/>
          <w:sz w:val="24"/>
          <w:szCs w:val="24"/>
        </w:rPr>
      </w:pPr>
    </w:p>
    <w:p w:rsidR="004E0C32" w:rsidRDefault="004E0C32" w:rsidP="004E0C3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atronat medialny</w:t>
      </w:r>
    </w:p>
    <w:p w:rsidR="004E0C32" w:rsidRPr="008062DB" w:rsidRDefault="004E0C32" w:rsidP="004E0C3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536D9C66" wp14:editId="2F15D9AF">
            <wp:extent cx="1992939" cy="1971675"/>
            <wp:effectExtent l="0" t="0" r="7620" b="0"/>
            <wp:docPr id="3" name="Obraz 3" descr="C:\Users\Dorota\AppData\Local\Microsoft\Windows Live Mail\WLMDSS.tmp\WLM6CD5.tmp\p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AppData\Local\Microsoft\Windows Live Mail\WLMDSS.tmp\WLM6CD5.tmp\p4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24" cy="1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  <w:lang w:eastAsia="pl-PL"/>
        </w:rPr>
        <w:t xml:space="preserve">          </w:t>
      </w: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44CE63D" wp14:editId="45299FEE">
            <wp:extent cx="1781175" cy="1781175"/>
            <wp:effectExtent l="0" t="0" r="9525" b="9525"/>
            <wp:docPr id="4" name="Obraz 4" descr="C:\Users\Dorota\AppData\Local\Microsoft\Windows Live Mail\WLMDSS.tmp\WLMFE1F.tmp\ban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AppData\Local\Microsoft\Windows Live Mail\WLMDSS.tmp\WLMFE1F.tmp\baner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32" w:rsidRDefault="004E0C32" w:rsidP="00BE012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/>
          <w:b/>
          <w:bCs/>
        </w:rPr>
      </w:pPr>
    </w:p>
    <w:p w:rsidR="00176C35" w:rsidRPr="00176C35" w:rsidRDefault="00176C35" w:rsidP="00176C35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176C35" w:rsidRPr="00176C35" w:rsidSect="002D697D">
      <w:headerReference w:type="default" r:id="rId12"/>
      <w:footerReference w:type="default" r:id="rId13"/>
      <w:pgSz w:w="11906" w:h="16838"/>
      <w:pgMar w:top="1417" w:right="1417" w:bottom="1417" w:left="1417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39" w:rsidRDefault="00B93739" w:rsidP="00031EB2">
      <w:pPr>
        <w:spacing w:after="0" w:line="240" w:lineRule="auto"/>
      </w:pPr>
      <w:r>
        <w:separator/>
      </w:r>
    </w:p>
  </w:endnote>
  <w:endnote w:type="continuationSeparator" w:id="0">
    <w:p w:rsidR="00B93739" w:rsidRDefault="00B93739" w:rsidP="0003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5" w:rsidRDefault="00E44509" w:rsidP="002D697D">
    <w:pPr>
      <w:pStyle w:val="Stopka"/>
      <w:rPr>
        <w:rFonts w:ascii="Bookman Old Style" w:hAnsi="Bookman Old Style"/>
        <w:noProof/>
        <w:lang w:eastAsia="pl-PL"/>
      </w:rPr>
    </w:pPr>
    <w:r w:rsidRPr="002D697D">
      <w:rPr>
        <w:rFonts w:ascii="Bookman Old Style" w:hAnsi="Bookman Old Style"/>
        <w:noProof/>
        <w:lang w:eastAsia="pl-PL"/>
      </w:rPr>
      <w:drawing>
        <wp:inline distT="0" distB="0" distL="0" distR="0" wp14:anchorId="5155B053" wp14:editId="5F5A46A7">
          <wp:extent cx="858617" cy="486888"/>
          <wp:effectExtent l="0" t="0" r="0" b="8890"/>
          <wp:docPr id="20" name="Obraz 20" descr="http://beach-aruba.com/wordpress/wp-content/uploads/2010/12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each-aruba.com/wordpress/wp-content/uploads/2010/12/faceboo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15" cy="48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97D" w:rsidRPr="00E44509" w:rsidRDefault="009751EA" w:rsidP="002D697D">
    <w:pPr>
      <w:pStyle w:val="Stopka"/>
      <w:rPr>
        <w:rFonts w:ascii="Bookman Old Style" w:hAnsi="Bookman Old Style"/>
      </w:rPr>
    </w:pPr>
    <w:hyperlink r:id="rId2" w:history="1">
      <w:r w:rsidR="00E44509" w:rsidRPr="00E44509">
        <w:rPr>
          <w:rStyle w:val="Hipercze"/>
          <w:rFonts w:ascii="Bookman Old Style" w:hAnsi="Bookman Old Style" w:cstheme="minorBidi"/>
          <w:color w:val="auto"/>
        </w:rPr>
        <w:t>https://www.facebook.com/events/152314795123189/</w:t>
      </w:r>
    </w:hyperlink>
    <w:r w:rsidR="00E44509" w:rsidRPr="00E44509">
      <w:rPr>
        <w:rFonts w:ascii="Bookman Old Style" w:hAnsi="Bookman Old Style"/>
      </w:rPr>
      <w:t xml:space="preserve">  </w:t>
    </w:r>
  </w:p>
  <w:p w:rsidR="00E44509" w:rsidRPr="002D697D" w:rsidRDefault="00E44509" w:rsidP="00E44509">
    <w:pPr>
      <w:pStyle w:val="Stopka"/>
      <w:jc w:val="right"/>
      <w:rPr>
        <w:rFonts w:ascii="Bookman Old Style" w:hAnsi="Bookman Old Style"/>
      </w:rPr>
    </w:pPr>
    <w:r w:rsidRPr="00E44509">
      <w:rPr>
        <w:rFonts w:ascii="Bookman Old Style" w:hAnsi="Bookman Old Style"/>
        <w:noProof/>
        <w:lang w:eastAsia="pl-PL"/>
      </w:rPr>
      <w:drawing>
        <wp:inline distT="0" distB="0" distL="0" distR="0">
          <wp:extent cx="1270660" cy="410567"/>
          <wp:effectExtent l="0" t="0" r="5715" b="8890"/>
          <wp:docPr id="22" name="Obraz 22" descr="UMCS_kwadraty_CMYK_ogo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MCS_kwadraty_CMYK_ogol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72" cy="41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39" w:rsidRDefault="00B93739" w:rsidP="00031EB2">
      <w:pPr>
        <w:spacing w:after="0" w:line="240" w:lineRule="auto"/>
      </w:pPr>
      <w:r>
        <w:separator/>
      </w:r>
    </w:p>
  </w:footnote>
  <w:footnote w:type="continuationSeparator" w:id="0">
    <w:p w:rsidR="00B93739" w:rsidRDefault="00B93739" w:rsidP="0003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B2" w:rsidRDefault="002D697D" w:rsidP="002D697D">
    <w:pPr>
      <w:pStyle w:val="Nagwek"/>
      <w:jc w:val="right"/>
      <w:rPr>
        <w:rFonts w:ascii="Bookman Old Style" w:hAnsi="Bookman Old Style"/>
        <w:b/>
        <w:bCs/>
      </w:rPr>
    </w:pPr>
    <w:r w:rsidRPr="002D697D">
      <w:rPr>
        <w:rFonts w:ascii="Bookman Old Style" w:hAnsi="Bookman Old Style"/>
        <w:b/>
        <w:bCs/>
        <w:noProof/>
      </w:rPr>
      <w:drawing>
        <wp:anchor distT="0" distB="0" distL="114300" distR="114300" simplePos="0" relativeHeight="251658240" behindDoc="1" locked="0" layoutInCell="1" allowOverlap="1" wp14:anchorId="0A69D6AF" wp14:editId="195DB7DE">
          <wp:simplePos x="0" y="0"/>
          <wp:positionH relativeFrom="column">
            <wp:posOffset>-815975</wp:posOffset>
          </wp:positionH>
          <wp:positionV relativeFrom="paragraph">
            <wp:posOffset>-320675</wp:posOffset>
          </wp:positionV>
          <wp:extent cx="2552700" cy="1259205"/>
          <wp:effectExtent l="0" t="0" r="0" b="0"/>
          <wp:wrapTight wrapText="bothSides">
            <wp:wrapPolygon edited="0">
              <wp:start x="0" y="0"/>
              <wp:lineTo x="0" y="21241"/>
              <wp:lineTo x="21439" y="21241"/>
              <wp:lineTo x="21439" y="0"/>
              <wp:lineTo x="0" y="0"/>
            </wp:wrapPolygon>
          </wp:wrapTight>
          <wp:docPr id="2" name="Obraz 2" descr="UMCS_skroc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skroc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</w:rPr>
      <w:t>Uniwersytet Marii Curie-Skłodowskiej</w:t>
    </w:r>
  </w:p>
  <w:p w:rsidR="002D697D" w:rsidRDefault="002D697D" w:rsidP="002D697D">
    <w:pPr>
      <w:pStyle w:val="Nagwek"/>
      <w:jc w:val="right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Wydział Politologii</w:t>
    </w:r>
  </w:p>
  <w:p w:rsidR="002D697D" w:rsidRPr="00080C5E" w:rsidRDefault="002D697D" w:rsidP="002D697D">
    <w:pPr>
      <w:pStyle w:val="Nagwek"/>
      <w:jc w:val="right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Zakład Ruchów Politycznych</w:t>
    </w:r>
  </w:p>
  <w:p w:rsidR="00031EB2" w:rsidRDefault="00062A0B" w:rsidP="00062A0B">
    <w:pPr>
      <w:pStyle w:val="Nagwek"/>
      <w:jc w:val="center"/>
    </w:pPr>
    <w:r>
      <w:rPr>
        <w:rFonts w:ascii="Bookman Old Style" w:hAnsi="Bookman Old Style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2FF"/>
    <w:multiLevelType w:val="hybridMultilevel"/>
    <w:tmpl w:val="C482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81DC1"/>
    <w:multiLevelType w:val="hybridMultilevel"/>
    <w:tmpl w:val="772C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6C6"/>
    <w:multiLevelType w:val="hybridMultilevel"/>
    <w:tmpl w:val="CD18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69F2"/>
    <w:multiLevelType w:val="hybridMultilevel"/>
    <w:tmpl w:val="CA2C940E"/>
    <w:lvl w:ilvl="0" w:tplc="85688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162B0"/>
    <w:multiLevelType w:val="hybridMultilevel"/>
    <w:tmpl w:val="9B88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7F6B"/>
    <w:multiLevelType w:val="hybridMultilevel"/>
    <w:tmpl w:val="0152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99"/>
    <w:rsid w:val="00027C3D"/>
    <w:rsid w:val="00031EB2"/>
    <w:rsid w:val="00062A0B"/>
    <w:rsid w:val="000A73D6"/>
    <w:rsid w:val="000D107E"/>
    <w:rsid w:val="00122589"/>
    <w:rsid w:val="00176C35"/>
    <w:rsid w:val="00195FCB"/>
    <w:rsid w:val="00272680"/>
    <w:rsid w:val="002B58BE"/>
    <w:rsid w:val="002D697D"/>
    <w:rsid w:val="003452BB"/>
    <w:rsid w:val="003A1B37"/>
    <w:rsid w:val="004E0C32"/>
    <w:rsid w:val="005B522E"/>
    <w:rsid w:val="006F2054"/>
    <w:rsid w:val="0073780D"/>
    <w:rsid w:val="009C1415"/>
    <w:rsid w:val="00A034B3"/>
    <w:rsid w:val="00A60CF7"/>
    <w:rsid w:val="00B23E85"/>
    <w:rsid w:val="00B93739"/>
    <w:rsid w:val="00BE0120"/>
    <w:rsid w:val="00C858D8"/>
    <w:rsid w:val="00D64099"/>
    <w:rsid w:val="00E44509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1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1E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31EB2"/>
    <w:rPr>
      <w:rFonts w:cs="Times New Roman"/>
      <w:color w:val="00A8FF"/>
      <w:u w:val="none"/>
      <w:effect w:val="none"/>
    </w:rPr>
  </w:style>
  <w:style w:type="character" w:styleId="Odwoaniedelikatne">
    <w:name w:val="Subtle Reference"/>
    <w:basedOn w:val="Domylnaczcionkaakapitu"/>
    <w:uiPriority w:val="31"/>
    <w:qFormat/>
    <w:rsid w:val="00031EB2"/>
    <w:rPr>
      <w:smallCaps/>
      <w:color w:val="C0504D" w:themeColor="accent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EB2"/>
  </w:style>
  <w:style w:type="paragraph" w:styleId="Tekstdymka">
    <w:name w:val="Balloon Text"/>
    <w:basedOn w:val="Normalny"/>
    <w:link w:val="TekstdymkaZnak"/>
    <w:uiPriority w:val="99"/>
    <w:semiHidden/>
    <w:unhideWhenUsed/>
    <w:rsid w:val="0003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1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45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1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1E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31EB2"/>
    <w:rPr>
      <w:rFonts w:cs="Times New Roman"/>
      <w:color w:val="00A8FF"/>
      <w:u w:val="none"/>
      <w:effect w:val="none"/>
    </w:rPr>
  </w:style>
  <w:style w:type="character" w:styleId="Odwoaniedelikatne">
    <w:name w:val="Subtle Reference"/>
    <w:basedOn w:val="Domylnaczcionkaakapitu"/>
    <w:uiPriority w:val="31"/>
    <w:qFormat/>
    <w:rsid w:val="00031EB2"/>
    <w:rPr>
      <w:smallCaps/>
      <w:color w:val="C0504D" w:themeColor="accent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EB2"/>
  </w:style>
  <w:style w:type="paragraph" w:styleId="Tekstdymka">
    <w:name w:val="Balloon Text"/>
    <w:basedOn w:val="Normalny"/>
    <w:link w:val="TekstdymkaZnak"/>
    <w:uiPriority w:val="99"/>
    <w:semiHidden/>
    <w:unhideWhenUsed/>
    <w:rsid w:val="0003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1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4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www.facebook.com/events/152314795123189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1BFE-F44E-42F8-9546-747DD04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cp:lastPrinted>2016-05-02T10:48:00Z</cp:lastPrinted>
  <dcterms:created xsi:type="dcterms:W3CDTF">2016-04-29T07:57:00Z</dcterms:created>
  <dcterms:modified xsi:type="dcterms:W3CDTF">2016-05-08T21:33:00Z</dcterms:modified>
</cp:coreProperties>
</file>