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520" w:rsidRPr="00C7160E" w:rsidRDefault="00414520" w:rsidP="00C7160E">
      <w:pPr>
        <w:jc w:val="right"/>
        <w:rPr>
          <w:sz w:val="16"/>
          <w:szCs w:val="16"/>
        </w:rPr>
      </w:pPr>
      <w:r w:rsidRPr="00C7160E">
        <w:rPr>
          <w:sz w:val="16"/>
          <w:szCs w:val="16"/>
        </w:rPr>
        <w:t>(opis w języku zajęć)</w:t>
      </w:r>
    </w:p>
    <w:p w:rsidR="00414520" w:rsidRDefault="00414520" w:rsidP="0002242F">
      <w:pPr>
        <w:rPr>
          <w:b/>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59"/>
        <w:gridCol w:w="8692"/>
      </w:tblGrid>
      <w:tr w:rsidR="00414520" w:rsidRPr="00A75F5E" w:rsidTr="00CC5ABC">
        <w:trPr>
          <w:trHeight w:val="255"/>
        </w:trPr>
        <w:tc>
          <w:tcPr>
            <w:tcW w:w="0" w:type="auto"/>
            <w:shd w:val="clear" w:color="auto" w:fill="C6D9F1"/>
            <w:vAlign w:val="center"/>
          </w:tcPr>
          <w:p w:rsidR="00414520" w:rsidRPr="00312DC4" w:rsidRDefault="00414520" w:rsidP="00CC5ABC">
            <w:pPr>
              <w:spacing w:after="0" w:line="240" w:lineRule="auto"/>
              <w:rPr>
                <w:rFonts w:ascii="Arial" w:hAnsi="Arial" w:cs="Arial"/>
                <w:b/>
                <w:bCs/>
                <w:sz w:val="20"/>
                <w:szCs w:val="20"/>
              </w:rPr>
            </w:pPr>
            <w:r>
              <w:rPr>
                <w:rFonts w:ascii="Arial" w:hAnsi="Arial" w:cs="Arial"/>
                <w:b/>
                <w:bCs/>
                <w:sz w:val="20"/>
                <w:szCs w:val="20"/>
              </w:rPr>
              <w:t>Module name</w:t>
            </w:r>
          </w:p>
        </w:tc>
        <w:tc>
          <w:tcPr>
            <w:tcW w:w="8692" w:type="dxa"/>
            <w:shd w:val="clear" w:color="auto" w:fill="C6D9F1"/>
          </w:tcPr>
          <w:p w:rsidR="00414520" w:rsidRPr="006C119D" w:rsidRDefault="00414520" w:rsidP="00CC5ABC">
            <w:pPr>
              <w:spacing w:after="0" w:line="240" w:lineRule="auto"/>
              <w:rPr>
                <w:rFonts w:ascii="Arial" w:hAnsi="Arial" w:cs="Arial"/>
                <w:b/>
                <w:sz w:val="20"/>
                <w:szCs w:val="20"/>
                <w:lang w:val="en-US"/>
              </w:rPr>
            </w:pPr>
            <w:r w:rsidRPr="006C119D">
              <w:rPr>
                <w:rFonts w:ascii="Arial" w:hAnsi="Arial" w:cs="Arial"/>
                <w:b/>
                <w:bCs/>
                <w:sz w:val="20"/>
                <w:szCs w:val="20"/>
                <w:lang w:val="en-US"/>
              </w:rPr>
              <w:t xml:space="preserve">International </w:t>
            </w:r>
            <w:r>
              <w:rPr>
                <w:rFonts w:ascii="Arial" w:hAnsi="Arial" w:cs="Arial"/>
                <w:b/>
                <w:bCs/>
                <w:sz w:val="20"/>
                <w:szCs w:val="20"/>
                <w:lang w:val="en-US"/>
              </w:rPr>
              <w:t>Criminal Law</w:t>
            </w:r>
          </w:p>
        </w:tc>
      </w:tr>
      <w:tr w:rsidR="00414520" w:rsidRPr="00DA3387" w:rsidTr="00CC5ABC">
        <w:trPr>
          <w:trHeight w:val="255"/>
        </w:trPr>
        <w:tc>
          <w:tcPr>
            <w:tcW w:w="0" w:type="auto"/>
            <w:shd w:val="clear" w:color="auto" w:fill="C6D9F1"/>
            <w:vAlign w:val="center"/>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t>Studies cycle</w:t>
            </w:r>
          </w:p>
        </w:tc>
        <w:tc>
          <w:tcPr>
            <w:tcW w:w="8692" w:type="dxa"/>
            <w:shd w:val="clear" w:color="auto" w:fill="C6D9F1"/>
          </w:tcPr>
          <w:p w:rsidR="00414520" w:rsidRPr="002F5DCD" w:rsidRDefault="00414520" w:rsidP="00CC5ABC">
            <w:pPr>
              <w:spacing w:after="0" w:line="240" w:lineRule="auto"/>
              <w:rPr>
                <w:rFonts w:ascii="Arial" w:hAnsi="Arial" w:cs="Arial"/>
                <w:b/>
                <w:sz w:val="20"/>
                <w:szCs w:val="20"/>
                <w:lang w:val="en-US"/>
              </w:rPr>
            </w:pPr>
            <w:r w:rsidRPr="00EC2712">
              <w:rPr>
                <w:rFonts w:ascii="Arial" w:hAnsi="Arial" w:cs="Arial"/>
                <w:b/>
                <w:sz w:val="20"/>
                <w:szCs w:val="20"/>
                <w:lang w:val="en-US"/>
              </w:rPr>
              <w:t>I</w:t>
            </w:r>
            <w:r w:rsidRPr="00EC2712">
              <w:rPr>
                <w:rFonts w:ascii="Arial" w:hAnsi="Arial" w:cs="Arial"/>
                <w:b/>
                <w:sz w:val="20"/>
                <w:szCs w:val="20"/>
                <w:vertAlign w:val="superscript"/>
                <w:lang w:val="en-US"/>
              </w:rPr>
              <w:t>o</w:t>
            </w:r>
            <w:r w:rsidRPr="00EC2712">
              <w:rPr>
                <w:rFonts w:ascii="Arial" w:hAnsi="Arial" w:cs="Arial"/>
                <w:b/>
                <w:sz w:val="20"/>
                <w:szCs w:val="20"/>
                <w:lang w:val="en-US"/>
              </w:rPr>
              <w:t>, II</w:t>
            </w:r>
            <w:r w:rsidRPr="00EC2712">
              <w:rPr>
                <w:rFonts w:ascii="Arial" w:hAnsi="Arial" w:cs="Arial"/>
                <w:b/>
                <w:sz w:val="20"/>
                <w:szCs w:val="20"/>
                <w:vertAlign w:val="superscript"/>
                <w:lang w:val="en-US"/>
              </w:rPr>
              <w:t>o</w:t>
            </w:r>
            <w:r w:rsidRPr="00EC2712">
              <w:rPr>
                <w:rFonts w:ascii="Arial" w:hAnsi="Arial" w:cs="Arial"/>
                <w:b/>
                <w:sz w:val="20"/>
                <w:szCs w:val="20"/>
                <w:lang w:val="en-US"/>
              </w:rPr>
              <w:t>, unified bachelor's studies</w:t>
            </w:r>
          </w:p>
        </w:tc>
      </w:tr>
      <w:tr w:rsidR="00414520" w:rsidRPr="00A75F5E" w:rsidTr="002F5DCD">
        <w:trPr>
          <w:trHeight w:val="60"/>
        </w:trPr>
        <w:tc>
          <w:tcPr>
            <w:tcW w:w="0" w:type="auto"/>
            <w:shd w:val="clear" w:color="auto" w:fill="C6D9F1"/>
            <w:vAlign w:val="center"/>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t>Semester</w:t>
            </w:r>
          </w:p>
        </w:tc>
        <w:tc>
          <w:tcPr>
            <w:tcW w:w="8692" w:type="dxa"/>
            <w:shd w:val="clear" w:color="auto" w:fill="C6D9F1"/>
          </w:tcPr>
          <w:p w:rsidR="00414520" w:rsidRPr="00EE4E42" w:rsidRDefault="00DA3387" w:rsidP="00CC5ABC">
            <w:pPr>
              <w:spacing w:after="0" w:line="240" w:lineRule="auto"/>
              <w:rPr>
                <w:rFonts w:ascii="Arial" w:hAnsi="Arial" w:cs="Arial"/>
                <w:b/>
                <w:sz w:val="20"/>
                <w:szCs w:val="20"/>
              </w:rPr>
            </w:pPr>
            <w:r>
              <w:rPr>
                <w:rFonts w:ascii="Arial" w:hAnsi="Arial" w:cs="Arial"/>
                <w:b/>
                <w:sz w:val="20"/>
                <w:szCs w:val="20"/>
              </w:rPr>
              <w:t xml:space="preserve">2 - </w:t>
            </w:r>
            <w:bookmarkStart w:id="0" w:name="_GoBack"/>
            <w:bookmarkEnd w:id="0"/>
            <w:r w:rsidR="00414520">
              <w:rPr>
                <w:rFonts w:ascii="Arial" w:hAnsi="Arial" w:cs="Arial"/>
                <w:b/>
                <w:sz w:val="20"/>
                <w:szCs w:val="20"/>
              </w:rPr>
              <w:t>summer</w:t>
            </w:r>
          </w:p>
        </w:tc>
      </w:tr>
      <w:tr w:rsidR="00414520" w:rsidRPr="00A75F5E" w:rsidTr="00CC5ABC">
        <w:trPr>
          <w:trHeight w:val="255"/>
        </w:trPr>
        <w:tc>
          <w:tcPr>
            <w:tcW w:w="0" w:type="auto"/>
            <w:shd w:val="clear" w:color="auto" w:fill="C6D9F1"/>
            <w:vAlign w:val="center"/>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t>ECTS</w:t>
            </w:r>
          </w:p>
        </w:tc>
        <w:tc>
          <w:tcPr>
            <w:tcW w:w="8692" w:type="dxa"/>
            <w:shd w:val="clear" w:color="auto" w:fill="C6D9F1"/>
          </w:tcPr>
          <w:p w:rsidR="00414520" w:rsidRPr="00EE4E42" w:rsidRDefault="00414520" w:rsidP="00CC5ABC">
            <w:pPr>
              <w:spacing w:after="0" w:line="240" w:lineRule="auto"/>
              <w:rPr>
                <w:rFonts w:ascii="Arial" w:hAnsi="Arial" w:cs="Arial"/>
                <w:b/>
                <w:sz w:val="20"/>
                <w:szCs w:val="20"/>
              </w:rPr>
            </w:pPr>
            <w:r>
              <w:rPr>
                <w:rFonts w:ascii="Arial" w:hAnsi="Arial" w:cs="Arial"/>
                <w:b/>
                <w:sz w:val="20"/>
                <w:szCs w:val="20"/>
              </w:rPr>
              <w:t>4 points</w:t>
            </w:r>
          </w:p>
        </w:tc>
      </w:tr>
      <w:tr w:rsidR="00414520" w:rsidRPr="00DA3387" w:rsidTr="00CC5ABC">
        <w:trPr>
          <w:trHeight w:val="2835"/>
        </w:trPr>
        <w:tc>
          <w:tcPr>
            <w:tcW w:w="0" w:type="auto"/>
            <w:shd w:val="clear" w:color="auto" w:fill="C6D9F1"/>
            <w:vAlign w:val="center"/>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t>ECTS points hour equivalents</w:t>
            </w:r>
          </w:p>
        </w:tc>
        <w:tc>
          <w:tcPr>
            <w:tcW w:w="8692" w:type="dxa"/>
            <w:shd w:val="clear" w:color="auto" w:fill="C6D9F1"/>
          </w:tcPr>
          <w:p w:rsidR="00414520" w:rsidRPr="00C7160E" w:rsidRDefault="00414520" w:rsidP="00CC5ABC">
            <w:pPr>
              <w:spacing w:after="0" w:line="240" w:lineRule="auto"/>
              <w:rPr>
                <w:rFonts w:ascii="Arial" w:hAnsi="Arial" w:cs="Arial"/>
                <w:sz w:val="20"/>
                <w:szCs w:val="20"/>
                <w:lang w:val="en-GB"/>
              </w:rPr>
            </w:pPr>
            <w:r w:rsidRPr="006C119D">
              <w:rPr>
                <w:rFonts w:ascii="Arial" w:hAnsi="Arial" w:cs="Arial"/>
                <w:b/>
                <w:bCs/>
                <w:sz w:val="20"/>
                <w:szCs w:val="20"/>
                <w:lang w:val="en-US"/>
              </w:rPr>
              <w:t>Contact hours (work with an academic teacher)</w:t>
            </w:r>
            <w:r w:rsidRPr="006C119D">
              <w:rPr>
                <w:rFonts w:ascii="Arial" w:hAnsi="Arial" w:cs="Arial"/>
                <w:sz w:val="20"/>
                <w:szCs w:val="20"/>
                <w:lang w:val="en-US"/>
              </w:rPr>
              <w:t xml:space="preserve"> </w:t>
            </w:r>
            <w:r>
              <w:rPr>
                <w:rFonts w:ascii="Arial" w:hAnsi="Arial" w:cs="Arial"/>
                <w:sz w:val="20"/>
                <w:szCs w:val="20"/>
                <w:lang w:val="en-US"/>
              </w:rPr>
              <w:t>15</w:t>
            </w:r>
          </w:p>
          <w:p w:rsidR="00414520" w:rsidRPr="00C7160E" w:rsidRDefault="00414520" w:rsidP="00CC5ABC">
            <w:pPr>
              <w:spacing w:after="0" w:line="240" w:lineRule="auto"/>
              <w:rPr>
                <w:rFonts w:ascii="Arial" w:hAnsi="Arial" w:cs="Arial"/>
                <w:b/>
                <w:bCs/>
                <w:sz w:val="20"/>
                <w:szCs w:val="20"/>
                <w:lang w:val="en-GB"/>
              </w:rPr>
            </w:pPr>
            <w:r w:rsidRPr="006C119D">
              <w:rPr>
                <w:rFonts w:ascii="Arial" w:hAnsi="Arial" w:cs="Arial"/>
                <w:sz w:val="20"/>
                <w:szCs w:val="20"/>
                <w:lang w:val="en-US"/>
              </w:rPr>
              <w:br/>
            </w:r>
            <w:r w:rsidRPr="006C119D">
              <w:rPr>
                <w:rFonts w:ascii="Arial" w:hAnsi="Arial" w:cs="Arial"/>
                <w:b/>
                <w:bCs/>
                <w:sz w:val="20"/>
                <w:szCs w:val="20"/>
                <w:lang w:val="en-US"/>
              </w:rPr>
              <w:t xml:space="preserve">Total number of hours with an academic teacher </w:t>
            </w:r>
            <w:r>
              <w:rPr>
                <w:rFonts w:ascii="Arial" w:hAnsi="Arial" w:cs="Arial"/>
                <w:b/>
                <w:bCs/>
                <w:sz w:val="20"/>
                <w:szCs w:val="20"/>
                <w:lang w:val="en-US"/>
              </w:rPr>
              <w:t>15</w:t>
            </w:r>
          </w:p>
          <w:p w:rsidR="00414520" w:rsidRPr="00C7160E" w:rsidRDefault="00414520" w:rsidP="00CC5ABC">
            <w:pPr>
              <w:spacing w:after="0" w:line="240" w:lineRule="auto"/>
              <w:rPr>
                <w:rFonts w:ascii="Arial" w:hAnsi="Arial" w:cs="Arial"/>
                <w:b/>
                <w:bCs/>
                <w:sz w:val="20"/>
                <w:szCs w:val="20"/>
                <w:lang w:val="en-GB"/>
              </w:rPr>
            </w:pPr>
            <w:r w:rsidRPr="006C119D">
              <w:rPr>
                <w:rFonts w:ascii="Arial" w:hAnsi="Arial" w:cs="Arial"/>
                <w:sz w:val="20"/>
                <w:szCs w:val="20"/>
                <w:lang w:val="en-US"/>
              </w:rPr>
              <w:br/>
            </w:r>
            <w:r w:rsidRPr="006C119D">
              <w:rPr>
                <w:rFonts w:ascii="Arial" w:hAnsi="Arial" w:cs="Arial"/>
                <w:b/>
                <w:bCs/>
                <w:sz w:val="20"/>
                <w:szCs w:val="20"/>
                <w:lang w:val="en-US"/>
              </w:rPr>
              <w:t>Number of ECTS points with an academic teacher</w:t>
            </w:r>
            <w:r w:rsidRPr="006C119D">
              <w:rPr>
                <w:rFonts w:ascii="Arial" w:hAnsi="Arial" w:cs="Arial"/>
                <w:sz w:val="20"/>
                <w:szCs w:val="20"/>
                <w:lang w:val="en-US"/>
              </w:rPr>
              <w:t xml:space="preserve"> </w:t>
            </w:r>
            <w:r>
              <w:rPr>
                <w:rFonts w:ascii="Arial" w:hAnsi="Arial" w:cs="Arial"/>
                <w:sz w:val="20"/>
                <w:szCs w:val="20"/>
                <w:lang w:val="en-US"/>
              </w:rPr>
              <w:t>0,5</w:t>
            </w:r>
            <w:r w:rsidRPr="006C119D">
              <w:rPr>
                <w:rFonts w:ascii="Arial" w:hAnsi="Arial" w:cs="Arial"/>
                <w:sz w:val="20"/>
                <w:szCs w:val="20"/>
                <w:lang w:val="en-US"/>
              </w:rPr>
              <w:br/>
              <w:t xml:space="preserve"> </w:t>
            </w:r>
            <w:r w:rsidRPr="006C119D">
              <w:rPr>
                <w:rFonts w:ascii="Arial" w:hAnsi="Arial" w:cs="Arial"/>
                <w:sz w:val="20"/>
                <w:szCs w:val="20"/>
                <w:lang w:val="en-US"/>
              </w:rPr>
              <w:br/>
            </w:r>
            <w:r w:rsidRPr="006C119D">
              <w:rPr>
                <w:rFonts w:ascii="Arial" w:hAnsi="Arial" w:cs="Arial"/>
                <w:b/>
                <w:bCs/>
                <w:sz w:val="20"/>
                <w:szCs w:val="20"/>
                <w:lang w:val="en-US"/>
              </w:rPr>
              <w:t>Non-contact hours (students' own work)</w:t>
            </w:r>
            <w:r>
              <w:rPr>
                <w:rFonts w:ascii="Arial" w:hAnsi="Arial" w:cs="Arial"/>
                <w:b/>
                <w:bCs/>
                <w:sz w:val="20"/>
                <w:szCs w:val="20"/>
                <w:lang w:val="en-US"/>
              </w:rPr>
              <w:t xml:space="preserve"> 105</w:t>
            </w:r>
            <w:r w:rsidRPr="006C119D">
              <w:rPr>
                <w:rFonts w:ascii="Arial" w:hAnsi="Arial" w:cs="Arial"/>
                <w:sz w:val="20"/>
                <w:szCs w:val="20"/>
                <w:lang w:val="en-US"/>
              </w:rPr>
              <w:br/>
            </w:r>
            <w:r w:rsidRPr="006C119D">
              <w:rPr>
                <w:rFonts w:ascii="Arial" w:hAnsi="Arial" w:cs="Arial"/>
                <w:sz w:val="20"/>
                <w:szCs w:val="20"/>
                <w:lang w:val="en-US"/>
              </w:rPr>
              <w:br/>
            </w:r>
            <w:r w:rsidRPr="006C119D">
              <w:rPr>
                <w:rFonts w:ascii="Arial" w:hAnsi="Arial" w:cs="Arial"/>
                <w:b/>
                <w:bCs/>
                <w:sz w:val="20"/>
                <w:szCs w:val="20"/>
                <w:lang w:val="en-US"/>
              </w:rPr>
              <w:t xml:space="preserve">Total number of non-contact hours </w:t>
            </w:r>
            <w:r>
              <w:rPr>
                <w:rFonts w:ascii="Arial" w:hAnsi="Arial" w:cs="Arial"/>
                <w:b/>
                <w:bCs/>
                <w:sz w:val="20"/>
                <w:szCs w:val="20"/>
                <w:lang w:val="en-US"/>
              </w:rPr>
              <w:t>105</w:t>
            </w:r>
          </w:p>
          <w:p w:rsidR="00414520" w:rsidRPr="00C7160E" w:rsidRDefault="00414520" w:rsidP="00CC5ABC">
            <w:pPr>
              <w:spacing w:after="0" w:line="240" w:lineRule="auto"/>
              <w:rPr>
                <w:rFonts w:ascii="Arial" w:hAnsi="Arial" w:cs="Arial"/>
                <w:b/>
                <w:bCs/>
                <w:sz w:val="20"/>
                <w:szCs w:val="20"/>
                <w:lang w:val="en-GB"/>
              </w:rPr>
            </w:pPr>
            <w:r w:rsidRPr="006C119D">
              <w:rPr>
                <w:rFonts w:ascii="Arial" w:hAnsi="Arial" w:cs="Arial"/>
                <w:sz w:val="20"/>
                <w:szCs w:val="20"/>
                <w:lang w:val="en-US"/>
              </w:rPr>
              <w:br/>
            </w:r>
            <w:r w:rsidRPr="006C119D">
              <w:rPr>
                <w:rFonts w:ascii="Arial" w:hAnsi="Arial" w:cs="Arial"/>
                <w:b/>
                <w:bCs/>
                <w:sz w:val="20"/>
                <w:szCs w:val="20"/>
                <w:lang w:val="en-US"/>
              </w:rPr>
              <w:t xml:space="preserve">Number of ECTS points for non-contact hours </w:t>
            </w:r>
            <w:r>
              <w:rPr>
                <w:rFonts w:ascii="Arial" w:hAnsi="Arial" w:cs="Arial"/>
                <w:b/>
                <w:bCs/>
                <w:sz w:val="20"/>
                <w:szCs w:val="20"/>
                <w:lang w:val="en-US"/>
              </w:rPr>
              <w:t>3,5</w:t>
            </w:r>
          </w:p>
          <w:p w:rsidR="00414520" w:rsidRPr="00C7160E" w:rsidRDefault="00414520" w:rsidP="00CC5ABC">
            <w:pPr>
              <w:spacing w:after="0" w:line="240" w:lineRule="auto"/>
              <w:rPr>
                <w:rFonts w:ascii="Arial" w:hAnsi="Arial" w:cs="Arial"/>
                <w:b/>
                <w:bCs/>
                <w:sz w:val="20"/>
                <w:szCs w:val="20"/>
                <w:lang w:val="en-GB"/>
              </w:rPr>
            </w:pPr>
          </w:p>
          <w:p w:rsidR="00414520" w:rsidRPr="00C7160E" w:rsidRDefault="00414520" w:rsidP="00CC5ABC">
            <w:pPr>
              <w:spacing w:after="0" w:line="240" w:lineRule="auto"/>
              <w:rPr>
                <w:rFonts w:ascii="Arial" w:hAnsi="Arial" w:cs="Arial"/>
                <w:b/>
                <w:bCs/>
                <w:sz w:val="20"/>
                <w:szCs w:val="20"/>
                <w:lang w:val="en-GB"/>
              </w:rPr>
            </w:pPr>
            <w:r w:rsidRPr="006C119D">
              <w:rPr>
                <w:rFonts w:ascii="Arial" w:hAnsi="Arial" w:cs="Arial"/>
                <w:b/>
                <w:bCs/>
                <w:sz w:val="20"/>
                <w:szCs w:val="20"/>
                <w:lang w:val="en-US"/>
              </w:rPr>
              <w:t xml:space="preserve">Total number of ECTS points for the module </w:t>
            </w:r>
            <w:r>
              <w:rPr>
                <w:rFonts w:ascii="Arial" w:hAnsi="Arial" w:cs="Arial"/>
                <w:b/>
                <w:bCs/>
                <w:sz w:val="20"/>
                <w:szCs w:val="20"/>
                <w:lang w:val="en-US"/>
              </w:rPr>
              <w:t>4</w:t>
            </w:r>
          </w:p>
        </w:tc>
      </w:tr>
      <w:tr w:rsidR="00414520" w:rsidRPr="00A75F5E" w:rsidTr="00CC5ABC">
        <w:trPr>
          <w:trHeight w:val="255"/>
        </w:trPr>
        <w:tc>
          <w:tcPr>
            <w:tcW w:w="0" w:type="auto"/>
            <w:shd w:val="clear" w:color="auto" w:fill="C6D9F1"/>
            <w:vAlign w:val="center"/>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t>Website</w:t>
            </w:r>
          </w:p>
        </w:tc>
        <w:tc>
          <w:tcPr>
            <w:tcW w:w="8692" w:type="dxa"/>
            <w:shd w:val="clear" w:color="auto" w:fill="C6D9F1"/>
          </w:tcPr>
          <w:p w:rsidR="00414520" w:rsidRPr="00312DC4" w:rsidRDefault="00414520" w:rsidP="00CC5ABC">
            <w:pPr>
              <w:spacing w:after="0" w:line="240" w:lineRule="auto"/>
              <w:rPr>
                <w:rFonts w:ascii="Arial" w:hAnsi="Arial" w:cs="Arial"/>
                <w:sz w:val="20"/>
                <w:szCs w:val="20"/>
              </w:rPr>
            </w:pPr>
          </w:p>
        </w:tc>
      </w:tr>
      <w:tr w:rsidR="00414520" w:rsidRPr="00A75F5E" w:rsidTr="00CC5ABC">
        <w:trPr>
          <w:trHeight w:val="255"/>
        </w:trPr>
        <w:tc>
          <w:tcPr>
            <w:tcW w:w="0" w:type="auto"/>
            <w:shd w:val="clear" w:color="auto" w:fill="C6D9F1"/>
            <w:vAlign w:val="center"/>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t>Language of instruction</w:t>
            </w:r>
          </w:p>
        </w:tc>
        <w:tc>
          <w:tcPr>
            <w:tcW w:w="8692" w:type="dxa"/>
            <w:shd w:val="clear" w:color="auto" w:fill="C6D9F1"/>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t>English</w:t>
            </w:r>
          </w:p>
        </w:tc>
      </w:tr>
      <w:tr w:rsidR="00414520" w:rsidRPr="00DA3387" w:rsidTr="00CC5ABC">
        <w:trPr>
          <w:trHeight w:val="860"/>
        </w:trPr>
        <w:tc>
          <w:tcPr>
            <w:tcW w:w="0" w:type="auto"/>
            <w:shd w:val="clear" w:color="auto" w:fill="C6D9F1"/>
            <w:vAlign w:val="center"/>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t>Short description</w:t>
            </w:r>
          </w:p>
        </w:tc>
        <w:tc>
          <w:tcPr>
            <w:tcW w:w="8692" w:type="dxa"/>
            <w:shd w:val="clear" w:color="auto" w:fill="C6D9F1"/>
          </w:tcPr>
          <w:p w:rsidR="00414520" w:rsidRPr="00C7160E" w:rsidRDefault="00414520" w:rsidP="00CC5ABC">
            <w:pPr>
              <w:spacing w:after="0" w:line="240" w:lineRule="auto"/>
              <w:rPr>
                <w:rFonts w:ascii="Arial" w:hAnsi="Arial" w:cs="Arial"/>
                <w:sz w:val="20"/>
                <w:szCs w:val="20"/>
                <w:lang w:val="en-GB"/>
              </w:rPr>
            </w:pPr>
            <w:r w:rsidRPr="006C119D">
              <w:rPr>
                <w:rFonts w:ascii="Arial" w:hAnsi="Arial" w:cs="Arial"/>
                <w:sz w:val="20"/>
                <w:szCs w:val="20"/>
                <w:lang w:val="en-US"/>
              </w:rPr>
              <w:t xml:space="preserve">The module covers the knowledge in the area of </w:t>
            </w:r>
            <w:r>
              <w:rPr>
                <w:rFonts w:ascii="Arial" w:hAnsi="Arial" w:cs="Arial"/>
                <w:sz w:val="20"/>
                <w:szCs w:val="20"/>
                <w:lang w:val="en-US"/>
              </w:rPr>
              <w:t>international criminal law including regulations of Polish criminal law concerning cases of international factor, conventional crimes, limitation law, UE criminal law, crimes against peace, humanity and war crimes and organization and competence of ICC.</w:t>
            </w:r>
          </w:p>
          <w:p w:rsidR="00414520" w:rsidRPr="00C7160E" w:rsidRDefault="00414520" w:rsidP="00CC5ABC">
            <w:pPr>
              <w:spacing w:after="0" w:line="240" w:lineRule="auto"/>
              <w:rPr>
                <w:rFonts w:ascii="Arial" w:hAnsi="Arial" w:cs="Arial"/>
                <w:sz w:val="20"/>
                <w:szCs w:val="20"/>
                <w:lang w:val="en-GB"/>
              </w:rPr>
            </w:pPr>
          </w:p>
        </w:tc>
      </w:tr>
      <w:tr w:rsidR="00414520" w:rsidRPr="00DA3387" w:rsidTr="00CC5ABC">
        <w:trPr>
          <w:trHeight w:val="2612"/>
        </w:trPr>
        <w:tc>
          <w:tcPr>
            <w:tcW w:w="0" w:type="auto"/>
            <w:shd w:val="clear" w:color="auto" w:fill="C6D9F1"/>
            <w:vAlign w:val="center"/>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t>Full description</w:t>
            </w:r>
          </w:p>
        </w:tc>
        <w:tc>
          <w:tcPr>
            <w:tcW w:w="8692" w:type="dxa"/>
            <w:shd w:val="clear" w:color="auto" w:fill="C6D9F1"/>
          </w:tcPr>
          <w:p w:rsidR="00414520" w:rsidRDefault="00414520" w:rsidP="00CC5ABC">
            <w:pPr>
              <w:spacing w:after="0" w:line="240" w:lineRule="auto"/>
              <w:rPr>
                <w:rFonts w:ascii="Arial" w:hAnsi="Arial" w:cs="Arial"/>
                <w:sz w:val="20"/>
                <w:szCs w:val="20"/>
                <w:lang w:val="en-US"/>
              </w:rPr>
            </w:pPr>
            <w:r w:rsidRPr="006C119D">
              <w:rPr>
                <w:rFonts w:ascii="Arial" w:hAnsi="Arial" w:cs="Arial"/>
                <w:b/>
                <w:bCs/>
                <w:sz w:val="20"/>
                <w:szCs w:val="20"/>
                <w:lang w:val="en-US"/>
              </w:rPr>
              <w:t>The lecture covers the following issues:</w:t>
            </w:r>
            <w:r w:rsidRPr="006C119D">
              <w:rPr>
                <w:rFonts w:ascii="Arial" w:hAnsi="Arial" w:cs="Arial"/>
                <w:sz w:val="20"/>
                <w:szCs w:val="20"/>
                <w:lang w:val="en-US"/>
              </w:rPr>
              <w:br/>
            </w:r>
            <w:r>
              <w:rPr>
                <w:rFonts w:ascii="Arial" w:hAnsi="Arial" w:cs="Arial"/>
                <w:sz w:val="20"/>
                <w:szCs w:val="20"/>
                <w:lang w:val="en-US"/>
              </w:rPr>
              <w:t>1. Definition and history of international criminal law- 1 h.</w:t>
            </w:r>
          </w:p>
          <w:p w:rsidR="00414520" w:rsidRDefault="00414520" w:rsidP="00CC5ABC">
            <w:pPr>
              <w:spacing w:after="0" w:line="240" w:lineRule="auto"/>
              <w:rPr>
                <w:rFonts w:ascii="Arial" w:hAnsi="Arial" w:cs="Arial"/>
                <w:sz w:val="20"/>
                <w:szCs w:val="20"/>
                <w:lang w:val="en-US"/>
              </w:rPr>
            </w:pPr>
            <w:r>
              <w:rPr>
                <w:rFonts w:ascii="Arial" w:hAnsi="Arial" w:cs="Arial"/>
                <w:sz w:val="20"/>
                <w:szCs w:val="20"/>
                <w:lang w:val="en-US"/>
              </w:rPr>
              <w:t>2. The rules of territorial and personal validity of criminal act - 2 h.</w:t>
            </w:r>
          </w:p>
          <w:p w:rsidR="00414520" w:rsidRDefault="00414520" w:rsidP="00CC5ABC">
            <w:pPr>
              <w:spacing w:after="0" w:line="240" w:lineRule="auto"/>
              <w:rPr>
                <w:rFonts w:ascii="Arial" w:hAnsi="Arial" w:cs="Arial"/>
                <w:sz w:val="20"/>
                <w:szCs w:val="20"/>
                <w:lang w:val="en-US"/>
              </w:rPr>
            </w:pPr>
            <w:r>
              <w:rPr>
                <w:rFonts w:ascii="Arial" w:hAnsi="Arial" w:cs="Arial"/>
                <w:sz w:val="20"/>
                <w:szCs w:val="20"/>
                <w:lang w:val="en-US"/>
              </w:rPr>
              <w:t>3. Harmonization and unification of criminal law in UE- 2 h.</w:t>
            </w:r>
          </w:p>
          <w:p w:rsidR="00414520" w:rsidRDefault="00414520" w:rsidP="00CC5ABC">
            <w:pPr>
              <w:spacing w:after="0" w:line="240" w:lineRule="auto"/>
              <w:rPr>
                <w:rFonts w:ascii="Arial" w:hAnsi="Arial" w:cs="Arial"/>
                <w:sz w:val="20"/>
                <w:szCs w:val="20"/>
                <w:lang w:val="en-US"/>
              </w:rPr>
            </w:pPr>
            <w:r>
              <w:rPr>
                <w:rFonts w:ascii="Arial" w:hAnsi="Arial" w:cs="Arial"/>
                <w:sz w:val="20"/>
                <w:szCs w:val="20"/>
                <w:lang w:val="en-US"/>
              </w:rPr>
              <w:t xml:space="preserve">4. The UE rules of criminal law directly applicable in </w:t>
            </w:r>
            <w:smartTag w:uri="urn:schemas-microsoft-com:office:smarttags" w:element="country-region">
              <w:smartTag w:uri="urn:schemas-microsoft-com:office:smarttags" w:element="place">
                <w:r>
                  <w:rPr>
                    <w:rFonts w:ascii="Arial" w:hAnsi="Arial" w:cs="Arial"/>
                    <w:sz w:val="20"/>
                    <w:szCs w:val="20"/>
                    <w:lang w:val="en-US"/>
                  </w:rPr>
                  <w:t>Poland-</w:t>
                </w:r>
              </w:smartTag>
            </w:smartTag>
            <w:r>
              <w:rPr>
                <w:rFonts w:ascii="Arial" w:hAnsi="Arial" w:cs="Arial"/>
                <w:sz w:val="20"/>
                <w:szCs w:val="20"/>
                <w:lang w:val="en-US"/>
              </w:rPr>
              <w:t xml:space="preserve"> 2 h.</w:t>
            </w:r>
          </w:p>
          <w:p w:rsidR="00414520" w:rsidRDefault="00414520" w:rsidP="00CC5ABC">
            <w:pPr>
              <w:spacing w:after="0" w:line="240" w:lineRule="auto"/>
              <w:rPr>
                <w:rFonts w:ascii="Arial" w:hAnsi="Arial" w:cs="Arial"/>
                <w:sz w:val="20"/>
                <w:szCs w:val="20"/>
                <w:lang w:val="en-US"/>
              </w:rPr>
            </w:pPr>
            <w:r>
              <w:rPr>
                <w:rFonts w:ascii="Arial" w:hAnsi="Arial" w:cs="Arial"/>
                <w:sz w:val="20"/>
                <w:szCs w:val="20"/>
                <w:lang w:val="en-US"/>
              </w:rPr>
              <w:t>5. The institutional issues of crime fighting in UE- 2 h.</w:t>
            </w:r>
          </w:p>
          <w:p w:rsidR="00414520" w:rsidRDefault="00414520" w:rsidP="00CC5ABC">
            <w:pPr>
              <w:spacing w:after="0" w:line="240" w:lineRule="auto"/>
              <w:rPr>
                <w:rFonts w:ascii="Arial" w:hAnsi="Arial" w:cs="Arial"/>
                <w:sz w:val="20"/>
                <w:szCs w:val="20"/>
                <w:lang w:val="en-US"/>
              </w:rPr>
            </w:pPr>
            <w:r>
              <w:rPr>
                <w:rFonts w:ascii="Arial" w:hAnsi="Arial" w:cs="Arial"/>
                <w:sz w:val="20"/>
                <w:szCs w:val="20"/>
                <w:lang w:val="en-US"/>
              </w:rPr>
              <w:t>6. The double jeopardy rule in European and Polish court practice- 2 h.</w:t>
            </w:r>
          </w:p>
          <w:p w:rsidR="00414520" w:rsidRDefault="00414520" w:rsidP="00CC5ABC">
            <w:pPr>
              <w:spacing w:after="0" w:line="240" w:lineRule="auto"/>
              <w:rPr>
                <w:rFonts w:ascii="Arial" w:hAnsi="Arial" w:cs="Arial"/>
                <w:sz w:val="20"/>
                <w:szCs w:val="20"/>
                <w:lang w:val="en-US"/>
              </w:rPr>
            </w:pPr>
            <w:r>
              <w:rPr>
                <w:rFonts w:ascii="Arial" w:hAnsi="Arial" w:cs="Arial"/>
                <w:sz w:val="20"/>
                <w:szCs w:val="20"/>
                <w:lang w:val="en-US"/>
              </w:rPr>
              <w:t>7. Conventional crimes- 2 h.</w:t>
            </w:r>
          </w:p>
          <w:p w:rsidR="00414520" w:rsidRPr="00DA3387" w:rsidRDefault="00414520" w:rsidP="00CC5ABC">
            <w:pPr>
              <w:spacing w:after="0" w:line="240" w:lineRule="auto"/>
              <w:rPr>
                <w:rFonts w:ascii="Arial" w:hAnsi="Arial" w:cs="Arial"/>
                <w:sz w:val="20"/>
                <w:szCs w:val="20"/>
                <w:lang w:val="en-US"/>
              </w:rPr>
            </w:pPr>
            <w:r w:rsidRPr="00DA3387">
              <w:rPr>
                <w:rFonts w:ascii="Arial" w:hAnsi="Arial" w:cs="Arial"/>
                <w:sz w:val="20"/>
                <w:szCs w:val="20"/>
                <w:lang w:val="en-US"/>
              </w:rPr>
              <w:t>8. International Criminal Court- 2 h.</w:t>
            </w:r>
          </w:p>
          <w:p w:rsidR="00414520" w:rsidRPr="00140BB1" w:rsidRDefault="00414520" w:rsidP="00CC5ABC">
            <w:pPr>
              <w:spacing w:after="0" w:line="240" w:lineRule="auto"/>
              <w:rPr>
                <w:rFonts w:ascii="Arial" w:hAnsi="Arial" w:cs="Arial"/>
                <w:sz w:val="20"/>
                <w:szCs w:val="20"/>
                <w:lang w:val="en-US"/>
              </w:rPr>
            </w:pPr>
            <w:r w:rsidRPr="006C119D">
              <w:rPr>
                <w:rFonts w:ascii="Arial" w:hAnsi="Arial" w:cs="Arial"/>
                <w:sz w:val="20"/>
                <w:szCs w:val="20"/>
                <w:lang w:val="en-US"/>
              </w:rPr>
              <w:br/>
            </w:r>
            <w:r w:rsidRPr="006C119D">
              <w:rPr>
                <w:rFonts w:ascii="Arial" w:hAnsi="Arial" w:cs="Arial"/>
                <w:sz w:val="20"/>
                <w:szCs w:val="20"/>
                <w:lang w:val="en-US"/>
              </w:rPr>
              <w:br/>
            </w:r>
          </w:p>
        </w:tc>
      </w:tr>
      <w:tr w:rsidR="00414520" w:rsidRPr="00DA3387" w:rsidTr="00CC5ABC">
        <w:trPr>
          <w:trHeight w:val="83"/>
        </w:trPr>
        <w:tc>
          <w:tcPr>
            <w:tcW w:w="0" w:type="auto"/>
            <w:shd w:val="clear" w:color="auto" w:fill="C6D9F1"/>
            <w:vAlign w:val="center"/>
          </w:tcPr>
          <w:p w:rsidR="00414520" w:rsidRPr="00140BB1" w:rsidRDefault="00414520" w:rsidP="00CC5ABC">
            <w:pPr>
              <w:spacing w:after="0" w:line="240" w:lineRule="auto"/>
              <w:rPr>
                <w:rFonts w:ascii="Arial" w:hAnsi="Arial" w:cs="Arial"/>
                <w:sz w:val="20"/>
                <w:szCs w:val="20"/>
                <w:lang w:val="en-US"/>
              </w:rPr>
            </w:pPr>
            <w:smartTag w:uri="urn:schemas-microsoft-com:office:smarttags" w:element="City">
              <w:smartTag w:uri="urn:schemas-microsoft-com:office:smarttags" w:element="place">
                <w:r w:rsidRPr="00140BB1">
                  <w:rPr>
                    <w:rFonts w:ascii="Arial" w:hAnsi="Arial" w:cs="Arial"/>
                    <w:sz w:val="20"/>
                    <w:szCs w:val="20"/>
                    <w:lang w:val="en-US"/>
                  </w:rPr>
                  <w:t>Reading</w:t>
                </w:r>
              </w:smartTag>
            </w:smartTag>
            <w:r w:rsidRPr="00140BB1">
              <w:rPr>
                <w:rFonts w:ascii="Arial" w:hAnsi="Arial" w:cs="Arial"/>
                <w:sz w:val="20"/>
                <w:szCs w:val="20"/>
                <w:lang w:val="en-US"/>
              </w:rPr>
              <w:t xml:space="preserve"> list</w:t>
            </w:r>
          </w:p>
        </w:tc>
        <w:tc>
          <w:tcPr>
            <w:tcW w:w="8692" w:type="dxa"/>
            <w:shd w:val="clear" w:color="auto" w:fill="C6D9F1"/>
          </w:tcPr>
          <w:p w:rsidR="00414520" w:rsidRPr="00140BB1" w:rsidRDefault="00414520" w:rsidP="00CC5ABC">
            <w:pPr>
              <w:pStyle w:val="Akapitzlist"/>
              <w:spacing w:after="0" w:line="240" w:lineRule="auto"/>
              <w:ind w:left="232"/>
              <w:rPr>
                <w:rFonts w:ascii="Arial" w:hAnsi="Arial" w:cs="Arial"/>
                <w:sz w:val="20"/>
                <w:szCs w:val="20"/>
                <w:lang w:val="en-US"/>
              </w:rPr>
            </w:pPr>
            <w:r>
              <w:rPr>
                <w:rFonts w:ascii="Arial" w:hAnsi="Arial" w:cs="Arial"/>
                <w:sz w:val="20"/>
                <w:szCs w:val="20"/>
                <w:lang w:val="en-US"/>
              </w:rPr>
              <w:t>M. Cherif - Bassioun: International Criminal Law, BRILL 2008;</w:t>
            </w:r>
          </w:p>
        </w:tc>
      </w:tr>
      <w:tr w:rsidR="00414520" w:rsidRPr="00DA3387" w:rsidTr="00314163">
        <w:trPr>
          <w:trHeight w:val="882"/>
        </w:trPr>
        <w:tc>
          <w:tcPr>
            <w:tcW w:w="0" w:type="auto"/>
            <w:shd w:val="clear" w:color="auto" w:fill="C6D9F1"/>
            <w:vAlign w:val="center"/>
          </w:tcPr>
          <w:p w:rsidR="00414520" w:rsidRPr="00140BB1" w:rsidRDefault="00414520" w:rsidP="00CC5ABC">
            <w:pPr>
              <w:spacing w:after="0" w:line="240" w:lineRule="auto"/>
              <w:rPr>
                <w:rFonts w:ascii="Arial" w:hAnsi="Arial" w:cs="Arial"/>
                <w:sz w:val="20"/>
                <w:szCs w:val="20"/>
                <w:lang w:val="en-US"/>
              </w:rPr>
            </w:pPr>
            <w:r w:rsidRPr="00140BB1">
              <w:rPr>
                <w:rFonts w:ascii="Arial" w:hAnsi="Arial" w:cs="Arial"/>
                <w:sz w:val="20"/>
                <w:szCs w:val="20"/>
                <w:lang w:val="en-US"/>
              </w:rPr>
              <w:t>Educational outcomes</w:t>
            </w:r>
          </w:p>
        </w:tc>
        <w:tc>
          <w:tcPr>
            <w:tcW w:w="8692" w:type="dxa"/>
            <w:shd w:val="clear" w:color="auto" w:fill="C6D9F1"/>
          </w:tcPr>
          <w:p w:rsidR="00414520" w:rsidRPr="00140BB1" w:rsidRDefault="00414520" w:rsidP="00CC5ABC">
            <w:pPr>
              <w:spacing w:after="0" w:line="240" w:lineRule="auto"/>
              <w:ind w:left="373" w:hanging="373"/>
              <w:rPr>
                <w:rFonts w:ascii="Arial" w:hAnsi="Arial" w:cs="Arial"/>
                <w:sz w:val="20"/>
                <w:szCs w:val="20"/>
                <w:lang w:val="en-US"/>
              </w:rPr>
            </w:pPr>
          </w:p>
          <w:p w:rsidR="00414520" w:rsidRDefault="00414520" w:rsidP="00CC5ABC">
            <w:pPr>
              <w:spacing w:after="0" w:line="240" w:lineRule="auto"/>
              <w:ind w:left="373" w:hanging="373"/>
              <w:rPr>
                <w:rFonts w:ascii="Arial" w:hAnsi="Arial" w:cs="Arial"/>
                <w:b/>
                <w:bCs/>
                <w:sz w:val="20"/>
                <w:szCs w:val="20"/>
                <w:lang w:val="en-US"/>
              </w:rPr>
            </w:pPr>
            <w:r w:rsidRPr="00140BB1">
              <w:rPr>
                <w:rFonts w:ascii="Arial" w:hAnsi="Arial" w:cs="Arial"/>
                <w:b/>
                <w:bCs/>
                <w:sz w:val="20"/>
                <w:szCs w:val="20"/>
                <w:lang w:val="en-US"/>
              </w:rPr>
              <w:t>KNOWLEDGE</w:t>
            </w:r>
          </w:p>
          <w:p w:rsidR="00414520" w:rsidRPr="001F7E76" w:rsidRDefault="00414520" w:rsidP="001F7E76">
            <w:pPr>
              <w:spacing w:after="0" w:line="240" w:lineRule="auto"/>
              <w:ind w:left="373" w:hanging="373"/>
              <w:jc w:val="both"/>
              <w:rPr>
                <w:rFonts w:ascii="Arial" w:hAnsi="Arial" w:cs="Arial"/>
                <w:sz w:val="20"/>
                <w:szCs w:val="20"/>
                <w:lang w:val="en-US"/>
              </w:rPr>
            </w:pPr>
            <w:smartTag w:uri="urn:schemas-microsoft-com:office:smarttags" w:element="metricconverter">
              <w:smartTagPr>
                <w:attr w:name="ProductID" w:val="4. A"/>
              </w:smartTagPr>
              <w:r>
                <w:rPr>
                  <w:rFonts w:ascii="Arial" w:hAnsi="Arial" w:cs="Arial"/>
                  <w:b/>
                  <w:bCs/>
                  <w:sz w:val="20"/>
                  <w:szCs w:val="20"/>
                  <w:lang w:val="en-US"/>
                </w:rPr>
                <w:t xml:space="preserve">1. </w:t>
              </w:r>
              <w:r>
                <w:rPr>
                  <w:rFonts w:ascii="Arial" w:hAnsi="Arial" w:cs="Arial"/>
                  <w:bCs/>
                  <w:sz w:val="20"/>
                  <w:szCs w:val="20"/>
                  <w:lang w:val="en-US"/>
                </w:rPr>
                <w:t>A</w:t>
              </w:r>
            </w:smartTag>
            <w:r>
              <w:rPr>
                <w:rFonts w:ascii="Arial" w:hAnsi="Arial" w:cs="Arial"/>
                <w:bCs/>
                <w:sz w:val="20"/>
                <w:szCs w:val="20"/>
                <w:lang w:val="en-US"/>
              </w:rPr>
              <w:t xml:space="preserve"> student knows international criminal law acts and institutions K_W01,K_W02, </w:t>
            </w:r>
            <w:r w:rsidRPr="001F7E76">
              <w:rPr>
                <w:rFonts w:ascii="Arial" w:hAnsi="Arial" w:cs="Arial"/>
                <w:bCs/>
                <w:sz w:val="20"/>
                <w:szCs w:val="20"/>
                <w:lang w:val="en-US"/>
              </w:rPr>
              <w:t>K_W03,K_W04, K_W10,K_W14</w:t>
            </w:r>
          </w:p>
          <w:p w:rsidR="00414520" w:rsidRDefault="00414520" w:rsidP="00CC5ABC">
            <w:pPr>
              <w:spacing w:after="0" w:line="240" w:lineRule="auto"/>
              <w:ind w:left="373" w:hanging="373"/>
              <w:rPr>
                <w:rFonts w:ascii="Arial" w:hAnsi="Arial" w:cs="Arial"/>
                <w:bCs/>
                <w:sz w:val="20"/>
                <w:szCs w:val="20"/>
                <w:lang w:val="en-US"/>
              </w:rPr>
            </w:pPr>
            <w:r>
              <w:rPr>
                <w:rFonts w:ascii="Arial" w:hAnsi="Arial" w:cs="Arial"/>
                <w:b/>
                <w:sz w:val="20"/>
                <w:szCs w:val="20"/>
                <w:lang w:val="en-US"/>
              </w:rPr>
              <w:t xml:space="preserve">2. </w:t>
            </w:r>
            <w:r>
              <w:rPr>
                <w:rFonts w:ascii="Arial" w:hAnsi="Arial" w:cs="Arial"/>
                <w:sz w:val="20"/>
                <w:szCs w:val="20"/>
                <w:lang w:val="en-US"/>
              </w:rPr>
              <w:t xml:space="preserve"> A student knows range of applicability of </w:t>
            </w:r>
            <w:r>
              <w:rPr>
                <w:rFonts w:ascii="Arial" w:hAnsi="Arial" w:cs="Arial"/>
                <w:bCs/>
                <w:sz w:val="20"/>
                <w:szCs w:val="20"/>
                <w:lang w:val="en-US"/>
              </w:rPr>
              <w:t xml:space="preserve">international criminal law in domestic law- </w:t>
            </w:r>
            <w:r w:rsidRPr="001F7E76">
              <w:rPr>
                <w:rFonts w:ascii="Arial" w:hAnsi="Arial" w:cs="Arial"/>
                <w:bCs/>
                <w:sz w:val="20"/>
                <w:szCs w:val="20"/>
                <w:lang w:val="en-US"/>
              </w:rPr>
              <w:t>K_W02,K_W03, K_W04,K_W05, K-W08,K_W09, K_W14</w:t>
            </w:r>
          </w:p>
          <w:p w:rsidR="00414520" w:rsidRPr="001F7E76" w:rsidRDefault="00414520" w:rsidP="00CC5ABC">
            <w:pPr>
              <w:spacing w:after="0" w:line="240" w:lineRule="auto"/>
              <w:ind w:left="373" w:hanging="373"/>
              <w:rPr>
                <w:rFonts w:ascii="Arial" w:hAnsi="Arial" w:cs="Arial"/>
                <w:sz w:val="20"/>
                <w:szCs w:val="20"/>
                <w:lang w:val="en-US"/>
              </w:rPr>
            </w:pPr>
            <w:smartTag w:uri="urn:schemas-microsoft-com:office:smarttags" w:element="metricconverter">
              <w:smartTagPr>
                <w:attr w:name="ProductID" w:val="4. A"/>
              </w:smartTagPr>
              <w:r>
                <w:rPr>
                  <w:rFonts w:ascii="Arial" w:hAnsi="Arial" w:cs="Arial"/>
                  <w:bCs/>
                  <w:sz w:val="20"/>
                  <w:szCs w:val="20"/>
                  <w:lang w:val="en-US"/>
                </w:rPr>
                <w:t>3. A</w:t>
              </w:r>
            </w:smartTag>
            <w:r>
              <w:rPr>
                <w:rFonts w:ascii="Arial" w:hAnsi="Arial" w:cs="Arial"/>
                <w:bCs/>
                <w:sz w:val="20"/>
                <w:szCs w:val="20"/>
                <w:lang w:val="en-US"/>
              </w:rPr>
              <w:t xml:space="preserve"> student knows specifics of international criminal law institutions </w:t>
            </w:r>
            <w:r w:rsidRPr="001F7E76">
              <w:rPr>
                <w:rFonts w:ascii="Arial" w:hAnsi="Arial" w:cs="Arial"/>
                <w:bCs/>
                <w:sz w:val="20"/>
                <w:szCs w:val="20"/>
                <w:lang w:val="en-US"/>
              </w:rPr>
              <w:t>K_W02,K_W03, K_W04,K_W06, K_W10</w:t>
            </w:r>
          </w:p>
          <w:p w:rsidR="00414520" w:rsidRPr="00140BB1" w:rsidRDefault="00414520" w:rsidP="00CC5ABC">
            <w:pPr>
              <w:spacing w:after="0" w:line="240" w:lineRule="auto"/>
              <w:ind w:left="373" w:hanging="373"/>
              <w:rPr>
                <w:rFonts w:ascii="Arial" w:hAnsi="Arial" w:cs="Arial"/>
                <w:b/>
                <w:sz w:val="20"/>
                <w:szCs w:val="20"/>
                <w:lang w:val="en-US"/>
              </w:rPr>
            </w:pPr>
          </w:p>
          <w:p w:rsidR="00414520" w:rsidRDefault="00414520" w:rsidP="00CC5ABC">
            <w:pPr>
              <w:spacing w:after="0" w:line="240" w:lineRule="auto"/>
              <w:ind w:left="373" w:hanging="373"/>
              <w:rPr>
                <w:rFonts w:ascii="Arial" w:hAnsi="Arial" w:cs="Arial"/>
                <w:b/>
                <w:bCs/>
                <w:sz w:val="20"/>
                <w:szCs w:val="20"/>
                <w:lang w:val="en-US"/>
              </w:rPr>
            </w:pPr>
            <w:r w:rsidRPr="00140BB1">
              <w:rPr>
                <w:rFonts w:ascii="Arial" w:hAnsi="Arial" w:cs="Arial"/>
                <w:b/>
                <w:bCs/>
                <w:sz w:val="20"/>
                <w:szCs w:val="20"/>
                <w:lang w:val="en-US"/>
              </w:rPr>
              <w:t>SKILLS</w:t>
            </w:r>
          </w:p>
          <w:p w:rsidR="00414520" w:rsidRDefault="00414520" w:rsidP="00CC5ABC">
            <w:pPr>
              <w:spacing w:after="0" w:line="240" w:lineRule="auto"/>
              <w:ind w:left="373" w:hanging="373"/>
              <w:rPr>
                <w:rFonts w:ascii="Arial" w:hAnsi="Arial" w:cs="Arial"/>
                <w:bCs/>
                <w:sz w:val="20"/>
                <w:szCs w:val="20"/>
                <w:lang w:val="en-US"/>
              </w:rPr>
            </w:pPr>
            <w:smartTag w:uri="urn:schemas-microsoft-com:office:smarttags" w:element="metricconverter">
              <w:smartTagPr>
                <w:attr w:name="ProductID" w:val="4. A"/>
              </w:smartTagPr>
              <w:r>
                <w:rPr>
                  <w:rFonts w:ascii="Arial" w:hAnsi="Arial" w:cs="Arial"/>
                  <w:b/>
                  <w:bCs/>
                  <w:sz w:val="20"/>
                  <w:szCs w:val="20"/>
                  <w:lang w:val="en-US"/>
                </w:rPr>
                <w:t xml:space="preserve">1. </w:t>
              </w:r>
              <w:r>
                <w:rPr>
                  <w:rFonts w:ascii="Arial" w:hAnsi="Arial" w:cs="Arial"/>
                  <w:bCs/>
                  <w:sz w:val="20"/>
                  <w:szCs w:val="20"/>
                  <w:lang w:val="en-US"/>
                </w:rPr>
                <w:t>A</w:t>
              </w:r>
            </w:smartTag>
            <w:r>
              <w:rPr>
                <w:rFonts w:ascii="Arial" w:hAnsi="Arial" w:cs="Arial"/>
                <w:bCs/>
                <w:sz w:val="20"/>
                <w:szCs w:val="20"/>
                <w:lang w:val="en-US"/>
              </w:rPr>
              <w:t xml:space="preserve"> student recognizes and evaluates an influence of international regulations onto domestic law </w:t>
            </w:r>
            <w:r w:rsidRPr="001F7E76">
              <w:rPr>
                <w:rFonts w:ascii="Arial" w:hAnsi="Arial" w:cs="Arial"/>
                <w:bCs/>
                <w:sz w:val="20"/>
                <w:szCs w:val="20"/>
                <w:lang w:val="en-US"/>
              </w:rPr>
              <w:t>K_U01, K_U03, K_U07, K_U09, K_U19</w:t>
            </w:r>
          </w:p>
          <w:p w:rsidR="00414520" w:rsidRDefault="00414520" w:rsidP="00CC5ABC">
            <w:pPr>
              <w:spacing w:after="0" w:line="240" w:lineRule="auto"/>
              <w:ind w:left="373" w:hanging="373"/>
              <w:rPr>
                <w:rFonts w:ascii="Arial" w:hAnsi="Arial" w:cs="Arial"/>
                <w:bCs/>
                <w:sz w:val="20"/>
                <w:szCs w:val="20"/>
                <w:lang w:val="en-US"/>
              </w:rPr>
            </w:pPr>
            <w:smartTag w:uri="urn:schemas-microsoft-com:office:smarttags" w:element="metricconverter">
              <w:smartTagPr>
                <w:attr w:name="ProductID" w:val="4. A"/>
              </w:smartTagPr>
              <w:r>
                <w:rPr>
                  <w:rFonts w:ascii="Arial" w:hAnsi="Arial" w:cs="Arial"/>
                  <w:bCs/>
                  <w:sz w:val="20"/>
                  <w:szCs w:val="20"/>
                  <w:lang w:val="en-US"/>
                </w:rPr>
                <w:t>2. A</w:t>
              </w:r>
            </w:smartTag>
            <w:r>
              <w:rPr>
                <w:rFonts w:ascii="Arial" w:hAnsi="Arial" w:cs="Arial"/>
                <w:bCs/>
                <w:sz w:val="20"/>
                <w:szCs w:val="20"/>
                <w:lang w:val="en-US"/>
              </w:rPr>
              <w:t xml:space="preserve"> student can describe the rules of  international law protection organs functioning </w:t>
            </w:r>
            <w:r w:rsidRPr="001F7E76">
              <w:rPr>
                <w:rFonts w:ascii="Arial" w:hAnsi="Arial" w:cs="Arial"/>
                <w:bCs/>
                <w:sz w:val="20"/>
                <w:szCs w:val="20"/>
                <w:lang w:val="en-US"/>
              </w:rPr>
              <w:t>K_U01, K_U03, K_U07, K_U09, K_U19</w:t>
            </w:r>
          </w:p>
          <w:p w:rsidR="00414520" w:rsidRPr="001F7E76" w:rsidRDefault="00414520" w:rsidP="00CC5ABC">
            <w:pPr>
              <w:spacing w:after="0" w:line="240" w:lineRule="auto"/>
              <w:ind w:left="373" w:hanging="373"/>
              <w:rPr>
                <w:rFonts w:ascii="Arial" w:hAnsi="Arial" w:cs="Arial"/>
                <w:sz w:val="20"/>
                <w:szCs w:val="20"/>
                <w:lang w:val="en-US"/>
              </w:rPr>
            </w:pPr>
            <w:smartTag w:uri="urn:schemas-microsoft-com:office:smarttags" w:element="metricconverter">
              <w:smartTagPr>
                <w:attr w:name="ProductID" w:val="4. A"/>
              </w:smartTagPr>
              <w:r>
                <w:rPr>
                  <w:rFonts w:ascii="Arial" w:hAnsi="Arial" w:cs="Arial"/>
                  <w:bCs/>
                  <w:sz w:val="20"/>
                  <w:szCs w:val="20"/>
                  <w:lang w:val="en-US"/>
                </w:rPr>
                <w:t>3. A</w:t>
              </w:r>
            </w:smartTag>
            <w:r>
              <w:rPr>
                <w:rFonts w:ascii="Arial" w:hAnsi="Arial" w:cs="Arial"/>
                <w:bCs/>
                <w:sz w:val="20"/>
                <w:szCs w:val="20"/>
                <w:lang w:val="en-US"/>
              </w:rPr>
              <w:t xml:space="preserve"> student can use law acts, literature and judicates </w:t>
            </w:r>
            <w:r w:rsidRPr="001F7E76">
              <w:rPr>
                <w:rFonts w:ascii="Arial" w:hAnsi="Arial" w:cs="Arial"/>
                <w:bCs/>
                <w:sz w:val="20"/>
                <w:szCs w:val="20"/>
                <w:lang w:val="en-US"/>
              </w:rPr>
              <w:t>K_U02, K_U07,K_U09, K_U19</w:t>
            </w:r>
            <w:r>
              <w:rPr>
                <w:rFonts w:ascii="Arial" w:hAnsi="Arial" w:cs="Arial"/>
                <w:bCs/>
                <w:sz w:val="20"/>
                <w:szCs w:val="20"/>
                <w:lang w:val="en-US"/>
              </w:rPr>
              <w:t xml:space="preserve"> </w:t>
            </w:r>
          </w:p>
          <w:p w:rsidR="00414520" w:rsidRPr="00140BB1" w:rsidRDefault="00414520" w:rsidP="00CC5ABC">
            <w:pPr>
              <w:spacing w:after="0" w:line="240" w:lineRule="auto"/>
              <w:ind w:left="373" w:hanging="373"/>
              <w:rPr>
                <w:rFonts w:ascii="Arial" w:hAnsi="Arial" w:cs="Arial"/>
                <w:b/>
                <w:sz w:val="20"/>
                <w:szCs w:val="20"/>
                <w:lang w:val="en-US"/>
              </w:rPr>
            </w:pPr>
          </w:p>
          <w:p w:rsidR="00414520" w:rsidRDefault="00414520" w:rsidP="00CC5ABC">
            <w:pPr>
              <w:spacing w:after="0" w:line="240" w:lineRule="auto"/>
              <w:ind w:left="373" w:hanging="373"/>
              <w:rPr>
                <w:rFonts w:ascii="Arial" w:hAnsi="Arial" w:cs="Arial"/>
                <w:b/>
                <w:bCs/>
                <w:sz w:val="20"/>
                <w:szCs w:val="20"/>
                <w:lang w:val="en-US"/>
              </w:rPr>
            </w:pPr>
            <w:r w:rsidRPr="00140BB1">
              <w:rPr>
                <w:rFonts w:ascii="Arial" w:hAnsi="Arial" w:cs="Arial"/>
                <w:b/>
                <w:bCs/>
                <w:sz w:val="20"/>
                <w:szCs w:val="20"/>
                <w:lang w:val="en-US"/>
              </w:rPr>
              <w:t>ATTITUDES</w:t>
            </w:r>
          </w:p>
          <w:p w:rsidR="00414520" w:rsidRPr="00650795" w:rsidRDefault="00414520" w:rsidP="00650795">
            <w:pPr>
              <w:numPr>
                <w:ilvl w:val="0"/>
                <w:numId w:val="1"/>
              </w:numPr>
              <w:spacing w:after="0" w:line="240" w:lineRule="auto"/>
              <w:rPr>
                <w:rFonts w:ascii="Arial" w:hAnsi="Arial" w:cs="Arial"/>
                <w:sz w:val="20"/>
                <w:szCs w:val="20"/>
                <w:lang w:val="en-US"/>
              </w:rPr>
            </w:pPr>
            <w:r w:rsidRPr="00650795">
              <w:rPr>
                <w:rFonts w:ascii="Arial" w:hAnsi="Arial" w:cs="Arial"/>
                <w:sz w:val="20"/>
                <w:szCs w:val="20"/>
                <w:lang w:val="en-US"/>
              </w:rPr>
              <w:t>A student</w:t>
            </w:r>
            <w:r>
              <w:rPr>
                <w:rFonts w:ascii="Arial" w:hAnsi="Arial" w:cs="Arial"/>
                <w:sz w:val="20"/>
                <w:szCs w:val="20"/>
                <w:lang w:val="en-US"/>
              </w:rPr>
              <w:t xml:space="preserve"> is able to fulfill and improve his/her knowledge and skills </w:t>
            </w:r>
            <w:r w:rsidRPr="00650795">
              <w:rPr>
                <w:rFonts w:ascii="Arial" w:hAnsi="Arial" w:cs="Arial"/>
                <w:sz w:val="20"/>
                <w:szCs w:val="20"/>
                <w:lang w:val="en-US"/>
              </w:rPr>
              <w:t>K_K01, K_K02</w:t>
            </w:r>
          </w:p>
          <w:p w:rsidR="00414520" w:rsidRPr="007A1846" w:rsidRDefault="00414520" w:rsidP="00CC5ABC">
            <w:pPr>
              <w:spacing w:after="0" w:line="240" w:lineRule="auto"/>
              <w:ind w:left="373" w:hanging="373"/>
              <w:rPr>
                <w:rFonts w:ascii="Arial" w:hAnsi="Arial" w:cs="Arial"/>
                <w:sz w:val="20"/>
                <w:szCs w:val="20"/>
                <w:lang w:val="en-US"/>
              </w:rPr>
            </w:pPr>
            <w:smartTag w:uri="urn:schemas-microsoft-com:office:smarttags" w:element="metricconverter">
              <w:smartTagPr>
                <w:attr w:name="ProductID" w:val="4. A"/>
              </w:smartTagPr>
              <w:r>
                <w:rPr>
                  <w:rFonts w:ascii="Arial" w:hAnsi="Arial" w:cs="Arial"/>
                  <w:sz w:val="20"/>
                  <w:szCs w:val="20"/>
                  <w:lang w:val="en-US"/>
                </w:rPr>
                <w:t>2. A</w:t>
              </w:r>
            </w:smartTag>
            <w:r>
              <w:rPr>
                <w:rFonts w:ascii="Arial" w:hAnsi="Arial" w:cs="Arial"/>
                <w:sz w:val="20"/>
                <w:szCs w:val="20"/>
                <w:lang w:val="en-US"/>
              </w:rPr>
              <w:t xml:space="preserve"> student properly identifies and solves dilemmas associated with practical application of international criminal law regulations </w:t>
            </w:r>
            <w:r w:rsidRPr="00650795">
              <w:rPr>
                <w:rFonts w:ascii="Arial" w:hAnsi="Arial" w:cs="Arial"/>
                <w:sz w:val="20"/>
                <w:szCs w:val="20"/>
                <w:lang w:val="en-US"/>
              </w:rPr>
              <w:t>K_K01, K_K12, K_K13</w:t>
            </w:r>
          </w:p>
          <w:p w:rsidR="00414520" w:rsidRDefault="00414520" w:rsidP="00CC5ABC">
            <w:pPr>
              <w:spacing w:after="0" w:line="240" w:lineRule="auto"/>
              <w:ind w:left="373" w:hanging="373"/>
              <w:rPr>
                <w:rFonts w:ascii="Arial" w:hAnsi="Arial" w:cs="Arial"/>
                <w:sz w:val="20"/>
                <w:szCs w:val="20"/>
                <w:lang w:val="en-US"/>
              </w:rPr>
            </w:pPr>
            <w:smartTag w:uri="urn:schemas-microsoft-com:office:smarttags" w:element="metricconverter">
              <w:smartTagPr>
                <w:attr w:name="ProductID" w:val="4. A"/>
              </w:smartTagPr>
              <w:r>
                <w:rPr>
                  <w:rFonts w:ascii="Arial" w:hAnsi="Arial" w:cs="Arial"/>
                  <w:sz w:val="20"/>
                  <w:szCs w:val="20"/>
                  <w:lang w:val="en-US"/>
                </w:rPr>
                <w:t>3. A</w:t>
              </w:r>
            </w:smartTag>
            <w:r>
              <w:rPr>
                <w:rFonts w:ascii="Arial" w:hAnsi="Arial" w:cs="Arial"/>
                <w:sz w:val="20"/>
                <w:szCs w:val="20"/>
                <w:lang w:val="en-US"/>
              </w:rPr>
              <w:t xml:space="preserve"> student is conscious of necessity of improving her/his knowledge and skills; can assume his/her own level of competence and points out directions of her/his own development </w:t>
            </w:r>
            <w:r w:rsidRPr="007A1846">
              <w:rPr>
                <w:rFonts w:ascii="Arial" w:hAnsi="Arial" w:cs="Arial"/>
                <w:sz w:val="20"/>
                <w:szCs w:val="20"/>
                <w:lang w:val="en-US"/>
              </w:rPr>
              <w:t>K_K01, K_K02</w:t>
            </w:r>
            <w:r>
              <w:rPr>
                <w:rFonts w:ascii="Arial" w:hAnsi="Arial" w:cs="Arial"/>
                <w:sz w:val="20"/>
                <w:szCs w:val="20"/>
                <w:lang w:val="en-US"/>
              </w:rPr>
              <w:t xml:space="preserve"> </w:t>
            </w:r>
          </w:p>
          <w:p w:rsidR="00414520" w:rsidRPr="007A1846" w:rsidRDefault="00414520" w:rsidP="00CC5ABC">
            <w:pPr>
              <w:spacing w:after="0" w:line="240" w:lineRule="auto"/>
              <w:ind w:left="373" w:hanging="373"/>
              <w:rPr>
                <w:rFonts w:ascii="Arial" w:hAnsi="Arial" w:cs="Arial"/>
                <w:sz w:val="20"/>
                <w:szCs w:val="20"/>
                <w:lang w:val="en-US"/>
              </w:rPr>
            </w:pPr>
            <w:smartTag w:uri="urn:schemas-microsoft-com:office:smarttags" w:element="metricconverter">
              <w:smartTagPr>
                <w:attr w:name="ProductID" w:val="4. A"/>
              </w:smartTagPr>
              <w:r>
                <w:rPr>
                  <w:rFonts w:ascii="Arial" w:hAnsi="Arial" w:cs="Arial"/>
                  <w:sz w:val="20"/>
                  <w:szCs w:val="20"/>
                  <w:lang w:val="en-US"/>
                </w:rPr>
                <w:lastRenderedPageBreak/>
                <w:t>4. A</w:t>
              </w:r>
            </w:smartTag>
            <w:r>
              <w:rPr>
                <w:rFonts w:ascii="Arial" w:hAnsi="Arial" w:cs="Arial"/>
                <w:sz w:val="20"/>
                <w:szCs w:val="20"/>
                <w:lang w:val="en-US"/>
              </w:rPr>
              <w:t xml:space="preserve"> student is able to assume accordance of domestic law with international standards and clarify the importance of domestic regulations in the frames of international obligations; can formulate and solve collision problems </w:t>
            </w:r>
            <w:r w:rsidRPr="007A1846">
              <w:rPr>
                <w:rFonts w:ascii="Arial" w:hAnsi="Arial" w:cs="Arial"/>
                <w:sz w:val="20"/>
                <w:szCs w:val="20"/>
                <w:lang w:val="en-US"/>
              </w:rPr>
              <w:t>K_K10, K_K13, K_K14</w:t>
            </w:r>
          </w:p>
        </w:tc>
      </w:tr>
      <w:tr w:rsidR="00414520" w:rsidRPr="00140BB1" w:rsidTr="00CC5ABC">
        <w:trPr>
          <w:trHeight w:val="626"/>
        </w:trPr>
        <w:tc>
          <w:tcPr>
            <w:tcW w:w="0" w:type="auto"/>
            <w:shd w:val="clear" w:color="auto" w:fill="C6D9F1"/>
            <w:vAlign w:val="center"/>
          </w:tcPr>
          <w:p w:rsidR="00414520" w:rsidRPr="00140BB1" w:rsidRDefault="00414520" w:rsidP="00CC5ABC">
            <w:pPr>
              <w:spacing w:after="0" w:line="240" w:lineRule="auto"/>
              <w:rPr>
                <w:rFonts w:ascii="Arial" w:hAnsi="Arial" w:cs="Arial"/>
                <w:sz w:val="20"/>
                <w:szCs w:val="20"/>
                <w:lang w:val="en-US"/>
              </w:rPr>
            </w:pPr>
            <w:r w:rsidRPr="00140BB1">
              <w:rPr>
                <w:rFonts w:ascii="Arial" w:hAnsi="Arial" w:cs="Arial"/>
                <w:sz w:val="20"/>
                <w:szCs w:val="20"/>
                <w:lang w:val="en-US"/>
              </w:rPr>
              <w:lastRenderedPageBreak/>
              <w:t>Assessment methods and criteria</w:t>
            </w:r>
          </w:p>
        </w:tc>
        <w:tc>
          <w:tcPr>
            <w:tcW w:w="8692" w:type="dxa"/>
            <w:shd w:val="clear" w:color="auto" w:fill="C6D9F1"/>
          </w:tcPr>
          <w:p w:rsidR="00414520" w:rsidRPr="00140BB1" w:rsidRDefault="00414520" w:rsidP="00CC5ABC">
            <w:pPr>
              <w:spacing w:after="0" w:line="240" w:lineRule="auto"/>
              <w:rPr>
                <w:rFonts w:ascii="Arial" w:hAnsi="Arial" w:cs="Arial"/>
                <w:sz w:val="20"/>
                <w:szCs w:val="20"/>
                <w:lang w:val="en-US"/>
              </w:rPr>
            </w:pPr>
            <w:r>
              <w:rPr>
                <w:rFonts w:ascii="Arial" w:hAnsi="Arial" w:cs="Arial"/>
                <w:sz w:val="20"/>
                <w:szCs w:val="20"/>
                <w:lang w:val="en-US"/>
              </w:rPr>
              <w:t>Oral exam</w:t>
            </w:r>
          </w:p>
        </w:tc>
      </w:tr>
      <w:tr w:rsidR="00414520" w:rsidRPr="00140BB1" w:rsidTr="00CC5ABC">
        <w:trPr>
          <w:trHeight w:val="698"/>
        </w:trPr>
        <w:tc>
          <w:tcPr>
            <w:tcW w:w="0" w:type="auto"/>
            <w:shd w:val="clear" w:color="auto" w:fill="C6D9F1"/>
            <w:vAlign w:val="center"/>
          </w:tcPr>
          <w:p w:rsidR="00414520" w:rsidRPr="00140BB1" w:rsidRDefault="00414520" w:rsidP="00CC5ABC">
            <w:pPr>
              <w:spacing w:after="0" w:line="240" w:lineRule="auto"/>
              <w:rPr>
                <w:rFonts w:ascii="Arial" w:hAnsi="Arial" w:cs="Arial"/>
                <w:sz w:val="20"/>
                <w:szCs w:val="20"/>
                <w:lang w:val="en-US"/>
              </w:rPr>
            </w:pPr>
            <w:r w:rsidRPr="00140BB1">
              <w:rPr>
                <w:rFonts w:ascii="Arial" w:hAnsi="Arial" w:cs="Arial"/>
                <w:sz w:val="20"/>
                <w:szCs w:val="20"/>
                <w:lang w:val="en-US"/>
              </w:rPr>
              <w:t>Teaching methods</w:t>
            </w:r>
          </w:p>
        </w:tc>
        <w:tc>
          <w:tcPr>
            <w:tcW w:w="8692" w:type="dxa"/>
            <w:shd w:val="clear" w:color="auto" w:fill="C6D9F1"/>
          </w:tcPr>
          <w:p w:rsidR="00414520" w:rsidRPr="00140BB1" w:rsidRDefault="00414520" w:rsidP="00CC5ABC">
            <w:pPr>
              <w:spacing w:after="0" w:line="240" w:lineRule="auto"/>
              <w:rPr>
                <w:rFonts w:ascii="Arial" w:hAnsi="Arial" w:cs="Arial"/>
                <w:sz w:val="20"/>
                <w:szCs w:val="20"/>
                <w:lang w:val="en-US"/>
              </w:rPr>
            </w:pPr>
            <w:r>
              <w:rPr>
                <w:rFonts w:ascii="Arial" w:hAnsi="Arial" w:cs="Arial"/>
                <w:sz w:val="20"/>
                <w:szCs w:val="20"/>
                <w:lang w:val="en-US"/>
              </w:rPr>
              <w:t>Informative lecture, problem solving</w:t>
            </w:r>
          </w:p>
        </w:tc>
      </w:tr>
      <w:tr w:rsidR="00414520" w:rsidRPr="001F7E76" w:rsidTr="00CC5ABC">
        <w:trPr>
          <w:trHeight w:val="1764"/>
        </w:trPr>
        <w:tc>
          <w:tcPr>
            <w:tcW w:w="0" w:type="auto"/>
            <w:shd w:val="clear" w:color="auto" w:fill="C6D9F1"/>
            <w:vAlign w:val="center"/>
          </w:tcPr>
          <w:p w:rsidR="00414520" w:rsidRPr="001F7E76" w:rsidRDefault="00414520" w:rsidP="00CC5ABC">
            <w:pPr>
              <w:spacing w:after="0" w:line="240" w:lineRule="auto"/>
              <w:rPr>
                <w:rFonts w:ascii="Arial" w:hAnsi="Arial" w:cs="Arial"/>
                <w:sz w:val="20"/>
                <w:szCs w:val="20"/>
                <w:lang w:val="en-US"/>
              </w:rPr>
            </w:pPr>
            <w:r w:rsidRPr="00140BB1">
              <w:rPr>
                <w:rFonts w:ascii="Arial" w:hAnsi="Arial" w:cs="Arial"/>
                <w:sz w:val="20"/>
                <w:szCs w:val="20"/>
                <w:lang w:val="en-US"/>
              </w:rPr>
              <w:t>Edu</w:t>
            </w:r>
            <w:r w:rsidRPr="001F7E76">
              <w:rPr>
                <w:rFonts w:ascii="Arial" w:hAnsi="Arial" w:cs="Arial"/>
                <w:sz w:val="20"/>
                <w:szCs w:val="20"/>
                <w:lang w:val="en-US"/>
              </w:rPr>
              <w:t>cational outcomes verification methods</w:t>
            </w:r>
          </w:p>
        </w:tc>
        <w:tc>
          <w:tcPr>
            <w:tcW w:w="8692" w:type="dxa"/>
            <w:shd w:val="clear" w:color="auto" w:fill="C6D9F1"/>
          </w:tcPr>
          <w:p w:rsidR="00414520" w:rsidRPr="001F7E76" w:rsidRDefault="00414520" w:rsidP="00CC5ABC">
            <w:pPr>
              <w:spacing w:after="0" w:line="240" w:lineRule="auto"/>
              <w:ind w:left="373" w:hanging="373"/>
              <w:rPr>
                <w:rFonts w:ascii="Arial" w:hAnsi="Arial" w:cs="Arial"/>
                <w:sz w:val="20"/>
                <w:szCs w:val="20"/>
                <w:lang w:val="en-US"/>
              </w:rPr>
            </w:pPr>
            <w:r>
              <w:rPr>
                <w:rFonts w:ascii="Arial" w:hAnsi="Arial" w:cs="Arial"/>
                <w:sz w:val="20"/>
                <w:szCs w:val="20"/>
                <w:lang w:val="en-US"/>
              </w:rPr>
              <w:t>All effects- oral exam</w:t>
            </w:r>
          </w:p>
        </w:tc>
      </w:tr>
      <w:tr w:rsidR="00414520" w:rsidRPr="001F7E76" w:rsidTr="00CC5ABC">
        <w:trPr>
          <w:trHeight w:val="255"/>
        </w:trPr>
        <w:tc>
          <w:tcPr>
            <w:tcW w:w="0" w:type="auto"/>
            <w:shd w:val="clear" w:color="auto" w:fill="C6D9F1"/>
            <w:vAlign w:val="center"/>
          </w:tcPr>
          <w:p w:rsidR="00414520" w:rsidRPr="001F7E76" w:rsidRDefault="00414520" w:rsidP="00CC5ABC">
            <w:pPr>
              <w:spacing w:after="0" w:line="240" w:lineRule="auto"/>
              <w:rPr>
                <w:rFonts w:ascii="Arial" w:hAnsi="Arial" w:cs="Arial"/>
                <w:sz w:val="20"/>
                <w:szCs w:val="20"/>
                <w:lang w:val="en-US"/>
              </w:rPr>
            </w:pPr>
            <w:r w:rsidRPr="001F7E76">
              <w:rPr>
                <w:rFonts w:ascii="Arial" w:hAnsi="Arial" w:cs="Arial"/>
                <w:sz w:val="20"/>
                <w:szCs w:val="20"/>
                <w:lang w:val="en-US"/>
              </w:rPr>
              <w:t>Prerequisites</w:t>
            </w:r>
          </w:p>
        </w:tc>
        <w:tc>
          <w:tcPr>
            <w:tcW w:w="8692" w:type="dxa"/>
            <w:shd w:val="clear" w:color="auto" w:fill="C6D9F1"/>
            <w:vAlign w:val="center"/>
          </w:tcPr>
          <w:p w:rsidR="00414520" w:rsidRPr="001F7E76" w:rsidRDefault="00414520" w:rsidP="00CC5ABC">
            <w:pPr>
              <w:spacing w:after="0" w:line="240" w:lineRule="auto"/>
              <w:rPr>
                <w:rFonts w:ascii="Arial" w:hAnsi="Arial" w:cs="Arial"/>
                <w:sz w:val="20"/>
                <w:szCs w:val="20"/>
                <w:lang w:val="en-US"/>
              </w:rPr>
            </w:pPr>
            <w:r>
              <w:rPr>
                <w:rFonts w:ascii="Arial" w:hAnsi="Arial" w:cs="Arial"/>
                <w:sz w:val="20"/>
                <w:szCs w:val="20"/>
                <w:lang w:val="en-US"/>
              </w:rPr>
              <w:t>Criminal law</w:t>
            </w:r>
          </w:p>
        </w:tc>
      </w:tr>
      <w:tr w:rsidR="00414520" w:rsidRPr="001F7E76" w:rsidTr="00CC5ABC">
        <w:trPr>
          <w:trHeight w:val="255"/>
        </w:trPr>
        <w:tc>
          <w:tcPr>
            <w:tcW w:w="0" w:type="auto"/>
            <w:shd w:val="clear" w:color="auto" w:fill="C6D9F1"/>
            <w:vAlign w:val="center"/>
          </w:tcPr>
          <w:p w:rsidR="00414520" w:rsidRPr="001F7E76" w:rsidRDefault="00414520" w:rsidP="00CC5ABC">
            <w:pPr>
              <w:spacing w:after="0" w:line="240" w:lineRule="auto"/>
              <w:rPr>
                <w:rFonts w:ascii="Arial" w:hAnsi="Arial" w:cs="Arial"/>
                <w:sz w:val="20"/>
                <w:szCs w:val="20"/>
                <w:lang w:val="en-US"/>
              </w:rPr>
            </w:pPr>
            <w:r w:rsidRPr="001F7E76">
              <w:rPr>
                <w:rFonts w:ascii="Arial" w:hAnsi="Arial" w:cs="Arial"/>
                <w:sz w:val="20"/>
                <w:szCs w:val="20"/>
                <w:lang w:val="en-US"/>
              </w:rPr>
              <w:t>Comments</w:t>
            </w:r>
          </w:p>
        </w:tc>
        <w:tc>
          <w:tcPr>
            <w:tcW w:w="8692" w:type="dxa"/>
            <w:shd w:val="clear" w:color="auto" w:fill="C6D9F1"/>
            <w:noWrap/>
            <w:vAlign w:val="bottom"/>
          </w:tcPr>
          <w:p w:rsidR="00414520" w:rsidRPr="001F7E76" w:rsidRDefault="00414520" w:rsidP="00CC5ABC">
            <w:pPr>
              <w:spacing w:after="0" w:line="240" w:lineRule="auto"/>
              <w:rPr>
                <w:rFonts w:ascii="Arial" w:hAnsi="Arial" w:cs="Arial"/>
                <w:sz w:val="20"/>
                <w:szCs w:val="20"/>
                <w:lang w:val="en-US"/>
              </w:rPr>
            </w:pPr>
            <w:r>
              <w:rPr>
                <w:rFonts w:ascii="Arial" w:hAnsi="Arial" w:cs="Arial"/>
                <w:sz w:val="20"/>
                <w:szCs w:val="20"/>
                <w:lang w:val="en-US"/>
              </w:rPr>
              <w:t>none</w:t>
            </w:r>
          </w:p>
        </w:tc>
      </w:tr>
      <w:tr w:rsidR="00414520" w:rsidRPr="00A75F5E" w:rsidTr="00CC5ABC">
        <w:trPr>
          <w:trHeight w:val="255"/>
        </w:trPr>
        <w:tc>
          <w:tcPr>
            <w:tcW w:w="0" w:type="auto"/>
            <w:shd w:val="clear" w:color="auto" w:fill="FFFF99"/>
            <w:vAlign w:val="center"/>
          </w:tcPr>
          <w:p w:rsidR="00414520" w:rsidRPr="00312DC4" w:rsidRDefault="00414520" w:rsidP="00CC5ABC">
            <w:pPr>
              <w:spacing w:after="0" w:line="240" w:lineRule="auto"/>
              <w:rPr>
                <w:rFonts w:ascii="Arial" w:hAnsi="Arial" w:cs="Arial"/>
                <w:b/>
                <w:bCs/>
                <w:sz w:val="20"/>
                <w:szCs w:val="20"/>
              </w:rPr>
            </w:pPr>
            <w:r w:rsidRPr="001F7E76">
              <w:rPr>
                <w:rFonts w:ascii="Arial" w:hAnsi="Arial" w:cs="Arial"/>
                <w:b/>
                <w:bCs/>
                <w:sz w:val="20"/>
                <w:szCs w:val="20"/>
                <w:lang w:val="en-US"/>
              </w:rPr>
              <w:t>T</w:t>
            </w:r>
            <w:r>
              <w:rPr>
                <w:rFonts w:ascii="Arial" w:hAnsi="Arial" w:cs="Arial"/>
                <w:b/>
                <w:bCs/>
                <w:sz w:val="20"/>
                <w:szCs w:val="20"/>
              </w:rPr>
              <w:t>ype of classes</w:t>
            </w:r>
          </w:p>
        </w:tc>
        <w:tc>
          <w:tcPr>
            <w:tcW w:w="8692" w:type="dxa"/>
            <w:shd w:val="clear" w:color="auto" w:fill="FFFF99"/>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t>Lecture</w:t>
            </w:r>
          </w:p>
        </w:tc>
      </w:tr>
      <w:tr w:rsidR="00414520" w:rsidRPr="00A75F5E" w:rsidTr="00CC5ABC">
        <w:trPr>
          <w:trHeight w:val="255"/>
        </w:trPr>
        <w:tc>
          <w:tcPr>
            <w:tcW w:w="0" w:type="auto"/>
            <w:shd w:val="clear" w:color="auto" w:fill="FFFF99"/>
            <w:vAlign w:val="center"/>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t>Academic teacher</w:t>
            </w:r>
          </w:p>
        </w:tc>
        <w:tc>
          <w:tcPr>
            <w:tcW w:w="8692" w:type="dxa"/>
            <w:shd w:val="clear" w:color="auto" w:fill="FFFF99"/>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t>XXXXXXXXXX</w:t>
            </w:r>
          </w:p>
        </w:tc>
      </w:tr>
      <w:tr w:rsidR="00414520" w:rsidRPr="00A75F5E" w:rsidTr="00CC5ABC">
        <w:trPr>
          <w:trHeight w:val="255"/>
        </w:trPr>
        <w:tc>
          <w:tcPr>
            <w:tcW w:w="0" w:type="auto"/>
            <w:shd w:val="clear" w:color="auto" w:fill="FFFF99"/>
            <w:vAlign w:val="center"/>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t>Number of hours</w:t>
            </w:r>
          </w:p>
        </w:tc>
        <w:tc>
          <w:tcPr>
            <w:tcW w:w="8692" w:type="dxa"/>
            <w:shd w:val="clear" w:color="auto" w:fill="FFFF99"/>
          </w:tcPr>
          <w:p w:rsidR="00414520" w:rsidRPr="00312DC4" w:rsidRDefault="00414520" w:rsidP="00CC5ABC">
            <w:pPr>
              <w:spacing w:after="0" w:line="240" w:lineRule="auto"/>
              <w:rPr>
                <w:rFonts w:ascii="Arial" w:hAnsi="Arial" w:cs="Arial"/>
                <w:sz w:val="20"/>
                <w:szCs w:val="20"/>
              </w:rPr>
            </w:pPr>
          </w:p>
        </w:tc>
      </w:tr>
      <w:tr w:rsidR="00414520" w:rsidRPr="00A75F5E" w:rsidTr="00CC5ABC">
        <w:trPr>
          <w:trHeight w:val="1543"/>
        </w:trPr>
        <w:tc>
          <w:tcPr>
            <w:tcW w:w="0" w:type="auto"/>
            <w:shd w:val="clear" w:color="auto" w:fill="FFFF99"/>
            <w:vAlign w:val="center"/>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t>Reading list</w:t>
            </w:r>
          </w:p>
        </w:tc>
        <w:tc>
          <w:tcPr>
            <w:tcW w:w="8692" w:type="dxa"/>
            <w:shd w:val="clear" w:color="auto" w:fill="FFFF99"/>
          </w:tcPr>
          <w:p w:rsidR="00414520" w:rsidRPr="0080743F" w:rsidRDefault="00414520" w:rsidP="00CC5ABC">
            <w:pPr>
              <w:pStyle w:val="Akapitzlist"/>
              <w:spacing w:after="0" w:line="240" w:lineRule="auto"/>
              <w:ind w:left="280"/>
              <w:rPr>
                <w:rFonts w:ascii="Arial" w:hAnsi="Arial" w:cs="Arial"/>
                <w:sz w:val="20"/>
                <w:szCs w:val="20"/>
              </w:rPr>
            </w:pPr>
          </w:p>
        </w:tc>
      </w:tr>
      <w:tr w:rsidR="00414520" w:rsidRPr="00A75F5E" w:rsidTr="00CC5ABC">
        <w:trPr>
          <w:trHeight w:val="255"/>
        </w:trPr>
        <w:tc>
          <w:tcPr>
            <w:tcW w:w="0" w:type="auto"/>
            <w:shd w:val="clear" w:color="auto" w:fill="FFFF99"/>
            <w:vAlign w:val="center"/>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t>Educational outcomes</w:t>
            </w:r>
          </w:p>
        </w:tc>
        <w:tc>
          <w:tcPr>
            <w:tcW w:w="8692" w:type="dxa"/>
            <w:shd w:val="clear" w:color="auto" w:fill="FFFF99"/>
          </w:tcPr>
          <w:p w:rsidR="00414520" w:rsidRPr="000942E0" w:rsidRDefault="00414520" w:rsidP="00CC5ABC">
            <w:pPr>
              <w:spacing w:after="0" w:line="240" w:lineRule="auto"/>
              <w:ind w:left="373" w:hanging="373"/>
              <w:rPr>
                <w:rFonts w:ascii="Arial" w:hAnsi="Arial" w:cs="Arial"/>
                <w:b/>
                <w:sz w:val="20"/>
                <w:szCs w:val="20"/>
              </w:rPr>
            </w:pPr>
            <w:r>
              <w:rPr>
                <w:rFonts w:ascii="Arial" w:hAnsi="Arial" w:cs="Arial"/>
                <w:b/>
                <w:bCs/>
                <w:sz w:val="20"/>
                <w:szCs w:val="20"/>
              </w:rPr>
              <w:t>KNOWLEDGE</w:t>
            </w:r>
          </w:p>
          <w:p w:rsidR="00414520" w:rsidRDefault="00414520" w:rsidP="00CC5ABC">
            <w:pPr>
              <w:spacing w:after="0" w:line="240" w:lineRule="auto"/>
              <w:ind w:left="373" w:hanging="373"/>
              <w:rPr>
                <w:rFonts w:ascii="Arial" w:hAnsi="Arial" w:cs="Arial"/>
                <w:b/>
                <w:sz w:val="20"/>
                <w:szCs w:val="20"/>
              </w:rPr>
            </w:pPr>
          </w:p>
          <w:p w:rsidR="00414520" w:rsidRPr="000942E0" w:rsidRDefault="00414520" w:rsidP="00CC5ABC">
            <w:pPr>
              <w:spacing w:after="0" w:line="240" w:lineRule="auto"/>
              <w:ind w:left="373" w:hanging="373"/>
              <w:rPr>
                <w:rFonts w:ascii="Arial" w:hAnsi="Arial" w:cs="Arial"/>
                <w:b/>
                <w:sz w:val="20"/>
                <w:szCs w:val="20"/>
              </w:rPr>
            </w:pPr>
            <w:r>
              <w:rPr>
                <w:rFonts w:ascii="Arial" w:hAnsi="Arial" w:cs="Arial"/>
                <w:b/>
                <w:bCs/>
                <w:sz w:val="20"/>
                <w:szCs w:val="20"/>
              </w:rPr>
              <w:t>SKILLS</w:t>
            </w:r>
          </w:p>
          <w:p w:rsidR="00414520" w:rsidRDefault="00414520" w:rsidP="00CC5ABC">
            <w:pPr>
              <w:spacing w:after="0" w:line="240" w:lineRule="auto"/>
              <w:ind w:left="373" w:hanging="373"/>
              <w:rPr>
                <w:rFonts w:ascii="Arial" w:hAnsi="Arial" w:cs="Arial"/>
                <w:b/>
                <w:sz w:val="20"/>
                <w:szCs w:val="20"/>
              </w:rPr>
            </w:pPr>
          </w:p>
          <w:p w:rsidR="00414520" w:rsidRPr="00A74724" w:rsidRDefault="00414520" w:rsidP="00CC5ABC">
            <w:pPr>
              <w:spacing w:after="0" w:line="240" w:lineRule="auto"/>
              <w:ind w:left="373" w:hanging="373"/>
              <w:rPr>
                <w:rFonts w:ascii="Arial" w:hAnsi="Arial" w:cs="Arial"/>
                <w:b/>
                <w:sz w:val="20"/>
                <w:szCs w:val="20"/>
              </w:rPr>
            </w:pPr>
            <w:r>
              <w:rPr>
                <w:rFonts w:ascii="Arial" w:hAnsi="Arial" w:cs="Arial"/>
                <w:b/>
                <w:bCs/>
                <w:sz w:val="20"/>
                <w:szCs w:val="20"/>
              </w:rPr>
              <w:t>ATTITUDES</w:t>
            </w:r>
          </w:p>
          <w:p w:rsidR="00414520" w:rsidRPr="0039018F" w:rsidRDefault="00414520" w:rsidP="00CC5ABC">
            <w:pPr>
              <w:spacing w:after="0" w:line="240" w:lineRule="auto"/>
              <w:ind w:left="373" w:hanging="373"/>
              <w:rPr>
                <w:rFonts w:ascii="Arial" w:hAnsi="Arial" w:cs="Arial"/>
                <w:sz w:val="20"/>
                <w:szCs w:val="20"/>
              </w:rPr>
            </w:pPr>
          </w:p>
        </w:tc>
      </w:tr>
      <w:tr w:rsidR="00414520" w:rsidRPr="00A75F5E" w:rsidTr="00CC5ABC">
        <w:trPr>
          <w:trHeight w:val="255"/>
        </w:trPr>
        <w:tc>
          <w:tcPr>
            <w:tcW w:w="0" w:type="auto"/>
            <w:shd w:val="clear" w:color="auto" w:fill="FFFF99"/>
            <w:vAlign w:val="center"/>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t>Assessment methods</w:t>
            </w:r>
          </w:p>
        </w:tc>
        <w:tc>
          <w:tcPr>
            <w:tcW w:w="8692" w:type="dxa"/>
            <w:shd w:val="clear" w:color="auto" w:fill="FFFF99"/>
          </w:tcPr>
          <w:p w:rsidR="00414520" w:rsidRPr="00312DC4" w:rsidRDefault="00414520" w:rsidP="00CC5ABC">
            <w:pPr>
              <w:spacing w:after="0" w:line="240" w:lineRule="auto"/>
              <w:rPr>
                <w:rFonts w:ascii="Arial" w:hAnsi="Arial" w:cs="Arial"/>
                <w:sz w:val="20"/>
                <w:szCs w:val="20"/>
              </w:rPr>
            </w:pPr>
          </w:p>
        </w:tc>
      </w:tr>
      <w:tr w:rsidR="00414520" w:rsidRPr="00A75F5E" w:rsidTr="00CC5ABC">
        <w:trPr>
          <w:trHeight w:val="1810"/>
        </w:trPr>
        <w:tc>
          <w:tcPr>
            <w:tcW w:w="0" w:type="auto"/>
            <w:shd w:val="clear" w:color="auto" w:fill="FFFF99"/>
            <w:vAlign w:val="center"/>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t>A list of topics</w:t>
            </w:r>
          </w:p>
        </w:tc>
        <w:tc>
          <w:tcPr>
            <w:tcW w:w="8692" w:type="dxa"/>
            <w:shd w:val="clear" w:color="auto" w:fill="FFFF99"/>
          </w:tcPr>
          <w:p w:rsidR="00414520" w:rsidRPr="00872A41" w:rsidRDefault="00414520" w:rsidP="00CC5ABC">
            <w:pPr>
              <w:spacing w:after="0" w:line="240" w:lineRule="auto"/>
              <w:ind w:left="360"/>
              <w:rPr>
                <w:rFonts w:ascii="Arial" w:hAnsi="Arial" w:cs="Arial"/>
                <w:sz w:val="20"/>
                <w:szCs w:val="20"/>
              </w:rPr>
            </w:pPr>
          </w:p>
        </w:tc>
      </w:tr>
      <w:tr w:rsidR="00414520" w:rsidRPr="00A75F5E" w:rsidTr="00CC5ABC">
        <w:trPr>
          <w:trHeight w:val="255"/>
        </w:trPr>
        <w:tc>
          <w:tcPr>
            <w:tcW w:w="0" w:type="auto"/>
            <w:shd w:val="clear" w:color="auto" w:fill="FFFF99"/>
            <w:vAlign w:val="center"/>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t>Teaching methods</w:t>
            </w:r>
          </w:p>
        </w:tc>
        <w:tc>
          <w:tcPr>
            <w:tcW w:w="8692" w:type="dxa"/>
            <w:shd w:val="clear" w:color="auto" w:fill="FFFF99"/>
          </w:tcPr>
          <w:p w:rsidR="00414520" w:rsidRPr="00312DC4" w:rsidRDefault="00414520" w:rsidP="00CC5ABC">
            <w:pPr>
              <w:spacing w:after="0" w:line="240" w:lineRule="auto"/>
              <w:rPr>
                <w:rFonts w:ascii="Arial" w:hAnsi="Arial" w:cs="Arial"/>
                <w:sz w:val="20"/>
                <w:szCs w:val="20"/>
              </w:rPr>
            </w:pPr>
          </w:p>
        </w:tc>
      </w:tr>
      <w:tr w:rsidR="00414520" w:rsidRPr="00A75F5E" w:rsidTr="00CC5ABC">
        <w:trPr>
          <w:trHeight w:val="255"/>
        </w:trPr>
        <w:tc>
          <w:tcPr>
            <w:tcW w:w="0" w:type="auto"/>
            <w:shd w:val="clear" w:color="auto" w:fill="D6E3BC"/>
            <w:vAlign w:val="center"/>
          </w:tcPr>
          <w:p w:rsidR="00414520" w:rsidRPr="00312DC4" w:rsidRDefault="00414520" w:rsidP="00CC5ABC">
            <w:pPr>
              <w:spacing w:after="0" w:line="240" w:lineRule="auto"/>
              <w:rPr>
                <w:rFonts w:ascii="Arial" w:hAnsi="Arial" w:cs="Arial"/>
                <w:b/>
                <w:bCs/>
                <w:sz w:val="20"/>
                <w:szCs w:val="20"/>
              </w:rPr>
            </w:pPr>
            <w:r>
              <w:rPr>
                <w:rFonts w:ascii="Arial" w:hAnsi="Arial" w:cs="Arial"/>
                <w:b/>
                <w:bCs/>
                <w:sz w:val="20"/>
                <w:szCs w:val="20"/>
              </w:rPr>
              <w:t>Type of classes</w:t>
            </w:r>
          </w:p>
        </w:tc>
        <w:tc>
          <w:tcPr>
            <w:tcW w:w="8692" w:type="dxa"/>
            <w:shd w:val="clear" w:color="auto" w:fill="D6E3BC"/>
          </w:tcPr>
          <w:p w:rsidR="00414520" w:rsidRPr="00312DC4" w:rsidRDefault="00414520" w:rsidP="00CC5ABC">
            <w:pPr>
              <w:spacing w:after="0" w:line="240" w:lineRule="auto"/>
              <w:rPr>
                <w:rFonts w:ascii="Arial" w:hAnsi="Arial" w:cs="Arial"/>
                <w:sz w:val="20"/>
                <w:szCs w:val="20"/>
              </w:rPr>
            </w:pPr>
          </w:p>
        </w:tc>
      </w:tr>
      <w:tr w:rsidR="00414520" w:rsidRPr="00A75F5E" w:rsidTr="00CC5ABC">
        <w:trPr>
          <w:trHeight w:val="255"/>
        </w:trPr>
        <w:tc>
          <w:tcPr>
            <w:tcW w:w="0" w:type="auto"/>
            <w:shd w:val="clear" w:color="auto" w:fill="D6E3BC"/>
            <w:vAlign w:val="center"/>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t>Academic teacher</w:t>
            </w:r>
          </w:p>
        </w:tc>
        <w:tc>
          <w:tcPr>
            <w:tcW w:w="8692" w:type="dxa"/>
            <w:shd w:val="clear" w:color="auto" w:fill="D6E3BC"/>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t xml:space="preserve">XXXXXXX </w:t>
            </w:r>
          </w:p>
        </w:tc>
      </w:tr>
      <w:tr w:rsidR="00414520" w:rsidRPr="00A75F5E" w:rsidTr="00CC5ABC">
        <w:trPr>
          <w:trHeight w:val="255"/>
        </w:trPr>
        <w:tc>
          <w:tcPr>
            <w:tcW w:w="0" w:type="auto"/>
            <w:shd w:val="clear" w:color="auto" w:fill="D6E3BC"/>
            <w:vAlign w:val="center"/>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t>Number of hours</w:t>
            </w:r>
          </w:p>
        </w:tc>
        <w:tc>
          <w:tcPr>
            <w:tcW w:w="8692" w:type="dxa"/>
            <w:shd w:val="clear" w:color="auto" w:fill="D6E3BC"/>
          </w:tcPr>
          <w:p w:rsidR="00414520" w:rsidRPr="00312DC4" w:rsidRDefault="00414520" w:rsidP="00CC5ABC">
            <w:pPr>
              <w:spacing w:after="0" w:line="240" w:lineRule="auto"/>
              <w:rPr>
                <w:rFonts w:ascii="Arial" w:hAnsi="Arial" w:cs="Arial"/>
                <w:sz w:val="20"/>
                <w:szCs w:val="20"/>
              </w:rPr>
            </w:pPr>
          </w:p>
        </w:tc>
      </w:tr>
      <w:tr w:rsidR="00414520" w:rsidRPr="00A75F5E" w:rsidTr="00CC5ABC">
        <w:trPr>
          <w:trHeight w:val="2364"/>
        </w:trPr>
        <w:tc>
          <w:tcPr>
            <w:tcW w:w="0" w:type="auto"/>
            <w:shd w:val="clear" w:color="auto" w:fill="D6E3BC"/>
            <w:vAlign w:val="center"/>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t>Reading list</w:t>
            </w:r>
          </w:p>
        </w:tc>
        <w:tc>
          <w:tcPr>
            <w:tcW w:w="8692" w:type="dxa"/>
            <w:shd w:val="clear" w:color="auto" w:fill="D6E3BC"/>
          </w:tcPr>
          <w:p w:rsidR="00414520" w:rsidRPr="00AB7133" w:rsidRDefault="00414520" w:rsidP="00CC5ABC">
            <w:pPr>
              <w:pStyle w:val="Akapitzlist"/>
              <w:spacing w:after="0" w:line="240" w:lineRule="auto"/>
              <w:ind w:left="280"/>
              <w:rPr>
                <w:rFonts w:ascii="Arial" w:hAnsi="Arial" w:cs="Arial"/>
                <w:sz w:val="20"/>
                <w:szCs w:val="20"/>
              </w:rPr>
            </w:pPr>
          </w:p>
        </w:tc>
      </w:tr>
      <w:tr w:rsidR="00414520" w:rsidRPr="00A75F5E" w:rsidTr="00CC5ABC">
        <w:trPr>
          <w:trHeight w:val="255"/>
        </w:trPr>
        <w:tc>
          <w:tcPr>
            <w:tcW w:w="0" w:type="auto"/>
            <w:shd w:val="clear" w:color="auto" w:fill="D6E3BC"/>
            <w:vAlign w:val="center"/>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t>Educational outcomes</w:t>
            </w:r>
          </w:p>
        </w:tc>
        <w:tc>
          <w:tcPr>
            <w:tcW w:w="8692" w:type="dxa"/>
            <w:shd w:val="clear" w:color="auto" w:fill="D6E3BC"/>
          </w:tcPr>
          <w:p w:rsidR="00414520" w:rsidRPr="000942E0" w:rsidRDefault="00414520" w:rsidP="00CC5ABC">
            <w:pPr>
              <w:spacing w:after="0" w:line="240" w:lineRule="auto"/>
              <w:ind w:left="373" w:hanging="373"/>
              <w:rPr>
                <w:rFonts w:ascii="Arial" w:hAnsi="Arial" w:cs="Arial"/>
                <w:b/>
                <w:sz w:val="20"/>
                <w:szCs w:val="20"/>
              </w:rPr>
            </w:pPr>
            <w:r>
              <w:rPr>
                <w:rFonts w:ascii="Arial" w:hAnsi="Arial" w:cs="Arial"/>
                <w:b/>
                <w:bCs/>
                <w:sz w:val="20"/>
                <w:szCs w:val="20"/>
              </w:rPr>
              <w:t>KNOWLEDGE</w:t>
            </w:r>
          </w:p>
          <w:p w:rsidR="00414520" w:rsidRDefault="00414520" w:rsidP="00CC5ABC">
            <w:pPr>
              <w:spacing w:after="0" w:line="240" w:lineRule="auto"/>
              <w:ind w:left="373" w:hanging="373"/>
              <w:rPr>
                <w:rFonts w:ascii="Arial" w:hAnsi="Arial" w:cs="Arial"/>
                <w:b/>
                <w:sz w:val="20"/>
                <w:szCs w:val="20"/>
              </w:rPr>
            </w:pPr>
          </w:p>
          <w:p w:rsidR="00414520" w:rsidRPr="000942E0" w:rsidRDefault="00414520" w:rsidP="00CC5ABC">
            <w:pPr>
              <w:spacing w:after="0" w:line="240" w:lineRule="auto"/>
              <w:ind w:left="373" w:hanging="373"/>
              <w:rPr>
                <w:rFonts w:ascii="Arial" w:hAnsi="Arial" w:cs="Arial"/>
                <w:b/>
                <w:sz w:val="20"/>
                <w:szCs w:val="20"/>
              </w:rPr>
            </w:pPr>
            <w:r>
              <w:rPr>
                <w:rFonts w:ascii="Arial" w:hAnsi="Arial" w:cs="Arial"/>
                <w:b/>
                <w:bCs/>
                <w:sz w:val="20"/>
                <w:szCs w:val="20"/>
              </w:rPr>
              <w:t>SKILLS</w:t>
            </w:r>
          </w:p>
          <w:p w:rsidR="00414520" w:rsidRDefault="00414520" w:rsidP="00CC5ABC">
            <w:pPr>
              <w:spacing w:after="0" w:line="240" w:lineRule="auto"/>
              <w:ind w:left="373" w:hanging="373"/>
              <w:rPr>
                <w:rFonts w:ascii="Arial" w:hAnsi="Arial" w:cs="Arial"/>
                <w:b/>
                <w:sz w:val="20"/>
                <w:szCs w:val="20"/>
              </w:rPr>
            </w:pPr>
          </w:p>
          <w:p w:rsidR="00414520" w:rsidRPr="00A74724" w:rsidRDefault="00414520" w:rsidP="00CC5ABC">
            <w:pPr>
              <w:spacing w:after="0" w:line="240" w:lineRule="auto"/>
              <w:ind w:left="373" w:hanging="373"/>
              <w:rPr>
                <w:rFonts w:ascii="Arial" w:hAnsi="Arial" w:cs="Arial"/>
                <w:b/>
                <w:sz w:val="20"/>
                <w:szCs w:val="20"/>
              </w:rPr>
            </w:pPr>
            <w:r>
              <w:rPr>
                <w:rFonts w:ascii="Arial" w:hAnsi="Arial" w:cs="Arial"/>
                <w:b/>
                <w:bCs/>
                <w:sz w:val="20"/>
                <w:szCs w:val="20"/>
              </w:rPr>
              <w:t>ATTITUDES</w:t>
            </w:r>
          </w:p>
          <w:p w:rsidR="00414520" w:rsidRPr="00AB7133" w:rsidRDefault="00414520" w:rsidP="00CC5ABC">
            <w:pPr>
              <w:spacing w:after="0" w:line="240" w:lineRule="auto"/>
              <w:ind w:left="232" w:hanging="232"/>
              <w:rPr>
                <w:rFonts w:ascii="Arial" w:hAnsi="Arial" w:cs="Arial"/>
                <w:b/>
                <w:sz w:val="20"/>
                <w:szCs w:val="20"/>
              </w:rPr>
            </w:pPr>
            <w:r>
              <w:rPr>
                <w:rFonts w:ascii="Arial" w:hAnsi="Arial" w:cs="Arial"/>
                <w:sz w:val="20"/>
                <w:szCs w:val="24"/>
              </w:rPr>
              <w:lastRenderedPageBreak/>
              <w:t xml:space="preserve"> </w:t>
            </w:r>
          </w:p>
        </w:tc>
      </w:tr>
      <w:tr w:rsidR="00414520" w:rsidRPr="00A75F5E" w:rsidTr="00CC5ABC">
        <w:trPr>
          <w:trHeight w:val="498"/>
        </w:trPr>
        <w:tc>
          <w:tcPr>
            <w:tcW w:w="0" w:type="auto"/>
            <w:shd w:val="clear" w:color="auto" w:fill="D6E3BC"/>
            <w:vAlign w:val="center"/>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lastRenderedPageBreak/>
              <w:t>Assessment methods</w:t>
            </w:r>
          </w:p>
        </w:tc>
        <w:tc>
          <w:tcPr>
            <w:tcW w:w="8692" w:type="dxa"/>
            <w:shd w:val="clear" w:color="auto" w:fill="D6E3BC"/>
          </w:tcPr>
          <w:p w:rsidR="00414520" w:rsidRPr="00312DC4" w:rsidRDefault="00414520" w:rsidP="00CC5ABC">
            <w:pPr>
              <w:spacing w:after="0" w:line="240" w:lineRule="auto"/>
              <w:rPr>
                <w:rFonts w:ascii="Arial" w:hAnsi="Arial" w:cs="Arial"/>
                <w:sz w:val="20"/>
                <w:szCs w:val="20"/>
              </w:rPr>
            </w:pPr>
          </w:p>
        </w:tc>
      </w:tr>
      <w:tr w:rsidR="00414520" w:rsidRPr="00A75F5E" w:rsidTr="00CC5ABC">
        <w:trPr>
          <w:trHeight w:val="1624"/>
        </w:trPr>
        <w:tc>
          <w:tcPr>
            <w:tcW w:w="0" w:type="auto"/>
            <w:shd w:val="clear" w:color="auto" w:fill="D6E3BC"/>
            <w:vAlign w:val="center"/>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t>A list of topics</w:t>
            </w:r>
          </w:p>
        </w:tc>
        <w:tc>
          <w:tcPr>
            <w:tcW w:w="8692" w:type="dxa"/>
            <w:shd w:val="clear" w:color="auto" w:fill="D6E3BC"/>
          </w:tcPr>
          <w:p w:rsidR="00414520" w:rsidRPr="00B71ABD" w:rsidRDefault="00414520" w:rsidP="00CC5ABC">
            <w:pPr>
              <w:pStyle w:val="Akapitzlist"/>
              <w:spacing w:after="0" w:line="240" w:lineRule="auto"/>
              <w:ind w:left="280"/>
              <w:rPr>
                <w:rFonts w:ascii="Arial" w:hAnsi="Arial" w:cs="Arial"/>
                <w:sz w:val="20"/>
                <w:szCs w:val="20"/>
              </w:rPr>
            </w:pPr>
          </w:p>
        </w:tc>
      </w:tr>
      <w:tr w:rsidR="00414520" w:rsidRPr="00A75F5E" w:rsidTr="00CC5ABC">
        <w:trPr>
          <w:trHeight w:val="616"/>
        </w:trPr>
        <w:tc>
          <w:tcPr>
            <w:tcW w:w="0" w:type="auto"/>
            <w:shd w:val="clear" w:color="auto" w:fill="D6E3BC"/>
            <w:vAlign w:val="center"/>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t>Teaching methods</w:t>
            </w:r>
          </w:p>
        </w:tc>
        <w:tc>
          <w:tcPr>
            <w:tcW w:w="8692" w:type="dxa"/>
            <w:shd w:val="clear" w:color="auto" w:fill="D6E3BC"/>
          </w:tcPr>
          <w:p w:rsidR="00414520" w:rsidRPr="00312DC4" w:rsidRDefault="00414520" w:rsidP="00CC5ABC">
            <w:pPr>
              <w:spacing w:after="0" w:line="240" w:lineRule="auto"/>
              <w:rPr>
                <w:rFonts w:ascii="Arial" w:hAnsi="Arial" w:cs="Arial"/>
                <w:sz w:val="20"/>
                <w:szCs w:val="20"/>
              </w:rPr>
            </w:pPr>
          </w:p>
        </w:tc>
      </w:tr>
      <w:tr w:rsidR="00414520" w:rsidRPr="00A75F5E" w:rsidTr="00CC5ABC">
        <w:trPr>
          <w:trHeight w:val="255"/>
        </w:trPr>
        <w:tc>
          <w:tcPr>
            <w:tcW w:w="0" w:type="auto"/>
            <w:shd w:val="clear" w:color="auto" w:fill="FBD4B4"/>
            <w:vAlign w:val="center"/>
          </w:tcPr>
          <w:p w:rsidR="00414520" w:rsidRPr="00312DC4" w:rsidRDefault="00414520" w:rsidP="00CC5ABC">
            <w:pPr>
              <w:spacing w:after="0" w:line="240" w:lineRule="auto"/>
              <w:rPr>
                <w:rFonts w:ascii="Arial" w:hAnsi="Arial" w:cs="Arial"/>
                <w:b/>
                <w:bCs/>
                <w:sz w:val="20"/>
                <w:szCs w:val="20"/>
              </w:rPr>
            </w:pPr>
            <w:r>
              <w:rPr>
                <w:rFonts w:ascii="Arial" w:hAnsi="Arial" w:cs="Arial"/>
                <w:b/>
                <w:bCs/>
                <w:sz w:val="20"/>
                <w:szCs w:val="20"/>
              </w:rPr>
              <w:t>Type of classes</w:t>
            </w:r>
          </w:p>
        </w:tc>
        <w:tc>
          <w:tcPr>
            <w:tcW w:w="8692" w:type="dxa"/>
            <w:shd w:val="clear" w:color="auto" w:fill="FBD4B4"/>
          </w:tcPr>
          <w:p w:rsidR="00414520" w:rsidRPr="00312DC4" w:rsidRDefault="00414520" w:rsidP="00CC5ABC">
            <w:pPr>
              <w:spacing w:after="0" w:line="240" w:lineRule="auto"/>
              <w:rPr>
                <w:rFonts w:ascii="Arial" w:hAnsi="Arial" w:cs="Arial"/>
                <w:b/>
                <w:sz w:val="20"/>
                <w:szCs w:val="20"/>
              </w:rPr>
            </w:pPr>
          </w:p>
        </w:tc>
      </w:tr>
      <w:tr w:rsidR="00414520" w:rsidRPr="00A75F5E" w:rsidTr="00CC5ABC">
        <w:trPr>
          <w:trHeight w:val="255"/>
        </w:trPr>
        <w:tc>
          <w:tcPr>
            <w:tcW w:w="0" w:type="auto"/>
            <w:shd w:val="clear" w:color="auto" w:fill="FBD4B4"/>
            <w:vAlign w:val="center"/>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t>Academic teacher</w:t>
            </w:r>
          </w:p>
        </w:tc>
        <w:tc>
          <w:tcPr>
            <w:tcW w:w="8692" w:type="dxa"/>
            <w:shd w:val="clear" w:color="auto" w:fill="FBD4B4"/>
          </w:tcPr>
          <w:p w:rsidR="00414520" w:rsidRPr="00312DC4" w:rsidRDefault="00414520" w:rsidP="00CC5ABC">
            <w:pPr>
              <w:spacing w:after="0" w:line="240" w:lineRule="auto"/>
              <w:rPr>
                <w:rFonts w:ascii="Arial" w:hAnsi="Arial" w:cs="Arial"/>
                <w:sz w:val="20"/>
                <w:szCs w:val="20"/>
              </w:rPr>
            </w:pPr>
          </w:p>
        </w:tc>
      </w:tr>
      <w:tr w:rsidR="00414520" w:rsidRPr="00A75F5E" w:rsidTr="00CC5ABC">
        <w:trPr>
          <w:trHeight w:val="255"/>
        </w:trPr>
        <w:tc>
          <w:tcPr>
            <w:tcW w:w="0" w:type="auto"/>
            <w:shd w:val="clear" w:color="auto" w:fill="FBD4B4"/>
            <w:vAlign w:val="center"/>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t>Number of hours</w:t>
            </w:r>
          </w:p>
        </w:tc>
        <w:tc>
          <w:tcPr>
            <w:tcW w:w="8692" w:type="dxa"/>
            <w:shd w:val="clear" w:color="auto" w:fill="FBD4B4"/>
          </w:tcPr>
          <w:p w:rsidR="00414520" w:rsidRPr="00312DC4" w:rsidRDefault="00414520" w:rsidP="00CC5ABC">
            <w:pPr>
              <w:spacing w:after="0" w:line="240" w:lineRule="auto"/>
              <w:rPr>
                <w:rFonts w:ascii="Arial" w:hAnsi="Arial" w:cs="Arial"/>
                <w:sz w:val="20"/>
                <w:szCs w:val="20"/>
              </w:rPr>
            </w:pPr>
          </w:p>
        </w:tc>
      </w:tr>
      <w:tr w:rsidR="00414520" w:rsidRPr="00A75F5E" w:rsidTr="00CC5ABC">
        <w:trPr>
          <w:trHeight w:val="2364"/>
        </w:trPr>
        <w:tc>
          <w:tcPr>
            <w:tcW w:w="0" w:type="auto"/>
            <w:shd w:val="clear" w:color="auto" w:fill="FBD4B4"/>
            <w:vAlign w:val="center"/>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t>Reading list</w:t>
            </w:r>
          </w:p>
        </w:tc>
        <w:tc>
          <w:tcPr>
            <w:tcW w:w="8692" w:type="dxa"/>
            <w:shd w:val="clear" w:color="auto" w:fill="FBD4B4"/>
          </w:tcPr>
          <w:p w:rsidR="00414520" w:rsidRPr="00312DC4" w:rsidRDefault="00414520" w:rsidP="00CC5ABC">
            <w:pPr>
              <w:spacing w:after="0" w:line="240" w:lineRule="auto"/>
              <w:rPr>
                <w:rFonts w:ascii="Arial" w:hAnsi="Arial" w:cs="Arial"/>
                <w:sz w:val="20"/>
                <w:szCs w:val="20"/>
              </w:rPr>
            </w:pPr>
          </w:p>
        </w:tc>
      </w:tr>
      <w:tr w:rsidR="00414520" w:rsidRPr="00A75F5E" w:rsidTr="00CC5ABC">
        <w:trPr>
          <w:trHeight w:val="255"/>
        </w:trPr>
        <w:tc>
          <w:tcPr>
            <w:tcW w:w="0" w:type="auto"/>
            <w:shd w:val="clear" w:color="auto" w:fill="FBD4B4"/>
            <w:vAlign w:val="center"/>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t>Educational outcomes</w:t>
            </w:r>
          </w:p>
        </w:tc>
        <w:tc>
          <w:tcPr>
            <w:tcW w:w="8692" w:type="dxa"/>
            <w:shd w:val="clear" w:color="auto" w:fill="FBD4B4"/>
          </w:tcPr>
          <w:p w:rsidR="00414520" w:rsidRPr="00312DC4" w:rsidRDefault="00414520" w:rsidP="00CC5ABC">
            <w:pPr>
              <w:spacing w:after="0" w:line="240" w:lineRule="auto"/>
              <w:rPr>
                <w:rFonts w:ascii="Arial" w:hAnsi="Arial" w:cs="Arial"/>
                <w:sz w:val="20"/>
                <w:szCs w:val="20"/>
              </w:rPr>
            </w:pPr>
          </w:p>
        </w:tc>
      </w:tr>
      <w:tr w:rsidR="00414520" w:rsidRPr="00A75F5E" w:rsidTr="00CC5ABC">
        <w:trPr>
          <w:trHeight w:val="765"/>
        </w:trPr>
        <w:tc>
          <w:tcPr>
            <w:tcW w:w="0" w:type="auto"/>
            <w:shd w:val="clear" w:color="auto" w:fill="FBD4B4"/>
            <w:vAlign w:val="center"/>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t>Assessment methods</w:t>
            </w:r>
          </w:p>
        </w:tc>
        <w:tc>
          <w:tcPr>
            <w:tcW w:w="8692" w:type="dxa"/>
            <w:shd w:val="clear" w:color="auto" w:fill="FBD4B4"/>
          </w:tcPr>
          <w:p w:rsidR="00414520" w:rsidRPr="00312DC4" w:rsidRDefault="00414520" w:rsidP="00CC5ABC">
            <w:pPr>
              <w:spacing w:after="0" w:line="240" w:lineRule="auto"/>
              <w:rPr>
                <w:rFonts w:ascii="Arial" w:hAnsi="Arial" w:cs="Arial"/>
                <w:sz w:val="20"/>
                <w:szCs w:val="20"/>
              </w:rPr>
            </w:pPr>
          </w:p>
        </w:tc>
      </w:tr>
      <w:tr w:rsidR="00414520" w:rsidRPr="00A75F5E" w:rsidTr="00CC5ABC">
        <w:trPr>
          <w:trHeight w:val="1624"/>
        </w:trPr>
        <w:tc>
          <w:tcPr>
            <w:tcW w:w="0" w:type="auto"/>
            <w:shd w:val="clear" w:color="auto" w:fill="FBD4B4"/>
            <w:vAlign w:val="center"/>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t>A list of topics</w:t>
            </w:r>
          </w:p>
        </w:tc>
        <w:tc>
          <w:tcPr>
            <w:tcW w:w="8692" w:type="dxa"/>
            <w:shd w:val="clear" w:color="auto" w:fill="FBD4B4"/>
          </w:tcPr>
          <w:p w:rsidR="00414520" w:rsidRPr="00312DC4" w:rsidRDefault="00414520" w:rsidP="00CC5ABC">
            <w:pPr>
              <w:spacing w:after="0" w:line="240" w:lineRule="auto"/>
              <w:rPr>
                <w:rFonts w:ascii="Arial" w:hAnsi="Arial" w:cs="Arial"/>
                <w:sz w:val="20"/>
                <w:szCs w:val="20"/>
              </w:rPr>
            </w:pPr>
          </w:p>
        </w:tc>
      </w:tr>
      <w:tr w:rsidR="00414520" w:rsidRPr="00A75F5E" w:rsidTr="00CC5ABC">
        <w:trPr>
          <w:trHeight w:val="616"/>
        </w:trPr>
        <w:tc>
          <w:tcPr>
            <w:tcW w:w="0" w:type="auto"/>
            <w:shd w:val="clear" w:color="auto" w:fill="FBD4B4"/>
            <w:vAlign w:val="center"/>
          </w:tcPr>
          <w:p w:rsidR="00414520" w:rsidRPr="00312DC4" w:rsidRDefault="00414520" w:rsidP="00CC5ABC">
            <w:pPr>
              <w:spacing w:after="0" w:line="240" w:lineRule="auto"/>
              <w:rPr>
                <w:rFonts w:ascii="Arial" w:hAnsi="Arial" w:cs="Arial"/>
                <w:sz w:val="20"/>
                <w:szCs w:val="20"/>
              </w:rPr>
            </w:pPr>
            <w:r>
              <w:rPr>
                <w:rFonts w:ascii="Arial" w:hAnsi="Arial" w:cs="Arial"/>
                <w:sz w:val="20"/>
                <w:szCs w:val="20"/>
              </w:rPr>
              <w:t>Teaching methods</w:t>
            </w:r>
          </w:p>
        </w:tc>
        <w:tc>
          <w:tcPr>
            <w:tcW w:w="8692" w:type="dxa"/>
            <w:shd w:val="clear" w:color="auto" w:fill="FBD4B4"/>
          </w:tcPr>
          <w:p w:rsidR="00414520" w:rsidRPr="00312DC4" w:rsidRDefault="00414520" w:rsidP="00CC5ABC">
            <w:pPr>
              <w:spacing w:after="0" w:line="240" w:lineRule="auto"/>
              <w:rPr>
                <w:rFonts w:ascii="Arial" w:hAnsi="Arial" w:cs="Arial"/>
                <w:sz w:val="20"/>
                <w:szCs w:val="20"/>
              </w:rPr>
            </w:pPr>
          </w:p>
        </w:tc>
      </w:tr>
    </w:tbl>
    <w:p w:rsidR="00414520" w:rsidRPr="00872A41" w:rsidRDefault="00414520" w:rsidP="0002242F">
      <w:pPr>
        <w:rPr>
          <w:b/>
        </w:rPr>
      </w:pPr>
    </w:p>
    <w:p w:rsidR="00414520" w:rsidRDefault="00414520"/>
    <w:sectPr w:rsidR="00414520" w:rsidSect="00312D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E0AAA"/>
    <w:multiLevelType w:val="hybridMultilevel"/>
    <w:tmpl w:val="7B947BF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2F"/>
    <w:rsid w:val="0002242F"/>
    <w:rsid w:val="00060F1C"/>
    <w:rsid w:val="000942E0"/>
    <w:rsid w:val="000E7609"/>
    <w:rsid w:val="00140BB1"/>
    <w:rsid w:val="00187601"/>
    <w:rsid w:val="001F7E76"/>
    <w:rsid w:val="002F5DCD"/>
    <w:rsid w:val="00312DC4"/>
    <w:rsid w:val="00314163"/>
    <w:rsid w:val="0039018F"/>
    <w:rsid w:val="003F5C9F"/>
    <w:rsid w:val="00414520"/>
    <w:rsid w:val="00425733"/>
    <w:rsid w:val="0059056D"/>
    <w:rsid w:val="00650795"/>
    <w:rsid w:val="00677FEE"/>
    <w:rsid w:val="006C119D"/>
    <w:rsid w:val="007A1846"/>
    <w:rsid w:val="00803DD0"/>
    <w:rsid w:val="0080743F"/>
    <w:rsid w:val="00872A41"/>
    <w:rsid w:val="00935640"/>
    <w:rsid w:val="009D3868"/>
    <w:rsid w:val="009E15AB"/>
    <w:rsid w:val="009E5A09"/>
    <w:rsid w:val="00A74724"/>
    <w:rsid w:val="00A75F5E"/>
    <w:rsid w:val="00AB7133"/>
    <w:rsid w:val="00B71ABD"/>
    <w:rsid w:val="00C6259C"/>
    <w:rsid w:val="00C7160E"/>
    <w:rsid w:val="00CC5ABC"/>
    <w:rsid w:val="00DA3387"/>
    <w:rsid w:val="00DA597A"/>
    <w:rsid w:val="00EC2712"/>
    <w:rsid w:val="00EE4E42"/>
    <w:rsid w:val="00F10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42F"/>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0224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42F"/>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022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3112</Characters>
  <Application>Microsoft Office Word</Application>
  <DocSecurity>0</DocSecurity>
  <Lines>25</Lines>
  <Paragraphs>7</Paragraphs>
  <ScaleCrop>false</ScaleCrop>
  <Company>Microsoft</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w języku zajęć)</dc:title>
  <dc:creator>Jola</dc:creator>
  <cp:lastModifiedBy>Joanna</cp:lastModifiedBy>
  <cp:revision>2</cp:revision>
  <dcterms:created xsi:type="dcterms:W3CDTF">2016-03-14T11:38:00Z</dcterms:created>
  <dcterms:modified xsi:type="dcterms:W3CDTF">2016-03-14T11:38:00Z</dcterms:modified>
</cp:coreProperties>
</file>