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1F9" w:rsidRDefault="007B47BF" w:rsidP="007B47BF">
      <w:pPr>
        <w:pStyle w:val="Bezodstpw"/>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dr</w:t>
      </w:r>
      <w:proofErr w:type="gramEnd"/>
      <w:r>
        <w:rPr>
          <w:rFonts w:ascii="Times New Roman" w:hAnsi="Times New Roman" w:cs="Times New Roman"/>
          <w:sz w:val="24"/>
          <w:szCs w:val="24"/>
        </w:rPr>
        <w:t xml:space="preserve"> Agnieszka Wąsikowska</w:t>
      </w:r>
    </w:p>
    <w:p w:rsidR="007B47BF" w:rsidRPr="00BC2757" w:rsidRDefault="007B47BF" w:rsidP="00BC2757">
      <w:pPr>
        <w:pStyle w:val="Bezodstpw"/>
        <w:spacing w:line="360" w:lineRule="auto"/>
        <w:ind w:firstLine="709"/>
        <w:jc w:val="both"/>
        <w:rPr>
          <w:rFonts w:ascii="Times New Roman" w:hAnsi="Times New Roman" w:cs="Times New Roman"/>
          <w:sz w:val="24"/>
          <w:szCs w:val="24"/>
        </w:rPr>
      </w:pPr>
    </w:p>
    <w:p w:rsidR="00805D1A" w:rsidRPr="007B47BF" w:rsidRDefault="00805D1A" w:rsidP="007B47BF">
      <w:pPr>
        <w:pStyle w:val="Bezodstpw"/>
        <w:spacing w:line="360" w:lineRule="auto"/>
        <w:ind w:firstLine="709"/>
        <w:jc w:val="center"/>
        <w:rPr>
          <w:rFonts w:ascii="Times New Roman" w:hAnsi="Times New Roman" w:cs="Times New Roman"/>
          <w:b/>
          <w:sz w:val="28"/>
          <w:szCs w:val="28"/>
        </w:rPr>
      </w:pPr>
      <w:r w:rsidRPr="007B47BF">
        <w:rPr>
          <w:rFonts w:ascii="Times New Roman" w:hAnsi="Times New Roman" w:cs="Times New Roman"/>
          <w:b/>
          <w:sz w:val="28"/>
          <w:szCs w:val="28"/>
        </w:rPr>
        <w:t>Ochrona środowiska przed hałasem</w:t>
      </w:r>
    </w:p>
    <w:p w:rsidR="00805D1A" w:rsidRPr="00BC2757" w:rsidRDefault="00805D1A" w:rsidP="00BC2757">
      <w:pPr>
        <w:pStyle w:val="Bezodstpw"/>
        <w:spacing w:line="360" w:lineRule="auto"/>
        <w:ind w:firstLine="709"/>
        <w:jc w:val="both"/>
        <w:rPr>
          <w:rFonts w:ascii="Times New Roman" w:hAnsi="Times New Roman" w:cs="Times New Roman"/>
          <w:sz w:val="24"/>
          <w:szCs w:val="24"/>
        </w:rPr>
      </w:pPr>
    </w:p>
    <w:p w:rsidR="00805D1A" w:rsidRPr="00BC2757" w:rsidRDefault="00805D1A"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Wstęp</w:t>
      </w:r>
    </w:p>
    <w:p w:rsidR="00805D1A" w:rsidRPr="00BC2757" w:rsidRDefault="00805D1A"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Zagadnienie ochrony środowiska przed hałasem uregulowane jest przede wszystkim w ustawie z dnia 27 kwietnia 2001r. Prawo ochrony </w:t>
      </w:r>
      <w:proofErr w:type="gramStart"/>
      <w:r w:rsidRPr="00BC2757">
        <w:rPr>
          <w:rFonts w:ascii="Times New Roman" w:hAnsi="Times New Roman" w:cs="Times New Roman"/>
          <w:sz w:val="24"/>
          <w:szCs w:val="24"/>
        </w:rPr>
        <w:t>środowiska  (art</w:t>
      </w:r>
      <w:proofErr w:type="gramEnd"/>
      <w:r w:rsidRPr="00BC2757">
        <w:rPr>
          <w:rFonts w:ascii="Times New Roman" w:hAnsi="Times New Roman" w:cs="Times New Roman"/>
          <w:sz w:val="24"/>
          <w:szCs w:val="24"/>
        </w:rPr>
        <w:t xml:space="preserve">. 112-120a). Zgodnie z art. 2 ust. 2a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p</w:t>
      </w:r>
      <w:proofErr w:type="gramEnd"/>
      <w:r w:rsidRPr="00BC2757">
        <w:rPr>
          <w:rFonts w:ascii="Times New Roman" w:hAnsi="Times New Roman" w:cs="Times New Roman"/>
          <w:sz w:val="24"/>
          <w:szCs w:val="24"/>
        </w:rPr>
        <w:t>.o.</w:t>
      </w:r>
      <w:proofErr w:type="gramStart"/>
      <w:r w:rsidRPr="00BC2757">
        <w:rPr>
          <w:rFonts w:ascii="Times New Roman" w:hAnsi="Times New Roman" w:cs="Times New Roman"/>
          <w:sz w:val="24"/>
          <w:szCs w:val="24"/>
        </w:rPr>
        <w:t>ś</w:t>
      </w:r>
      <w:proofErr w:type="spellEnd"/>
      <w:proofErr w:type="gramEnd"/>
      <w:r w:rsidRPr="00BC2757">
        <w:rPr>
          <w:rFonts w:ascii="Times New Roman" w:hAnsi="Times New Roman" w:cs="Times New Roman"/>
          <w:sz w:val="24"/>
          <w:szCs w:val="24"/>
        </w:rPr>
        <w:t xml:space="preserve">. przepisów tej ustawy nie stosuje się w zakresie hałasu powstałego w związku z powszechnym korzystaniem ze środowiska, które przysługuje każdemu z mocy ustawy. Powszechnym korzystaniem ze środowiska jest w myśl art. 4 ust. 1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p</w:t>
      </w:r>
      <w:proofErr w:type="gramEnd"/>
      <w:r w:rsidRPr="00BC2757">
        <w:rPr>
          <w:rFonts w:ascii="Times New Roman" w:hAnsi="Times New Roman" w:cs="Times New Roman"/>
          <w:sz w:val="24"/>
          <w:szCs w:val="24"/>
        </w:rPr>
        <w:t>.o.</w:t>
      </w:r>
      <w:proofErr w:type="gramStart"/>
      <w:r w:rsidRPr="00BC2757">
        <w:rPr>
          <w:rFonts w:ascii="Times New Roman" w:hAnsi="Times New Roman" w:cs="Times New Roman"/>
          <w:sz w:val="24"/>
          <w:szCs w:val="24"/>
        </w:rPr>
        <w:t>ś</w:t>
      </w:r>
      <w:proofErr w:type="spellEnd"/>
      <w:proofErr w:type="gramEnd"/>
      <w:r w:rsidRPr="00BC2757">
        <w:rPr>
          <w:rFonts w:ascii="Times New Roman" w:hAnsi="Times New Roman" w:cs="Times New Roman"/>
          <w:sz w:val="24"/>
          <w:szCs w:val="24"/>
        </w:rPr>
        <w:t xml:space="preserve">. m.in. wprowadzanie do środowiska substancji lub energii (jest to emisja, a więc również i hałas) bez użycia instalacji w celu zaspokojenia potrzeb osobistych oraz gospodarstwa domowego. Trzeba mieć również na uwadze to, że ochrona niektórych terenów będzie musiała uwzględniać wszystkie źródła hałasu – w tym związane z powszechnym korzystaniem ze środowiska np. dla celów rekreacyjnych zgodnie z art. 116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p</w:t>
      </w:r>
      <w:proofErr w:type="gramEnd"/>
      <w:r w:rsidRPr="00BC2757">
        <w:rPr>
          <w:rFonts w:ascii="Times New Roman" w:hAnsi="Times New Roman" w:cs="Times New Roman"/>
          <w:sz w:val="24"/>
          <w:szCs w:val="24"/>
        </w:rPr>
        <w:t>.o.</w:t>
      </w:r>
      <w:proofErr w:type="gramStart"/>
      <w:r w:rsidRPr="00BC2757">
        <w:rPr>
          <w:rFonts w:ascii="Times New Roman" w:hAnsi="Times New Roman" w:cs="Times New Roman"/>
          <w:sz w:val="24"/>
          <w:szCs w:val="24"/>
        </w:rPr>
        <w:t>ś</w:t>
      </w:r>
      <w:proofErr w:type="spellEnd"/>
      <w:proofErr w:type="gramEnd"/>
      <w:r w:rsidRPr="00BC2757">
        <w:rPr>
          <w:rFonts w:ascii="Times New Roman" w:hAnsi="Times New Roman" w:cs="Times New Roman"/>
          <w:sz w:val="24"/>
          <w:szCs w:val="24"/>
        </w:rPr>
        <w:t>.</w:t>
      </w:r>
    </w:p>
    <w:p w:rsidR="00805D1A" w:rsidRPr="00BC2757" w:rsidRDefault="00805D1A"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Prawna ochrona środowiska przed hałasem jest przedmiotem także innych regulacji prawnych, a dotyczących w szczególności zagospodarowania przestrzennego, budownictwa, uzdrowisk, krajobrazu czy zabytków. Regulacje te często mają charakter fragmentaryczny, ale i one zmierzają do zapewnienia w różnym zakresie ochrony przed negatywnym oddziaływaniem hałasu. </w:t>
      </w:r>
    </w:p>
    <w:p w:rsidR="00805D1A" w:rsidRPr="00BC2757" w:rsidRDefault="00805D1A"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W prawie UE kwestie ochrony środowiska przed hałasem uregulowane zostały przede wszystkim w dyrektywie 2002/49/WE z dnia 25 czerwca 2002r. odnoszącej się do oceny i zarządzania poziomem hałasu w środowisku. Poza tym obowiązuje jeszcze szereg innych aktów prawnych UE regulujących dopuszczalne poziomy hałasu z różneg</w:t>
      </w:r>
      <w:r w:rsidR="006B6080" w:rsidRPr="00BC2757">
        <w:rPr>
          <w:rFonts w:ascii="Times New Roman" w:hAnsi="Times New Roman" w:cs="Times New Roman"/>
          <w:sz w:val="24"/>
          <w:szCs w:val="24"/>
        </w:rPr>
        <w:t xml:space="preserve">o rodzaju urządzeń i </w:t>
      </w:r>
      <w:r w:rsidR="00B9452E" w:rsidRPr="00BC2757">
        <w:rPr>
          <w:rFonts w:ascii="Times New Roman" w:hAnsi="Times New Roman" w:cs="Times New Roman"/>
          <w:sz w:val="24"/>
          <w:szCs w:val="24"/>
        </w:rPr>
        <w:t>instalacji</w:t>
      </w:r>
      <w:r w:rsidRPr="00BC2757">
        <w:rPr>
          <w:rFonts w:ascii="Times New Roman" w:hAnsi="Times New Roman" w:cs="Times New Roman"/>
          <w:sz w:val="24"/>
          <w:szCs w:val="24"/>
        </w:rPr>
        <w:t>.</w:t>
      </w:r>
    </w:p>
    <w:p w:rsidR="00ED1BFD" w:rsidRPr="00BC2757" w:rsidRDefault="00ED1BFD" w:rsidP="00BC2757">
      <w:pPr>
        <w:pStyle w:val="Bezodstpw"/>
        <w:spacing w:line="360" w:lineRule="auto"/>
        <w:ind w:firstLine="709"/>
        <w:jc w:val="both"/>
        <w:rPr>
          <w:rFonts w:ascii="Times New Roman" w:hAnsi="Times New Roman" w:cs="Times New Roman"/>
          <w:sz w:val="24"/>
          <w:szCs w:val="24"/>
        </w:rPr>
      </w:pPr>
    </w:p>
    <w:p w:rsidR="00ED1BFD" w:rsidRPr="00BC2757" w:rsidRDefault="00ED1BFD"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Hałas w:</w:t>
      </w:r>
    </w:p>
    <w:p w:rsidR="00C61012" w:rsidRPr="00BC2757" w:rsidRDefault="00265026" w:rsidP="007B47BF">
      <w:pPr>
        <w:pStyle w:val="Bezodstpw"/>
        <w:numPr>
          <w:ilvl w:val="0"/>
          <w:numId w:val="10"/>
        </w:numPr>
        <w:spacing w:line="360" w:lineRule="auto"/>
        <w:jc w:val="both"/>
        <w:rPr>
          <w:rFonts w:ascii="Times New Roman" w:hAnsi="Times New Roman" w:cs="Times New Roman"/>
          <w:sz w:val="24"/>
          <w:szCs w:val="24"/>
        </w:rPr>
      </w:pPr>
      <w:proofErr w:type="gramStart"/>
      <w:r w:rsidRPr="00BC2757">
        <w:rPr>
          <w:rFonts w:ascii="Times New Roman" w:hAnsi="Times New Roman" w:cs="Times New Roman"/>
          <w:sz w:val="24"/>
          <w:szCs w:val="24"/>
        </w:rPr>
        <w:t>ustawie</w:t>
      </w:r>
      <w:proofErr w:type="gramEnd"/>
      <w:r w:rsidRPr="00BC2757">
        <w:rPr>
          <w:rFonts w:ascii="Times New Roman" w:hAnsi="Times New Roman" w:cs="Times New Roman"/>
          <w:sz w:val="24"/>
          <w:szCs w:val="24"/>
        </w:rPr>
        <w:t xml:space="preserve"> z dnia 27 kwietnia 2001 r. Prawo ochrony środowiska (Dz.U.2013.1232 </w:t>
      </w:r>
      <w:proofErr w:type="gramStart"/>
      <w:r w:rsidRPr="00BC2757">
        <w:rPr>
          <w:rFonts w:ascii="Times New Roman" w:hAnsi="Times New Roman" w:cs="Times New Roman"/>
          <w:sz w:val="24"/>
          <w:szCs w:val="24"/>
        </w:rPr>
        <w:t>j</w:t>
      </w:r>
      <w:proofErr w:type="gramEnd"/>
      <w:r w:rsidRPr="00BC2757">
        <w:rPr>
          <w:rFonts w:ascii="Times New Roman" w:hAnsi="Times New Roman" w:cs="Times New Roman"/>
          <w:sz w:val="24"/>
          <w:szCs w:val="24"/>
        </w:rPr>
        <w:t>.t.)</w:t>
      </w:r>
    </w:p>
    <w:p w:rsidR="00C61012" w:rsidRPr="00BC2757" w:rsidRDefault="00265026" w:rsidP="007B47BF">
      <w:pPr>
        <w:pStyle w:val="Bezodstpw"/>
        <w:numPr>
          <w:ilvl w:val="0"/>
          <w:numId w:val="10"/>
        </w:numPr>
        <w:spacing w:line="360" w:lineRule="auto"/>
        <w:jc w:val="both"/>
        <w:rPr>
          <w:rFonts w:ascii="Times New Roman" w:hAnsi="Times New Roman" w:cs="Times New Roman"/>
          <w:sz w:val="24"/>
          <w:szCs w:val="24"/>
        </w:rPr>
      </w:pPr>
      <w:r w:rsidRPr="00BC2757">
        <w:rPr>
          <w:rFonts w:ascii="Times New Roman" w:hAnsi="Times New Roman" w:cs="Times New Roman"/>
          <w:sz w:val="24"/>
          <w:szCs w:val="24"/>
        </w:rPr>
        <w:t>ustawie z dnia 3 października 2008 r. o udostępnianiu informacji o środowi</w:t>
      </w:r>
      <w:r w:rsidR="00ED1BFD" w:rsidRPr="00BC2757">
        <w:rPr>
          <w:rFonts w:ascii="Times New Roman" w:hAnsi="Times New Roman" w:cs="Times New Roman"/>
          <w:sz w:val="24"/>
          <w:szCs w:val="24"/>
        </w:rPr>
        <w:t xml:space="preserve">sku i jego ochronie, udziale </w:t>
      </w:r>
      <w:r w:rsidRPr="00BC2757">
        <w:rPr>
          <w:rFonts w:ascii="Times New Roman" w:hAnsi="Times New Roman" w:cs="Times New Roman"/>
          <w:sz w:val="24"/>
          <w:szCs w:val="24"/>
        </w:rPr>
        <w:t xml:space="preserve">społeczeństwa w ochronie środowiska oraz o ocenach oddziaływania na </w:t>
      </w:r>
      <w:proofErr w:type="gramStart"/>
      <w:r w:rsidRPr="00BC2757">
        <w:rPr>
          <w:rFonts w:ascii="Times New Roman" w:hAnsi="Times New Roman" w:cs="Times New Roman"/>
          <w:sz w:val="24"/>
          <w:szCs w:val="24"/>
        </w:rPr>
        <w:t>środowisko  (Dz</w:t>
      </w:r>
      <w:proofErr w:type="gramEnd"/>
      <w:r w:rsidRPr="00BC2757">
        <w:rPr>
          <w:rFonts w:ascii="Times New Roman" w:hAnsi="Times New Roman" w:cs="Times New Roman"/>
          <w:sz w:val="24"/>
          <w:szCs w:val="24"/>
        </w:rPr>
        <w:t xml:space="preserve">.U.2013.1235 </w:t>
      </w:r>
      <w:proofErr w:type="gramStart"/>
      <w:r w:rsidRPr="00BC2757">
        <w:rPr>
          <w:rFonts w:ascii="Times New Roman" w:hAnsi="Times New Roman" w:cs="Times New Roman"/>
          <w:sz w:val="24"/>
          <w:szCs w:val="24"/>
        </w:rPr>
        <w:t>j</w:t>
      </w:r>
      <w:proofErr w:type="gramEnd"/>
      <w:r w:rsidRPr="00BC2757">
        <w:rPr>
          <w:rFonts w:ascii="Times New Roman" w:hAnsi="Times New Roman" w:cs="Times New Roman"/>
          <w:sz w:val="24"/>
          <w:szCs w:val="24"/>
        </w:rPr>
        <w:t>.t.)</w:t>
      </w:r>
    </w:p>
    <w:p w:rsidR="00C61012" w:rsidRPr="00BC2757" w:rsidRDefault="00265026" w:rsidP="007B47BF">
      <w:pPr>
        <w:pStyle w:val="Bezodstpw"/>
        <w:numPr>
          <w:ilvl w:val="0"/>
          <w:numId w:val="10"/>
        </w:numPr>
        <w:spacing w:line="360" w:lineRule="auto"/>
        <w:jc w:val="both"/>
        <w:rPr>
          <w:rFonts w:ascii="Times New Roman" w:hAnsi="Times New Roman" w:cs="Times New Roman"/>
          <w:sz w:val="24"/>
          <w:szCs w:val="24"/>
        </w:rPr>
      </w:pPr>
      <w:proofErr w:type="gramStart"/>
      <w:r w:rsidRPr="00BC2757">
        <w:rPr>
          <w:rFonts w:ascii="Times New Roman" w:hAnsi="Times New Roman" w:cs="Times New Roman"/>
          <w:sz w:val="24"/>
          <w:szCs w:val="24"/>
        </w:rPr>
        <w:t>ustawie</w:t>
      </w:r>
      <w:proofErr w:type="gramEnd"/>
      <w:r w:rsidRPr="00BC2757">
        <w:rPr>
          <w:rFonts w:ascii="Times New Roman" w:hAnsi="Times New Roman" w:cs="Times New Roman"/>
          <w:sz w:val="24"/>
          <w:szCs w:val="24"/>
        </w:rPr>
        <w:t xml:space="preserve"> z dnia 7 lipca 1994 r. Prawo budowlane (Dz.U.2013.1409 </w:t>
      </w:r>
      <w:proofErr w:type="gramStart"/>
      <w:r w:rsidRPr="00BC2757">
        <w:rPr>
          <w:rFonts w:ascii="Times New Roman" w:hAnsi="Times New Roman" w:cs="Times New Roman"/>
          <w:sz w:val="24"/>
          <w:szCs w:val="24"/>
        </w:rPr>
        <w:t>j</w:t>
      </w:r>
      <w:proofErr w:type="gramEnd"/>
      <w:r w:rsidRPr="00BC2757">
        <w:rPr>
          <w:rFonts w:ascii="Times New Roman" w:hAnsi="Times New Roman" w:cs="Times New Roman"/>
          <w:sz w:val="24"/>
          <w:szCs w:val="24"/>
        </w:rPr>
        <w:t>.t.)</w:t>
      </w:r>
    </w:p>
    <w:p w:rsidR="00C61012" w:rsidRPr="00BC2757" w:rsidRDefault="00265026" w:rsidP="007B47BF">
      <w:pPr>
        <w:pStyle w:val="Bezodstpw"/>
        <w:numPr>
          <w:ilvl w:val="0"/>
          <w:numId w:val="10"/>
        </w:numPr>
        <w:spacing w:line="360" w:lineRule="auto"/>
        <w:jc w:val="both"/>
        <w:rPr>
          <w:rFonts w:ascii="Times New Roman" w:hAnsi="Times New Roman" w:cs="Times New Roman"/>
          <w:sz w:val="24"/>
          <w:szCs w:val="24"/>
        </w:rPr>
      </w:pPr>
      <w:proofErr w:type="gramStart"/>
      <w:r w:rsidRPr="00BC2757">
        <w:rPr>
          <w:rFonts w:ascii="Times New Roman" w:hAnsi="Times New Roman" w:cs="Times New Roman"/>
          <w:sz w:val="24"/>
          <w:szCs w:val="24"/>
        </w:rPr>
        <w:lastRenderedPageBreak/>
        <w:t>ustawie</w:t>
      </w:r>
      <w:proofErr w:type="gramEnd"/>
      <w:r w:rsidRPr="00BC2757">
        <w:rPr>
          <w:rFonts w:ascii="Times New Roman" w:hAnsi="Times New Roman" w:cs="Times New Roman"/>
          <w:sz w:val="24"/>
          <w:szCs w:val="24"/>
        </w:rPr>
        <w:t xml:space="preserve"> z dnia 27 marca 2003 r. o planowaniu i zagospodarowaniu przestrzennym (Dz.U.2015.199 </w:t>
      </w:r>
      <w:proofErr w:type="gramStart"/>
      <w:r w:rsidRPr="00BC2757">
        <w:rPr>
          <w:rFonts w:ascii="Times New Roman" w:hAnsi="Times New Roman" w:cs="Times New Roman"/>
          <w:sz w:val="24"/>
          <w:szCs w:val="24"/>
        </w:rPr>
        <w:t>j</w:t>
      </w:r>
      <w:proofErr w:type="gramEnd"/>
      <w:r w:rsidRPr="00BC2757">
        <w:rPr>
          <w:rFonts w:ascii="Times New Roman" w:hAnsi="Times New Roman" w:cs="Times New Roman"/>
          <w:sz w:val="24"/>
          <w:szCs w:val="24"/>
        </w:rPr>
        <w:t>.t.)</w:t>
      </w:r>
    </w:p>
    <w:p w:rsidR="00C61012" w:rsidRPr="00BC2757" w:rsidRDefault="00265026" w:rsidP="007B47BF">
      <w:pPr>
        <w:pStyle w:val="Bezodstpw"/>
        <w:numPr>
          <w:ilvl w:val="0"/>
          <w:numId w:val="10"/>
        </w:numPr>
        <w:spacing w:line="360" w:lineRule="auto"/>
        <w:jc w:val="both"/>
        <w:rPr>
          <w:rFonts w:ascii="Times New Roman" w:hAnsi="Times New Roman" w:cs="Times New Roman"/>
          <w:sz w:val="24"/>
          <w:szCs w:val="24"/>
        </w:rPr>
      </w:pPr>
      <w:proofErr w:type="gramStart"/>
      <w:r w:rsidRPr="00BC2757">
        <w:rPr>
          <w:rFonts w:ascii="Times New Roman" w:hAnsi="Times New Roman" w:cs="Times New Roman"/>
          <w:sz w:val="24"/>
          <w:szCs w:val="24"/>
        </w:rPr>
        <w:t>w</w:t>
      </w:r>
      <w:proofErr w:type="gramEnd"/>
      <w:r w:rsidRPr="00BC2757">
        <w:rPr>
          <w:rFonts w:ascii="Times New Roman" w:hAnsi="Times New Roman" w:cs="Times New Roman"/>
          <w:sz w:val="24"/>
          <w:szCs w:val="24"/>
        </w:rPr>
        <w:t xml:space="preserve"> ustawie z dnia 16 kwietnia 2004 r. o ochronie przyrody (Dz.U.2013.627 </w:t>
      </w:r>
      <w:proofErr w:type="gramStart"/>
      <w:r w:rsidRPr="00BC2757">
        <w:rPr>
          <w:rFonts w:ascii="Times New Roman" w:hAnsi="Times New Roman" w:cs="Times New Roman"/>
          <w:sz w:val="24"/>
          <w:szCs w:val="24"/>
        </w:rPr>
        <w:t>j</w:t>
      </w:r>
      <w:proofErr w:type="gramEnd"/>
      <w:r w:rsidRPr="00BC2757">
        <w:rPr>
          <w:rFonts w:ascii="Times New Roman" w:hAnsi="Times New Roman" w:cs="Times New Roman"/>
          <w:sz w:val="24"/>
          <w:szCs w:val="24"/>
        </w:rPr>
        <w:t xml:space="preserve">.t.)  </w:t>
      </w:r>
    </w:p>
    <w:p w:rsidR="00C61012" w:rsidRPr="00BC2757" w:rsidRDefault="00265026" w:rsidP="007B47BF">
      <w:pPr>
        <w:pStyle w:val="Bezodstpw"/>
        <w:numPr>
          <w:ilvl w:val="0"/>
          <w:numId w:val="10"/>
        </w:numPr>
        <w:spacing w:line="360" w:lineRule="auto"/>
        <w:jc w:val="both"/>
        <w:rPr>
          <w:rFonts w:ascii="Times New Roman" w:hAnsi="Times New Roman" w:cs="Times New Roman"/>
          <w:sz w:val="24"/>
          <w:szCs w:val="24"/>
        </w:rPr>
      </w:pPr>
      <w:proofErr w:type="gramStart"/>
      <w:r w:rsidRPr="00BC2757">
        <w:rPr>
          <w:rFonts w:ascii="Times New Roman" w:hAnsi="Times New Roman" w:cs="Times New Roman"/>
          <w:sz w:val="24"/>
          <w:szCs w:val="24"/>
        </w:rPr>
        <w:t>ustawie</w:t>
      </w:r>
      <w:proofErr w:type="gramEnd"/>
      <w:r w:rsidRPr="00BC2757">
        <w:rPr>
          <w:rFonts w:ascii="Times New Roman" w:hAnsi="Times New Roman" w:cs="Times New Roman"/>
          <w:sz w:val="24"/>
          <w:szCs w:val="24"/>
        </w:rPr>
        <w:t xml:space="preserve"> z dnia 28 lipca 2005 r. o lecznictwie uzdrowiskowym, uzdrowiskach i obszarach ochrony </w:t>
      </w:r>
      <w:r w:rsidRPr="00BC2757">
        <w:rPr>
          <w:rFonts w:ascii="Times New Roman" w:hAnsi="Times New Roman" w:cs="Times New Roman"/>
          <w:sz w:val="24"/>
          <w:szCs w:val="24"/>
        </w:rPr>
        <w:tab/>
        <w:t xml:space="preserve"> uzdrowiskowej oraz o gminach uzdrowiskowych (Dz.U.2012.651 </w:t>
      </w:r>
      <w:proofErr w:type="gramStart"/>
      <w:r w:rsidRPr="00BC2757">
        <w:rPr>
          <w:rFonts w:ascii="Times New Roman" w:hAnsi="Times New Roman" w:cs="Times New Roman"/>
          <w:sz w:val="24"/>
          <w:szCs w:val="24"/>
        </w:rPr>
        <w:t>j</w:t>
      </w:r>
      <w:proofErr w:type="gramEnd"/>
      <w:r w:rsidRPr="00BC2757">
        <w:rPr>
          <w:rFonts w:ascii="Times New Roman" w:hAnsi="Times New Roman" w:cs="Times New Roman"/>
          <w:sz w:val="24"/>
          <w:szCs w:val="24"/>
        </w:rPr>
        <w:t>.t.)</w:t>
      </w:r>
    </w:p>
    <w:p w:rsidR="00C61012" w:rsidRPr="00BC2757" w:rsidRDefault="00265026" w:rsidP="007B47BF">
      <w:pPr>
        <w:pStyle w:val="Bezodstpw"/>
        <w:numPr>
          <w:ilvl w:val="0"/>
          <w:numId w:val="10"/>
        </w:numPr>
        <w:spacing w:line="360" w:lineRule="auto"/>
        <w:jc w:val="both"/>
        <w:rPr>
          <w:rFonts w:ascii="Times New Roman" w:hAnsi="Times New Roman" w:cs="Times New Roman"/>
          <w:sz w:val="24"/>
          <w:szCs w:val="24"/>
        </w:rPr>
      </w:pPr>
      <w:proofErr w:type="gramStart"/>
      <w:r w:rsidRPr="00BC2757">
        <w:rPr>
          <w:rFonts w:ascii="Times New Roman" w:hAnsi="Times New Roman" w:cs="Times New Roman"/>
          <w:sz w:val="24"/>
          <w:szCs w:val="24"/>
        </w:rPr>
        <w:t>ustawie</w:t>
      </w:r>
      <w:proofErr w:type="gramEnd"/>
      <w:r w:rsidRPr="00BC2757">
        <w:rPr>
          <w:rFonts w:ascii="Times New Roman" w:hAnsi="Times New Roman" w:cs="Times New Roman"/>
          <w:sz w:val="24"/>
          <w:szCs w:val="24"/>
        </w:rPr>
        <w:t xml:space="preserve"> z dnia 20 czerwca 1997 r. Prawo o ruchu drogowym (Dz.U.2012.1137 </w:t>
      </w:r>
      <w:proofErr w:type="gramStart"/>
      <w:r w:rsidRPr="00BC2757">
        <w:rPr>
          <w:rFonts w:ascii="Times New Roman" w:hAnsi="Times New Roman" w:cs="Times New Roman"/>
          <w:sz w:val="24"/>
          <w:szCs w:val="24"/>
        </w:rPr>
        <w:t>j</w:t>
      </w:r>
      <w:proofErr w:type="gramEnd"/>
      <w:r w:rsidRPr="00BC2757">
        <w:rPr>
          <w:rFonts w:ascii="Times New Roman" w:hAnsi="Times New Roman" w:cs="Times New Roman"/>
          <w:sz w:val="24"/>
          <w:szCs w:val="24"/>
        </w:rPr>
        <w:t>.t.)</w:t>
      </w:r>
    </w:p>
    <w:p w:rsidR="00C61012" w:rsidRPr="00BC2757" w:rsidRDefault="00265026" w:rsidP="007B47BF">
      <w:pPr>
        <w:pStyle w:val="Bezodstpw"/>
        <w:numPr>
          <w:ilvl w:val="0"/>
          <w:numId w:val="10"/>
        </w:numPr>
        <w:spacing w:line="360" w:lineRule="auto"/>
        <w:jc w:val="both"/>
        <w:rPr>
          <w:rFonts w:ascii="Times New Roman" w:hAnsi="Times New Roman" w:cs="Times New Roman"/>
          <w:sz w:val="24"/>
          <w:szCs w:val="24"/>
        </w:rPr>
      </w:pPr>
      <w:proofErr w:type="gramStart"/>
      <w:r w:rsidRPr="00BC2757">
        <w:rPr>
          <w:rFonts w:ascii="Times New Roman" w:hAnsi="Times New Roman" w:cs="Times New Roman"/>
          <w:sz w:val="24"/>
          <w:szCs w:val="24"/>
        </w:rPr>
        <w:t>dyrektywa</w:t>
      </w:r>
      <w:proofErr w:type="gramEnd"/>
      <w:r w:rsidRPr="00BC2757">
        <w:rPr>
          <w:rFonts w:ascii="Times New Roman" w:hAnsi="Times New Roman" w:cs="Times New Roman"/>
          <w:sz w:val="24"/>
          <w:szCs w:val="24"/>
        </w:rPr>
        <w:t xml:space="preserve"> 2002/49/WE Parlamentu Europejskiego i Rady z dnia 25 czerwca 2002 r. odnosząca się do oceny i zarządzania poziomem hałasu w środowisku (Dz.U.UE.L.2002.189.12)</w:t>
      </w:r>
    </w:p>
    <w:p w:rsidR="00C61012" w:rsidRPr="00BC2757" w:rsidRDefault="00265026"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w:t>
      </w:r>
    </w:p>
    <w:p w:rsidR="00ED1BFD" w:rsidRPr="00BC2757" w:rsidRDefault="00ED1BFD" w:rsidP="00BC2757">
      <w:pPr>
        <w:pStyle w:val="Bezodstpw"/>
        <w:spacing w:line="360" w:lineRule="auto"/>
        <w:ind w:firstLine="709"/>
        <w:jc w:val="both"/>
        <w:rPr>
          <w:rFonts w:ascii="Times New Roman" w:hAnsi="Times New Roman" w:cs="Times New Roman"/>
          <w:sz w:val="24"/>
          <w:szCs w:val="24"/>
        </w:rPr>
      </w:pPr>
    </w:p>
    <w:p w:rsidR="00805D1A" w:rsidRPr="00BC2757" w:rsidRDefault="00B9452E"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P</w:t>
      </w:r>
      <w:r w:rsidR="00805D1A" w:rsidRPr="00BC2757">
        <w:rPr>
          <w:rFonts w:ascii="Times New Roman" w:hAnsi="Times New Roman" w:cs="Times New Roman"/>
          <w:sz w:val="24"/>
          <w:szCs w:val="24"/>
        </w:rPr>
        <w:t xml:space="preserve">ojęcia </w:t>
      </w:r>
    </w:p>
    <w:p w:rsidR="009A7598" w:rsidRPr="00BC2757" w:rsidRDefault="009A7598" w:rsidP="00BC2757">
      <w:pPr>
        <w:pStyle w:val="Bezodstpw"/>
        <w:spacing w:line="360" w:lineRule="auto"/>
        <w:ind w:firstLine="709"/>
        <w:jc w:val="both"/>
        <w:rPr>
          <w:rFonts w:ascii="Times New Roman" w:hAnsi="Times New Roman" w:cs="Times New Roman"/>
          <w:sz w:val="24"/>
          <w:szCs w:val="24"/>
        </w:rPr>
      </w:pPr>
    </w:p>
    <w:p w:rsidR="009A7598" w:rsidRPr="00BC2757" w:rsidRDefault="00B9452E" w:rsidP="00BC2757">
      <w:pPr>
        <w:pStyle w:val="Bezodstpw"/>
        <w:spacing w:line="360" w:lineRule="auto"/>
        <w:ind w:firstLine="709"/>
        <w:jc w:val="both"/>
        <w:rPr>
          <w:rFonts w:ascii="Times New Roman" w:hAnsi="Times New Roman" w:cs="Times New Roman"/>
          <w:sz w:val="24"/>
          <w:szCs w:val="24"/>
        </w:rPr>
      </w:pPr>
      <w:r w:rsidRPr="007B47BF">
        <w:rPr>
          <w:rFonts w:ascii="Times New Roman" w:hAnsi="Times New Roman" w:cs="Times New Roman"/>
          <w:b/>
          <w:sz w:val="24"/>
          <w:szCs w:val="24"/>
        </w:rPr>
        <w:t>Hałas</w:t>
      </w:r>
      <w:r w:rsidRPr="00BC2757">
        <w:rPr>
          <w:rFonts w:ascii="Times New Roman" w:hAnsi="Times New Roman" w:cs="Times New Roman"/>
          <w:sz w:val="24"/>
          <w:szCs w:val="24"/>
        </w:rPr>
        <w:t xml:space="preserve"> (</w:t>
      </w:r>
      <w:r w:rsidR="00805D1A" w:rsidRPr="00BC2757">
        <w:rPr>
          <w:rFonts w:ascii="Times New Roman" w:hAnsi="Times New Roman" w:cs="Times New Roman"/>
          <w:sz w:val="24"/>
          <w:szCs w:val="24"/>
        </w:rPr>
        <w:t xml:space="preserve">art. 3 </w:t>
      </w:r>
      <w:proofErr w:type="spellStart"/>
      <w:r w:rsidR="00805D1A" w:rsidRPr="00BC2757">
        <w:rPr>
          <w:rFonts w:ascii="Times New Roman" w:hAnsi="Times New Roman" w:cs="Times New Roman"/>
          <w:sz w:val="24"/>
          <w:szCs w:val="24"/>
        </w:rPr>
        <w:t>pkt</w:t>
      </w:r>
      <w:proofErr w:type="spellEnd"/>
      <w:r w:rsidR="00805D1A" w:rsidRPr="00BC2757">
        <w:rPr>
          <w:rFonts w:ascii="Times New Roman" w:hAnsi="Times New Roman" w:cs="Times New Roman"/>
          <w:sz w:val="24"/>
          <w:szCs w:val="24"/>
        </w:rPr>
        <w:t xml:space="preserve"> 5 </w:t>
      </w:r>
      <w:proofErr w:type="spellStart"/>
      <w:r w:rsidR="00805D1A" w:rsidRPr="00BC2757">
        <w:rPr>
          <w:rFonts w:ascii="Times New Roman" w:hAnsi="Times New Roman" w:cs="Times New Roman"/>
          <w:sz w:val="24"/>
          <w:szCs w:val="24"/>
        </w:rPr>
        <w:t>u.</w:t>
      </w:r>
      <w:proofErr w:type="gramStart"/>
      <w:r w:rsidR="00805D1A" w:rsidRPr="00BC2757">
        <w:rPr>
          <w:rFonts w:ascii="Times New Roman" w:hAnsi="Times New Roman" w:cs="Times New Roman"/>
          <w:sz w:val="24"/>
          <w:szCs w:val="24"/>
        </w:rPr>
        <w:t>p</w:t>
      </w:r>
      <w:proofErr w:type="gramEnd"/>
      <w:r w:rsidR="00805D1A" w:rsidRPr="00BC2757">
        <w:rPr>
          <w:rFonts w:ascii="Times New Roman" w:hAnsi="Times New Roman" w:cs="Times New Roman"/>
          <w:sz w:val="24"/>
          <w:szCs w:val="24"/>
        </w:rPr>
        <w:t>.o.</w:t>
      </w:r>
      <w:proofErr w:type="gramStart"/>
      <w:r w:rsidR="00805D1A" w:rsidRPr="00BC2757">
        <w:rPr>
          <w:rFonts w:ascii="Times New Roman" w:hAnsi="Times New Roman" w:cs="Times New Roman"/>
          <w:sz w:val="24"/>
          <w:szCs w:val="24"/>
        </w:rPr>
        <w:t>ś</w:t>
      </w:r>
      <w:proofErr w:type="spellEnd"/>
      <w:proofErr w:type="gramEnd"/>
      <w:r w:rsidR="00805D1A" w:rsidRPr="00BC2757">
        <w:rPr>
          <w:rFonts w:ascii="Times New Roman" w:hAnsi="Times New Roman" w:cs="Times New Roman"/>
          <w:sz w:val="24"/>
          <w:szCs w:val="24"/>
        </w:rPr>
        <w:t>.</w:t>
      </w:r>
      <w:r w:rsidRPr="00BC2757">
        <w:rPr>
          <w:rFonts w:ascii="Times New Roman" w:hAnsi="Times New Roman" w:cs="Times New Roman"/>
          <w:sz w:val="24"/>
          <w:szCs w:val="24"/>
        </w:rPr>
        <w:t>) -</w:t>
      </w:r>
      <w:r w:rsidR="00805D1A" w:rsidRPr="00BC2757">
        <w:rPr>
          <w:rFonts w:ascii="Times New Roman" w:hAnsi="Times New Roman" w:cs="Times New Roman"/>
          <w:sz w:val="24"/>
          <w:szCs w:val="24"/>
        </w:rPr>
        <w:t xml:space="preserve"> </w:t>
      </w:r>
      <w:r w:rsidRPr="00BC2757">
        <w:rPr>
          <w:rFonts w:ascii="Times New Roman" w:hAnsi="Times New Roman" w:cs="Times New Roman"/>
          <w:sz w:val="24"/>
          <w:szCs w:val="24"/>
        </w:rPr>
        <w:t>to</w:t>
      </w:r>
      <w:r w:rsidR="00805D1A" w:rsidRPr="00BC2757">
        <w:rPr>
          <w:rFonts w:ascii="Times New Roman" w:hAnsi="Times New Roman" w:cs="Times New Roman"/>
          <w:sz w:val="24"/>
          <w:szCs w:val="24"/>
        </w:rPr>
        <w:t xml:space="preserve"> dźwięki o częstotl</w:t>
      </w:r>
      <w:r w:rsidR="009A7598" w:rsidRPr="00BC2757">
        <w:rPr>
          <w:rFonts w:ascii="Times New Roman" w:hAnsi="Times New Roman" w:cs="Times New Roman"/>
          <w:sz w:val="24"/>
          <w:szCs w:val="24"/>
        </w:rPr>
        <w:t xml:space="preserve">iwościach od 16 Hz do 16000 Hz.. </w:t>
      </w:r>
    </w:p>
    <w:p w:rsidR="009A7598" w:rsidRPr="00BC2757" w:rsidRDefault="00B9452E"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 </w:t>
      </w:r>
      <w:r w:rsidR="009A7598" w:rsidRPr="00BC2757">
        <w:rPr>
          <w:rFonts w:ascii="Times New Roman" w:hAnsi="Times New Roman" w:cs="Times New Roman"/>
          <w:sz w:val="24"/>
          <w:szCs w:val="24"/>
        </w:rPr>
        <w:t xml:space="preserve">„Hałas”, w rozumieniu art. 3 </w:t>
      </w:r>
      <w:proofErr w:type="spellStart"/>
      <w:r w:rsidR="009A7598" w:rsidRPr="00BC2757">
        <w:rPr>
          <w:rFonts w:ascii="Times New Roman" w:hAnsi="Times New Roman" w:cs="Times New Roman"/>
          <w:sz w:val="24"/>
          <w:szCs w:val="24"/>
        </w:rPr>
        <w:t>pkt</w:t>
      </w:r>
      <w:proofErr w:type="spellEnd"/>
      <w:r w:rsidR="009A7598" w:rsidRPr="00BC2757">
        <w:rPr>
          <w:rFonts w:ascii="Times New Roman" w:hAnsi="Times New Roman" w:cs="Times New Roman"/>
          <w:sz w:val="24"/>
          <w:szCs w:val="24"/>
        </w:rPr>
        <w:t xml:space="preserve"> 5 </w:t>
      </w:r>
      <w:proofErr w:type="spellStart"/>
      <w:r w:rsidR="009A7598" w:rsidRPr="00BC2757">
        <w:rPr>
          <w:rFonts w:ascii="Times New Roman" w:hAnsi="Times New Roman" w:cs="Times New Roman"/>
          <w:sz w:val="24"/>
          <w:szCs w:val="24"/>
        </w:rPr>
        <w:t>u.</w:t>
      </w:r>
      <w:proofErr w:type="gramStart"/>
      <w:r w:rsidR="009A7598" w:rsidRPr="00BC2757">
        <w:rPr>
          <w:rFonts w:ascii="Times New Roman" w:hAnsi="Times New Roman" w:cs="Times New Roman"/>
          <w:sz w:val="24"/>
          <w:szCs w:val="24"/>
        </w:rPr>
        <w:t>p</w:t>
      </w:r>
      <w:proofErr w:type="gramEnd"/>
      <w:r w:rsidR="009A7598" w:rsidRPr="00BC2757">
        <w:rPr>
          <w:rFonts w:ascii="Times New Roman" w:hAnsi="Times New Roman" w:cs="Times New Roman"/>
          <w:sz w:val="24"/>
          <w:szCs w:val="24"/>
        </w:rPr>
        <w:t>.o.</w:t>
      </w:r>
      <w:proofErr w:type="gramStart"/>
      <w:r w:rsidR="009A7598" w:rsidRPr="00BC2757">
        <w:rPr>
          <w:rFonts w:ascii="Times New Roman" w:hAnsi="Times New Roman" w:cs="Times New Roman"/>
          <w:sz w:val="24"/>
          <w:szCs w:val="24"/>
        </w:rPr>
        <w:t>ś</w:t>
      </w:r>
      <w:proofErr w:type="spellEnd"/>
      <w:proofErr w:type="gramEnd"/>
      <w:r w:rsidR="009A7598" w:rsidRPr="00BC2757">
        <w:rPr>
          <w:rFonts w:ascii="Times New Roman" w:hAnsi="Times New Roman" w:cs="Times New Roman"/>
          <w:sz w:val="24"/>
          <w:szCs w:val="24"/>
        </w:rPr>
        <w:t>., nie ma zastosowania do hałasu powodowanego czynnościami domowymi, hałasu powodowanego przez sąsiadów, hałasu w miejscu pracy, hałasu wewnątrz środka transportu ani hałasu powodowanego działaniami wojskowymi na terenach wojskowych.</w:t>
      </w:r>
    </w:p>
    <w:p w:rsidR="00ED1BFD" w:rsidRPr="00BC2757" w:rsidRDefault="00B9452E" w:rsidP="00BC2757">
      <w:pPr>
        <w:pStyle w:val="Bezodstpw"/>
        <w:spacing w:line="360" w:lineRule="auto"/>
        <w:ind w:firstLine="709"/>
        <w:jc w:val="both"/>
        <w:rPr>
          <w:rFonts w:ascii="Times New Roman" w:hAnsi="Times New Roman" w:cs="Times New Roman"/>
          <w:sz w:val="24"/>
          <w:szCs w:val="24"/>
        </w:rPr>
      </w:pPr>
      <w:r w:rsidRPr="007B47BF">
        <w:rPr>
          <w:rFonts w:ascii="Times New Roman" w:hAnsi="Times New Roman" w:cs="Times New Roman"/>
          <w:b/>
          <w:sz w:val="24"/>
          <w:szCs w:val="24"/>
        </w:rPr>
        <w:t>H</w:t>
      </w:r>
      <w:r w:rsidR="00805D1A" w:rsidRPr="007B47BF">
        <w:rPr>
          <w:rFonts w:ascii="Times New Roman" w:hAnsi="Times New Roman" w:cs="Times New Roman"/>
          <w:b/>
          <w:sz w:val="24"/>
          <w:szCs w:val="24"/>
        </w:rPr>
        <w:t xml:space="preserve">ałas </w:t>
      </w:r>
      <w:r w:rsidRPr="007B47BF">
        <w:rPr>
          <w:rFonts w:ascii="Times New Roman" w:hAnsi="Times New Roman" w:cs="Times New Roman"/>
          <w:b/>
          <w:sz w:val="24"/>
          <w:szCs w:val="24"/>
        </w:rPr>
        <w:t xml:space="preserve">– </w:t>
      </w:r>
      <w:r w:rsidR="00805D1A" w:rsidRPr="007B47BF">
        <w:rPr>
          <w:rFonts w:ascii="Times New Roman" w:hAnsi="Times New Roman" w:cs="Times New Roman"/>
          <w:b/>
          <w:sz w:val="24"/>
          <w:szCs w:val="24"/>
        </w:rPr>
        <w:t>zanieczyszczenie</w:t>
      </w:r>
      <w:r w:rsidRPr="00BC2757">
        <w:rPr>
          <w:rFonts w:ascii="Times New Roman" w:hAnsi="Times New Roman" w:cs="Times New Roman"/>
          <w:sz w:val="24"/>
          <w:szCs w:val="24"/>
        </w:rPr>
        <w:t xml:space="preserve"> -</w:t>
      </w:r>
      <w:r w:rsidR="00805D1A" w:rsidRPr="00BC2757">
        <w:rPr>
          <w:rFonts w:ascii="Times New Roman" w:hAnsi="Times New Roman" w:cs="Times New Roman"/>
          <w:sz w:val="24"/>
          <w:szCs w:val="24"/>
        </w:rPr>
        <w:t xml:space="preserve"> wobec którego należy przyjmować takie same ogólne zasady postępowania, jak dla pozostałych zanieczyszczeń środowiska. Zanieczyszczenie natomiast w rozumieniu art. 3 </w:t>
      </w:r>
      <w:proofErr w:type="spellStart"/>
      <w:r w:rsidR="00805D1A" w:rsidRPr="00BC2757">
        <w:rPr>
          <w:rFonts w:ascii="Times New Roman" w:hAnsi="Times New Roman" w:cs="Times New Roman"/>
          <w:sz w:val="24"/>
          <w:szCs w:val="24"/>
        </w:rPr>
        <w:t>pkt</w:t>
      </w:r>
      <w:proofErr w:type="spellEnd"/>
      <w:r w:rsidR="00805D1A" w:rsidRPr="00BC2757">
        <w:rPr>
          <w:rFonts w:ascii="Times New Roman" w:hAnsi="Times New Roman" w:cs="Times New Roman"/>
          <w:sz w:val="24"/>
          <w:szCs w:val="24"/>
        </w:rPr>
        <w:t xml:space="preserve"> 49 </w:t>
      </w:r>
      <w:proofErr w:type="spellStart"/>
      <w:r w:rsidR="00805D1A" w:rsidRPr="00BC2757">
        <w:rPr>
          <w:rFonts w:ascii="Times New Roman" w:hAnsi="Times New Roman" w:cs="Times New Roman"/>
          <w:sz w:val="24"/>
          <w:szCs w:val="24"/>
        </w:rPr>
        <w:t>u.</w:t>
      </w:r>
      <w:proofErr w:type="gramStart"/>
      <w:r w:rsidR="00805D1A" w:rsidRPr="00BC2757">
        <w:rPr>
          <w:rFonts w:ascii="Times New Roman" w:hAnsi="Times New Roman" w:cs="Times New Roman"/>
          <w:sz w:val="24"/>
          <w:szCs w:val="24"/>
        </w:rPr>
        <w:t>p</w:t>
      </w:r>
      <w:proofErr w:type="gramEnd"/>
      <w:r w:rsidR="00805D1A" w:rsidRPr="00BC2757">
        <w:rPr>
          <w:rFonts w:ascii="Times New Roman" w:hAnsi="Times New Roman" w:cs="Times New Roman"/>
          <w:sz w:val="24"/>
          <w:szCs w:val="24"/>
        </w:rPr>
        <w:t>.o.</w:t>
      </w:r>
      <w:proofErr w:type="gramStart"/>
      <w:r w:rsidR="00805D1A" w:rsidRPr="00BC2757">
        <w:rPr>
          <w:rFonts w:ascii="Times New Roman" w:hAnsi="Times New Roman" w:cs="Times New Roman"/>
          <w:sz w:val="24"/>
          <w:szCs w:val="24"/>
        </w:rPr>
        <w:t>ś</w:t>
      </w:r>
      <w:proofErr w:type="spellEnd"/>
      <w:proofErr w:type="gramEnd"/>
      <w:r w:rsidR="00805D1A" w:rsidRPr="00BC2757">
        <w:rPr>
          <w:rFonts w:ascii="Times New Roman" w:hAnsi="Times New Roman" w:cs="Times New Roman"/>
          <w:sz w:val="24"/>
          <w:szCs w:val="24"/>
        </w:rPr>
        <w:t xml:space="preserve">. </w:t>
      </w:r>
      <w:r w:rsidR="00805D1A" w:rsidRPr="007B47BF">
        <w:rPr>
          <w:rFonts w:ascii="Times New Roman" w:hAnsi="Times New Roman" w:cs="Times New Roman"/>
          <w:b/>
          <w:sz w:val="24"/>
          <w:szCs w:val="24"/>
        </w:rPr>
        <w:t>jest emisją</w:t>
      </w:r>
      <w:r w:rsidR="00805D1A" w:rsidRPr="00BC2757">
        <w:rPr>
          <w:rFonts w:ascii="Times New Roman" w:hAnsi="Times New Roman" w:cs="Times New Roman"/>
          <w:sz w:val="24"/>
          <w:szCs w:val="24"/>
        </w:rPr>
        <w:t xml:space="preserve">, która może być szkodliwa dla zdrowia ludzi lub stanu środowiska, może powodować szkodę w dobrach materialnych, może pogarszać walory estetyczne środowiska lub może kolidować z innymi, uzasadnionymi sposobami korzystania ze środowiska. Bez względu na rodzaj emisji, związana jest ona zawsze z działalnością człowieka. </w:t>
      </w:r>
    </w:p>
    <w:p w:rsidR="00ED1BFD" w:rsidRPr="00BC2757" w:rsidRDefault="00805D1A" w:rsidP="00BC2757">
      <w:pPr>
        <w:pStyle w:val="Bezodstpw"/>
        <w:spacing w:line="360" w:lineRule="auto"/>
        <w:ind w:firstLine="709"/>
        <w:jc w:val="both"/>
        <w:rPr>
          <w:rFonts w:ascii="Times New Roman" w:hAnsi="Times New Roman" w:cs="Times New Roman"/>
          <w:sz w:val="24"/>
          <w:szCs w:val="24"/>
        </w:rPr>
      </w:pPr>
      <w:r w:rsidRPr="007B47BF">
        <w:rPr>
          <w:rFonts w:ascii="Times New Roman" w:hAnsi="Times New Roman" w:cs="Times New Roman"/>
          <w:b/>
          <w:sz w:val="24"/>
          <w:szCs w:val="24"/>
        </w:rPr>
        <w:t>Hałas z urządzeń technicznych</w:t>
      </w:r>
      <w:r w:rsidRPr="00BC2757">
        <w:rPr>
          <w:rFonts w:ascii="Times New Roman" w:hAnsi="Times New Roman" w:cs="Times New Roman"/>
          <w:sz w:val="24"/>
          <w:szCs w:val="24"/>
        </w:rPr>
        <w:t xml:space="preserve"> nie został unormowany w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p</w:t>
      </w:r>
      <w:proofErr w:type="gramEnd"/>
      <w:r w:rsidRPr="00BC2757">
        <w:rPr>
          <w:rFonts w:ascii="Times New Roman" w:hAnsi="Times New Roman" w:cs="Times New Roman"/>
          <w:sz w:val="24"/>
          <w:szCs w:val="24"/>
        </w:rPr>
        <w:t>.o.</w:t>
      </w:r>
      <w:proofErr w:type="gramStart"/>
      <w:r w:rsidRPr="00BC2757">
        <w:rPr>
          <w:rFonts w:ascii="Times New Roman" w:hAnsi="Times New Roman" w:cs="Times New Roman"/>
          <w:sz w:val="24"/>
          <w:szCs w:val="24"/>
        </w:rPr>
        <w:t>ś</w:t>
      </w:r>
      <w:proofErr w:type="spellEnd"/>
      <w:proofErr w:type="gramEnd"/>
      <w:r w:rsidRPr="00BC2757">
        <w:rPr>
          <w:rFonts w:ascii="Times New Roman" w:hAnsi="Times New Roman" w:cs="Times New Roman"/>
          <w:sz w:val="24"/>
          <w:szCs w:val="24"/>
        </w:rPr>
        <w:t>. Ustawodawca nie odnosi się do problematyki zwalczania hałasu powodowanego prze</w:t>
      </w:r>
      <w:r w:rsidR="009A7598" w:rsidRPr="00BC2757">
        <w:rPr>
          <w:rFonts w:ascii="Times New Roman" w:hAnsi="Times New Roman" w:cs="Times New Roman"/>
          <w:sz w:val="24"/>
          <w:szCs w:val="24"/>
        </w:rPr>
        <w:t>z poszczególne rodzaje urządzeń</w:t>
      </w:r>
      <w:r w:rsidRPr="00BC2757">
        <w:rPr>
          <w:rFonts w:ascii="Times New Roman" w:hAnsi="Times New Roman" w:cs="Times New Roman"/>
          <w:sz w:val="24"/>
          <w:szCs w:val="24"/>
        </w:rPr>
        <w:t>. Podstawę prawną w tym zakresie stanowią przepisy szczególne takie jak</w:t>
      </w:r>
      <w:r w:rsidR="00ED1BFD" w:rsidRPr="00BC2757">
        <w:rPr>
          <w:rFonts w:ascii="Times New Roman" w:hAnsi="Times New Roman" w:cs="Times New Roman"/>
          <w:sz w:val="24"/>
          <w:szCs w:val="24"/>
        </w:rPr>
        <w:t>:</w:t>
      </w:r>
    </w:p>
    <w:p w:rsidR="00ED1BFD" w:rsidRPr="00BC2757" w:rsidRDefault="00805D1A"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u w:val="single"/>
        </w:rPr>
        <w:t>ustawa z dnia 30 sierpnia 2002r. o systemie oceny zgodności</w:t>
      </w:r>
      <w:r w:rsidRPr="00BC2757">
        <w:rPr>
          <w:rFonts w:ascii="Times New Roman" w:hAnsi="Times New Roman" w:cs="Times New Roman"/>
          <w:sz w:val="24"/>
          <w:szCs w:val="24"/>
        </w:rPr>
        <w:t xml:space="preserve">, na </w:t>
      </w:r>
      <w:proofErr w:type="gramStart"/>
      <w:r w:rsidRPr="00BC2757">
        <w:rPr>
          <w:rFonts w:ascii="Times New Roman" w:hAnsi="Times New Roman" w:cs="Times New Roman"/>
          <w:sz w:val="24"/>
          <w:szCs w:val="24"/>
        </w:rPr>
        <w:t>podstawie której</w:t>
      </w:r>
      <w:proofErr w:type="gramEnd"/>
      <w:r w:rsidRPr="00BC2757">
        <w:rPr>
          <w:rFonts w:ascii="Times New Roman" w:hAnsi="Times New Roman" w:cs="Times New Roman"/>
          <w:sz w:val="24"/>
          <w:szCs w:val="24"/>
        </w:rPr>
        <w:t xml:space="preserve"> Minister Gospodarki wydał </w:t>
      </w:r>
      <w:r w:rsidRPr="00BC2757">
        <w:rPr>
          <w:rFonts w:ascii="Times New Roman" w:hAnsi="Times New Roman" w:cs="Times New Roman"/>
          <w:sz w:val="24"/>
          <w:szCs w:val="24"/>
          <w:u w:val="single"/>
        </w:rPr>
        <w:t>rozporządzenie z dnia 21 grudnia 2005 r. w sprawie zasadniczych wymagań dla urządzeń używanych na zewnątrz pomieszczeń w zakresie emisji hałasu do środowiska</w:t>
      </w:r>
      <w:r w:rsidRPr="00BC2757">
        <w:rPr>
          <w:rFonts w:ascii="Times New Roman" w:hAnsi="Times New Roman" w:cs="Times New Roman"/>
          <w:sz w:val="24"/>
          <w:szCs w:val="24"/>
        </w:rPr>
        <w:t xml:space="preserve">, która także wdraża postanowienia </w:t>
      </w:r>
      <w:r w:rsidRPr="00BC2757">
        <w:rPr>
          <w:rFonts w:ascii="Times New Roman" w:hAnsi="Times New Roman" w:cs="Times New Roman"/>
          <w:sz w:val="24"/>
          <w:szCs w:val="24"/>
          <w:u w:val="single"/>
        </w:rPr>
        <w:t xml:space="preserve">dyrektywy nr 2000/14/WE Parlamentu </w:t>
      </w:r>
      <w:r w:rsidRPr="00BC2757">
        <w:rPr>
          <w:rFonts w:ascii="Times New Roman" w:hAnsi="Times New Roman" w:cs="Times New Roman"/>
          <w:sz w:val="24"/>
          <w:szCs w:val="24"/>
          <w:u w:val="single"/>
        </w:rPr>
        <w:lastRenderedPageBreak/>
        <w:t xml:space="preserve">Europejskiego i Rady z dnia 8 maja 2000r. w sprawie zbliżania </w:t>
      </w:r>
      <w:proofErr w:type="spellStart"/>
      <w:r w:rsidRPr="00BC2757">
        <w:rPr>
          <w:rFonts w:ascii="Times New Roman" w:hAnsi="Times New Roman" w:cs="Times New Roman"/>
          <w:sz w:val="24"/>
          <w:szCs w:val="24"/>
          <w:u w:val="single"/>
        </w:rPr>
        <w:t>ustawodastw</w:t>
      </w:r>
      <w:proofErr w:type="spellEnd"/>
      <w:r w:rsidRPr="00BC2757">
        <w:rPr>
          <w:rFonts w:ascii="Times New Roman" w:hAnsi="Times New Roman" w:cs="Times New Roman"/>
          <w:sz w:val="24"/>
          <w:szCs w:val="24"/>
          <w:u w:val="single"/>
        </w:rPr>
        <w:t xml:space="preserve"> Państw Członkowskich odnoszących się do emisji hałasu do środowiska przez urządzenia używane na zewnątrz pomieszczeń</w:t>
      </w:r>
      <w:r w:rsidRPr="00BC2757">
        <w:rPr>
          <w:rFonts w:ascii="Times New Roman" w:hAnsi="Times New Roman" w:cs="Times New Roman"/>
          <w:sz w:val="24"/>
          <w:szCs w:val="24"/>
        </w:rPr>
        <w:t xml:space="preserve">. </w:t>
      </w:r>
    </w:p>
    <w:p w:rsidR="00805D1A" w:rsidRPr="00BC2757" w:rsidRDefault="00805D1A"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Zgodnie z założeniami dyrektywy konieczne jest zharmonizowanie w ramach rynku wewnętrznego wymogów dotyczących emisji hałasu przez te urządzenia. Wprowadzenie ograniczenia dopuszczalnego poziomu hałasu urządzeń emitujących hałas ma przede wszystkim na celu ochronę zdrowia ludzi i ochronę środowiska. Poza tym społeczeństwo ma również możliwość uzyskania informacji o poziomie hałasu emitowanego przez urządzenia, które – zgodnie z § 2 ust. 1 rozporządzenia w sprawie zasadniczych wymagań dla urządzeń używanych na zewnątrz pomieszczeń w zakresie emisji hałasu do środowiska - są wprowadzane do obrotu lub oddawane do użytkowania, jako kompletny wyrób przeznaczony do konkretnego zastosowania. Wskazać jednak należy, że przepisów powyższego rozporządzenia nie stosuje się do wszystkich urządzeń, w szczególności nie stosuje się ich do urządzeń przeznaczonych do przewozu towarów lub osób transportem drogowym, kolejowym, powietrznym oraz wodnym, jak również specjalnie zaprojektowanych i wykonanych na potrzeby wojska, policji i służb ratownictwa. Rodzaje urządzeń podlegających ograniczeniu emisji hałasu określa wprost załącznik nr 1 do powyższego rozporządzenia.</w:t>
      </w:r>
    </w:p>
    <w:p w:rsidR="009A7598" w:rsidRPr="00BC2757" w:rsidRDefault="00805D1A" w:rsidP="00BC2757">
      <w:pPr>
        <w:pStyle w:val="Bezodstpw"/>
        <w:spacing w:line="360" w:lineRule="auto"/>
        <w:ind w:firstLine="709"/>
        <w:jc w:val="both"/>
        <w:rPr>
          <w:rFonts w:ascii="Times New Roman" w:hAnsi="Times New Roman" w:cs="Times New Roman"/>
          <w:sz w:val="24"/>
          <w:szCs w:val="24"/>
        </w:rPr>
      </w:pPr>
      <w:r w:rsidRPr="007B47BF">
        <w:rPr>
          <w:rFonts w:ascii="Times New Roman" w:hAnsi="Times New Roman" w:cs="Times New Roman"/>
          <w:b/>
          <w:sz w:val="24"/>
          <w:szCs w:val="24"/>
        </w:rPr>
        <w:t>Hałas ze względu na jego źródło możemy podzielić na hałas</w:t>
      </w:r>
      <w:r w:rsidRPr="00BC2757">
        <w:rPr>
          <w:rFonts w:ascii="Times New Roman" w:hAnsi="Times New Roman" w:cs="Times New Roman"/>
          <w:sz w:val="24"/>
          <w:szCs w:val="24"/>
        </w:rPr>
        <w:t xml:space="preserve">: przemysłowy, komunikacyjny (drogi, linie kolejowe, </w:t>
      </w:r>
      <w:proofErr w:type="gramStart"/>
      <w:r w:rsidRPr="00BC2757">
        <w:rPr>
          <w:rFonts w:ascii="Times New Roman" w:hAnsi="Times New Roman" w:cs="Times New Roman"/>
          <w:sz w:val="24"/>
          <w:szCs w:val="24"/>
        </w:rPr>
        <w:t xml:space="preserve">lotniska ) </w:t>
      </w:r>
      <w:proofErr w:type="gramEnd"/>
      <w:r w:rsidRPr="00BC2757">
        <w:rPr>
          <w:rFonts w:ascii="Times New Roman" w:hAnsi="Times New Roman" w:cs="Times New Roman"/>
          <w:sz w:val="24"/>
          <w:szCs w:val="24"/>
        </w:rPr>
        <w:t xml:space="preserve">i komunalny (kluby, sklepy, hotele). </w:t>
      </w:r>
    </w:p>
    <w:p w:rsidR="00805D1A" w:rsidRPr="00BC2757" w:rsidRDefault="00805D1A"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Innym podziałem hałasu jest </w:t>
      </w:r>
      <w:r w:rsidRPr="007B47BF">
        <w:rPr>
          <w:rFonts w:ascii="Times New Roman" w:hAnsi="Times New Roman" w:cs="Times New Roman"/>
          <w:b/>
          <w:sz w:val="24"/>
          <w:szCs w:val="24"/>
        </w:rPr>
        <w:t>podział hałasu z uwagi na częstotliwość</w:t>
      </w:r>
      <w:r w:rsidRPr="00BC2757">
        <w:rPr>
          <w:rFonts w:ascii="Times New Roman" w:hAnsi="Times New Roman" w:cs="Times New Roman"/>
          <w:sz w:val="24"/>
          <w:szCs w:val="24"/>
        </w:rPr>
        <w:t>. Wówczas hałas można podzielić na:</w:t>
      </w:r>
    </w:p>
    <w:p w:rsidR="00805D1A" w:rsidRPr="00BC2757" w:rsidRDefault="00805D1A"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hałas słyszalny (od 16 Hz do 16000 Hz, który jest przedmiotem moich rozważań);</w:t>
      </w:r>
    </w:p>
    <w:p w:rsidR="00805D1A" w:rsidRPr="00BC2757" w:rsidRDefault="00805D1A"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hałas infradźwiękowy (poniżej 16 Hz);</w:t>
      </w:r>
    </w:p>
    <w:p w:rsidR="00805D1A" w:rsidRPr="00BC2757" w:rsidRDefault="00805D1A"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 hałas </w:t>
      </w:r>
      <w:proofErr w:type="gramStart"/>
      <w:r w:rsidRPr="00BC2757">
        <w:rPr>
          <w:rFonts w:ascii="Times New Roman" w:hAnsi="Times New Roman" w:cs="Times New Roman"/>
          <w:sz w:val="24"/>
          <w:szCs w:val="24"/>
        </w:rPr>
        <w:t>ultradźwiękowy  (powyżej</w:t>
      </w:r>
      <w:proofErr w:type="gramEnd"/>
      <w:r w:rsidRPr="00BC2757">
        <w:rPr>
          <w:rFonts w:ascii="Times New Roman" w:hAnsi="Times New Roman" w:cs="Times New Roman"/>
          <w:sz w:val="24"/>
          <w:szCs w:val="24"/>
        </w:rPr>
        <w:t xml:space="preserve"> 16000 Hz). </w:t>
      </w:r>
    </w:p>
    <w:p w:rsidR="00805D1A" w:rsidRPr="00BC2757" w:rsidRDefault="00805D1A"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Ponadto wyróżnić można także hałas ustalony lub nieustalony (tj. zmienny w czasie, przerywany). Przykładem tego ostatniego może być hałas impulsowy, składający się z jednego lub wielu zdarzeń </w:t>
      </w:r>
      <w:proofErr w:type="gramStart"/>
      <w:r w:rsidRPr="00BC2757">
        <w:rPr>
          <w:rFonts w:ascii="Times New Roman" w:hAnsi="Times New Roman" w:cs="Times New Roman"/>
          <w:sz w:val="24"/>
          <w:szCs w:val="24"/>
        </w:rPr>
        <w:t xml:space="preserve">dźwiękowych . </w:t>
      </w:r>
      <w:proofErr w:type="gramEnd"/>
    </w:p>
    <w:p w:rsidR="00716747" w:rsidRPr="00BC2757" w:rsidRDefault="00805D1A"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Transpozycja do prawa polskiego dyrektywy 2002/49/WE dotyczącej ochrony środowiska przed hałasem nie jest obecnie jeszcze w pełni prawidłowa. Podstawowe braki w transpozycji dotyczą m.in. różnic w kluczowych definicjach powołanych w omawianej dyrektywie.  Wynika to z tego, że w rozumieniu dyrektywy „hałas w środowisku” oznacza niepożądane lub szkodliwe dźwięki powodowane przez działalność człowieka na wolnym powietrzu, w tym hałas emitowany przez środki transportu, ruch: drogowy, kolejowy, </w:t>
      </w:r>
      <w:r w:rsidRPr="00BC2757">
        <w:rPr>
          <w:rFonts w:ascii="Times New Roman" w:hAnsi="Times New Roman" w:cs="Times New Roman"/>
          <w:sz w:val="24"/>
          <w:szCs w:val="24"/>
        </w:rPr>
        <w:lastRenderedPageBreak/>
        <w:t>samolotowy oraz hałas pochodzący z działalności przemysłowej (art. 3 lit. a) Dyrektywy). Zatem należy zauważyć, że definicja hałasu zawarta w dyrektywie różni się od powołanego</w:t>
      </w:r>
      <w:r w:rsidR="00B9452E" w:rsidRPr="00BC2757">
        <w:rPr>
          <w:rFonts w:ascii="Times New Roman" w:hAnsi="Times New Roman" w:cs="Times New Roman"/>
          <w:sz w:val="24"/>
          <w:szCs w:val="24"/>
        </w:rPr>
        <w:t xml:space="preserve"> wprost w art. 3 </w:t>
      </w:r>
      <w:proofErr w:type="spellStart"/>
      <w:r w:rsidR="00B9452E" w:rsidRPr="00BC2757">
        <w:rPr>
          <w:rFonts w:ascii="Times New Roman" w:hAnsi="Times New Roman" w:cs="Times New Roman"/>
          <w:sz w:val="24"/>
          <w:szCs w:val="24"/>
        </w:rPr>
        <w:t>pkt</w:t>
      </w:r>
      <w:proofErr w:type="spellEnd"/>
      <w:r w:rsidR="00B9452E" w:rsidRPr="00BC2757">
        <w:rPr>
          <w:rFonts w:ascii="Times New Roman" w:hAnsi="Times New Roman" w:cs="Times New Roman"/>
          <w:sz w:val="24"/>
          <w:szCs w:val="24"/>
        </w:rPr>
        <w:t xml:space="preserve"> 5 </w:t>
      </w:r>
      <w:proofErr w:type="spellStart"/>
      <w:r w:rsidR="00B9452E" w:rsidRPr="00BC2757">
        <w:rPr>
          <w:rFonts w:ascii="Times New Roman" w:hAnsi="Times New Roman" w:cs="Times New Roman"/>
          <w:sz w:val="24"/>
          <w:szCs w:val="24"/>
        </w:rPr>
        <w:t>u.</w:t>
      </w:r>
      <w:proofErr w:type="gramStart"/>
      <w:r w:rsidR="00B9452E" w:rsidRPr="00BC2757">
        <w:rPr>
          <w:rFonts w:ascii="Times New Roman" w:hAnsi="Times New Roman" w:cs="Times New Roman"/>
          <w:sz w:val="24"/>
          <w:szCs w:val="24"/>
        </w:rPr>
        <w:t>p</w:t>
      </w:r>
      <w:proofErr w:type="gramEnd"/>
      <w:r w:rsidR="00B9452E" w:rsidRPr="00BC2757">
        <w:rPr>
          <w:rFonts w:ascii="Times New Roman" w:hAnsi="Times New Roman" w:cs="Times New Roman"/>
          <w:sz w:val="24"/>
          <w:szCs w:val="24"/>
        </w:rPr>
        <w:t>.o.</w:t>
      </w:r>
      <w:proofErr w:type="gramStart"/>
      <w:r w:rsidR="00B9452E" w:rsidRPr="00BC2757">
        <w:rPr>
          <w:rFonts w:ascii="Times New Roman" w:hAnsi="Times New Roman" w:cs="Times New Roman"/>
          <w:sz w:val="24"/>
          <w:szCs w:val="24"/>
        </w:rPr>
        <w:t>ś</w:t>
      </w:r>
      <w:proofErr w:type="spellEnd"/>
      <w:proofErr w:type="gramEnd"/>
      <w:r w:rsidR="00B9452E" w:rsidRPr="00BC2757">
        <w:rPr>
          <w:rFonts w:ascii="Times New Roman" w:hAnsi="Times New Roman" w:cs="Times New Roman"/>
          <w:sz w:val="24"/>
          <w:szCs w:val="24"/>
        </w:rPr>
        <w:t>.</w:t>
      </w:r>
    </w:p>
    <w:p w:rsidR="00805D1A" w:rsidRPr="00BC2757" w:rsidRDefault="00805D1A"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Należy wskazać, że dyrektywa 2002/49/WE nie wprowadza pojęcia dopuszczalnego poziomu hałasu, a określa wartości graniczne poziomu hałasu. </w:t>
      </w:r>
    </w:p>
    <w:p w:rsidR="00F633FC" w:rsidRPr="00BC2757" w:rsidRDefault="00805D1A"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Kolejnym pojęciem z zakresu ochrony środowiska przed hałasem jest </w:t>
      </w:r>
      <w:r w:rsidRPr="007B47BF">
        <w:rPr>
          <w:rFonts w:ascii="Times New Roman" w:hAnsi="Times New Roman" w:cs="Times New Roman"/>
          <w:b/>
          <w:sz w:val="24"/>
          <w:szCs w:val="24"/>
        </w:rPr>
        <w:t>„wskaźnik hałasu”</w:t>
      </w:r>
      <w:r w:rsidRPr="00BC2757">
        <w:rPr>
          <w:rFonts w:ascii="Times New Roman" w:hAnsi="Times New Roman" w:cs="Times New Roman"/>
          <w:sz w:val="24"/>
          <w:szCs w:val="24"/>
        </w:rPr>
        <w:t xml:space="preserve">, który ma zastosowanie do ustalania poziomu hałasu i kontroli warunków korzystania ze środowiska. Możemy wyróżnić dwa rodzaje wskaźników hałasu. Pierwszy ma zastosowanie do ustalania poziomu hałasu emitowanego do środowiska np. przy wydawaniu decyzji o dopuszczalnym poziomie hałasu tj. L </w:t>
      </w:r>
      <w:proofErr w:type="spellStart"/>
      <w:r w:rsidRPr="00BC2757">
        <w:rPr>
          <w:rFonts w:ascii="Times New Roman" w:hAnsi="Times New Roman" w:cs="Times New Roman"/>
          <w:sz w:val="24"/>
          <w:szCs w:val="24"/>
        </w:rPr>
        <w:t>Aeq</w:t>
      </w:r>
      <w:proofErr w:type="spellEnd"/>
      <w:r w:rsidRPr="00BC2757">
        <w:rPr>
          <w:rFonts w:ascii="Times New Roman" w:hAnsi="Times New Roman" w:cs="Times New Roman"/>
          <w:sz w:val="24"/>
          <w:szCs w:val="24"/>
        </w:rPr>
        <w:t xml:space="preserve"> </w:t>
      </w:r>
      <w:proofErr w:type="gramStart"/>
      <w:r w:rsidRPr="00BC2757">
        <w:rPr>
          <w:rFonts w:ascii="Times New Roman" w:hAnsi="Times New Roman" w:cs="Times New Roman"/>
          <w:sz w:val="24"/>
          <w:szCs w:val="24"/>
        </w:rPr>
        <w:t>D  i</w:t>
      </w:r>
      <w:proofErr w:type="gramEnd"/>
      <w:r w:rsidRPr="00BC2757">
        <w:rPr>
          <w:rFonts w:ascii="Times New Roman" w:hAnsi="Times New Roman" w:cs="Times New Roman"/>
          <w:sz w:val="24"/>
          <w:szCs w:val="24"/>
        </w:rPr>
        <w:t xml:space="preserve"> </w:t>
      </w:r>
      <w:proofErr w:type="spellStart"/>
      <w:r w:rsidRPr="00BC2757">
        <w:rPr>
          <w:rFonts w:ascii="Times New Roman" w:hAnsi="Times New Roman" w:cs="Times New Roman"/>
          <w:sz w:val="24"/>
          <w:szCs w:val="24"/>
        </w:rPr>
        <w:t>LAeq</w:t>
      </w:r>
      <w:proofErr w:type="spellEnd"/>
      <w:r w:rsidRPr="00BC2757">
        <w:rPr>
          <w:rFonts w:ascii="Times New Roman" w:hAnsi="Times New Roman" w:cs="Times New Roman"/>
          <w:sz w:val="24"/>
          <w:szCs w:val="24"/>
        </w:rPr>
        <w:t xml:space="preserve"> N. Drugi natomiast LDWN  i LN  odnosi się do prowadzenia długotrwałej polityki w zakresie przedmiotowej ochrony i wykorzystywany jest przy tworzeniu map akustycznych oraz oprac</w:t>
      </w:r>
      <w:r w:rsidR="00F633FC" w:rsidRPr="00BC2757">
        <w:rPr>
          <w:rFonts w:ascii="Times New Roman" w:hAnsi="Times New Roman" w:cs="Times New Roman"/>
          <w:sz w:val="24"/>
          <w:szCs w:val="24"/>
        </w:rPr>
        <w:t>owywaniu programów naprawczych.</w:t>
      </w:r>
    </w:p>
    <w:p w:rsidR="00716747" w:rsidRPr="00BC2757" w:rsidRDefault="00B9452E" w:rsidP="00BC2757">
      <w:pPr>
        <w:pStyle w:val="Bezodstpw"/>
        <w:spacing w:line="360" w:lineRule="auto"/>
        <w:ind w:firstLine="709"/>
        <w:jc w:val="both"/>
        <w:rPr>
          <w:rFonts w:ascii="Times New Roman" w:hAnsi="Times New Roman" w:cs="Times New Roman"/>
          <w:sz w:val="24"/>
          <w:szCs w:val="24"/>
        </w:rPr>
      </w:pPr>
      <w:r w:rsidRPr="007B47BF">
        <w:rPr>
          <w:rFonts w:ascii="Times New Roman" w:hAnsi="Times New Roman" w:cs="Times New Roman"/>
          <w:b/>
          <w:sz w:val="24"/>
          <w:szCs w:val="24"/>
        </w:rPr>
        <w:t>Zakład</w:t>
      </w:r>
      <w:r w:rsidRPr="00BC2757">
        <w:rPr>
          <w:rFonts w:ascii="Times New Roman" w:hAnsi="Times New Roman" w:cs="Times New Roman"/>
          <w:sz w:val="24"/>
          <w:szCs w:val="24"/>
        </w:rPr>
        <w:t xml:space="preserve"> (</w:t>
      </w:r>
      <w:r w:rsidR="00805D1A" w:rsidRPr="00BC2757">
        <w:rPr>
          <w:rFonts w:ascii="Times New Roman" w:hAnsi="Times New Roman" w:cs="Times New Roman"/>
          <w:sz w:val="24"/>
          <w:szCs w:val="24"/>
        </w:rPr>
        <w:t xml:space="preserve">art. 3 </w:t>
      </w:r>
      <w:proofErr w:type="spellStart"/>
      <w:r w:rsidR="00805D1A" w:rsidRPr="00BC2757">
        <w:rPr>
          <w:rFonts w:ascii="Times New Roman" w:hAnsi="Times New Roman" w:cs="Times New Roman"/>
          <w:sz w:val="24"/>
          <w:szCs w:val="24"/>
        </w:rPr>
        <w:t>pkt</w:t>
      </w:r>
      <w:proofErr w:type="spellEnd"/>
      <w:r w:rsidR="00805D1A" w:rsidRPr="00BC2757">
        <w:rPr>
          <w:rFonts w:ascii="Times New Roman" w:hAnsi="Times New Roman" w:cs="Times New Roman"/>
          <w:sz w:val="24"/>
          <w:szCs w:val="24"/>
        </w:rPr>
        <w:t xml:space="preserve"> 48 </w:t>
      </w:r>
      <w:proofErr w:type="spellStart"/>
      <w:r w:rsidR="00805D1A" w:rsidRPr="00BC2757">
        <w:rPr>
          <w:rFonts w:ascii="Times New Roman" w:hAnsi="Times New Roman" w:cs="Times New Roman"/>
          <w:sz w:val="24"/>
          <w:szCs w:val="24"/>
        </w:rPr>
        <w:t>u.</w:t>
      </w:r>
      <w:proofErr w:type="gramStart"/>
      <w:r w:rsidR="00805D1A" w:rsidRPr="00BC2757">
        <w:rPr>
          <w:rFonts w:ascii="Times New Roman" w:hAnsi="Times New Roman" w:cs="Times New Roman"/>
          <w:sz w:val="24"/>
          <w:szCs w:val="24"/>
        </w:rPr>
        <w:t>p</w:t>
      </w:r>
      <w:proofErr w:type="gramEnd"/>
      <w:r w:rsidR="00805D1A" w:rsidRPr="00BC2757">
        <w:rPr>
          <w:rFonts w:ascii="Times New Roman" w:hAnsi="Times New Roman" w:cs="Times New Roman"/>
          <w:sz w:val="24"/>
          <w:szCs w:val="24"/>
        </w:rPr>
        <w:t>.o.ś</w:t>
      </w:r>
      <w:proofErr w:type="spellEnd"/>
      <w:r w:rsidR="00805D1A" w:rsidRPr="00BC2757">
        <w:rPr>
          <w:rFonts w:ascii="Times New Roman" w:hAnsi="Times New Roman" w:cs="Times New Roman"/>
          <w:sz w:val="24"/>
          <w:szCs w:val="24"/>
        </w:rPr>
        <w:t>.</w:t>
      </w:r>
      <w:r w:rsidRPr="00BC2757">
        <w:rPr>
          <w:rFonts w:ascii="Times New Roman" w:hAnsi="Times New Roman" w:cs="Times New Roman"/>
          <w:sz w:val="24"/>
          <w:szCs w:val="24"/>
        </w:rPr>
        <w:t>)</w:t>
      </w:r>
      <w:r w:rsidR="00805D1A" w:rsidRPr="00BC2757">
        <w:rPr>
          <w:rFonts w:ascii="Times New Roman" w:hAnsi="Times New Roman" w:cs="Times New Roman"/>
          <w:sz w:val="24"/>
          <w:szCs w:val="24"/>
        </w:rPr>
        <w:t xml:space="preserve"> jest to jedna lub kilka </w:t>
      </w:r>
      <w:proofErr w:type="gramStart"/>
      <w:r w:rsidR="00805D1A" w:rsidRPr="00BC2757">
        <w:rPr>
          <w:rFonts w:ascii="Times New Roman" w:hAnsi="Times New Roman" w:cs="Times New Roman"/>
          <w:sz w:val="24"/>
          <w:szCs w:val="24"/>
        </w:rPr>
        <w:t>instalacji  wraz</w:t>
      </w:r>
      <w:proofErr w:type="gramEnd"/>
      <w:r w:rsidR="00805D1A" w:rsidRPr="00BC2757">
        <w:rPr>
          <w:rFonts w:ascii="Times New Roman" w:hAnsi="Times New Roman" w:cs="Times New Roman"/>
          <w:sz w:val="24"/>
          <w:szCs w:val="24"/>
        </w:rPr>
        <w:t xml:space="preserve"> z terenem, do którego prowadzący instalację posiada tytuł prawny  oraz znajdującymi się na nim urządzeniami. </w:t>
      </w:r>
    </w:p>
    <w:p w:rsidR="007A28AF" w:rsidRPr="00BC2757" w:rsidRDefault="00716747" w:rsidP="007B47BF">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Art. 3 </w:t>
      </w:r>
      <w:proofErr w:type="spellStart"/>
      <w:r w:rsidRPr="00BC2757">
        <w:rPr>
          <w:rFonts w:ascii="Times New Roman" w:hAnsi="Times New Roman" w:cs="Times New Roman"/>
          <w:sz w:val="24"/>
          <w:szCs w:val="24"/>
        </w:rPr>
        <w:t>pkt</w:t>
      </w:r>
      <w:proofErr w:type="spellEnd"/>
      <w:r w:rsidRPr="00BC2757">
        <w:rPr>
          <w:rFonts w:ascii="Times New Roman" w:hAnsi="Times New Roman" w:cs="Times New Roman"/>
          <w:sz w:val="24"/>
          <w:szCs w:val="24"/>
        </w:rPr>
        <w:t xml:space="preserve"> 6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p</w:t>
      </w:r>
      <w:proofErr w:type="gramEnd"/>
      <w:r w:rsidRPr="00BC2757">
        <w:rPr>
          <w:rFonts w:ascii="Times New Roman" w:hAnsi="Times New Roman" w:cs="Times New Roman"/>
          <w:sz w:val="24"/>
          <w:szCs w:val="24"/>
        </w:rPr>
        <w:t>.o.</w:t>
      </w:r>
      <w:proofErr w:type="gramStart"/>
      <w:r w:rsidRPr="00BC2757">
        <w:rPr>
          <w:rFonts w:ascii="Times New Roman" w:hAnsi="Times New Roman" w:cs="Times New Roman"/>
          <w:sz w:val="24"/>
          <w:szCs w:val="24"/>
        </w:rPr>
        <w:t>ś</w:t>
      </w:r>
      <w:proofErr w:type="spellEnd"/>
      <w:proofErr w:type="gramEnd"/>
      <w:r w:rsidRPr="00BC2757">
        <w:rPr>
          <w:rFonts w:ascii="Times New Roman" w:hAnsi="Times New Roman" w:cs="Times New Roman"/>
          <w:sz w:val="24"/>
          <w:szCs w:val="24"/>
        </w:rPr>
        <w:t>.</w:t>
      </w:r>
      <w:r w:rsidR="007A28AF" w:rsidRPr="00BC2757">
        <w:rPr>
          <w:rFonts w:ascii="Times New Roman" w:hAnsi="Times New Roman" w:cs="Times New Roman"/>
          <w:sz w:val="24"/>
          <w:szCs w:val="24"/>
        </w:rPr>
        <w:t xml:space="preserve"> stanowi, że przez</w:t>
      </w:r>
      <w:r w:rsidRPr="00BC2757">
        <w:rPr>
          <w:rFonts w:ascii="Times New Roman" w:hAnsi="Times New Roman" w:cs="Times New Roman"/>
          <w:sz w:val="24"/>
          <w:szCs w:val="24"/>
        </w:rPr>
        <w:t xml:space="preserve"> </w:t>
      </w:r>
      <w:r w:rsidR="007A28AF" w:rsidRPr="00BC2757">
        <w:rPr>
          <w:rFonts w:ascii="Times New Roman" w:hAnsi="Times New Roman" w:cs="Times New Roman"/>
          <w:sz w:val="24"/>
          <w:szCs w:val="24"/>
        </w:rPr>
        <w:t>instalację</w:t>
      </w:r>
      <w:r w:rsidRPr="00BC2757">
        <w:rPr>
          <w:rFonts w:ascii="Times New Roman" w:hAnsi="Times New Roman" w:cs="Times New Roman"/>
          <w:sz w:val="24"/>
          <w:szCs w:val="24"/>
        </w:rPr>
        <w:t xml:space="preserve"> - r</w:t>
      </w:r>
      <w:r w:rsidR="007A28AF" w:rsidRPr="00BC2757">
        <w:rPr>
          <w:rFonts w:ascii="Times New Roman" w:hAnsi="Times New Roman" w:cs="Times New Roman"/>
          <w:sz w:val="24"/>
          <w:szCs w:val="24"/>
        </w:rPr>
        <w:t>ozumie się:</w:t>
      </w:r>
    </w:p>
    <w:p w:rsidR="00716747" w:rsidRPr="00BC2757" w:rsidRDefault="007B47BF" w:rsidP="007B47BF">
      <w:pPr>
        <w:pStyle w:val="Bezodstpw"/>
        <w:spacing w:line="276"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716747" w:rsidRPr="00BC2757">
        <w:rPr>
          <w:rFonts w:ascii="Times New Roman" w:hAnsi="Times New Roman" w:cs="Times New Roman"/>
          <w:sz w:val="24"/>
          <w:szCs w:val="24"/>
        </w:rPr>
        <w:t>stacjonarne urządzenie techniczne,</w:t>
      </w:r>
    </w:p>
    <w:p w:rsidR="00B9452E" w:rsidRPr="00BC2757" w:rsidRDefault="00716747" w:rsidP="007B47BF">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b</w:t>
      </w:r>
      <w:proofErr w:type="gramEnd"/>
      <w:r w:rsidRPr="00BC2757">
        <w:rPr>
          <w:rFonts w:ascii="Times New Roman" w:hAnsi="Times New Roman" w:cs="Times New Roman"/>
          <w:sz w:val="24"/>
          <w:szCs w:val="24"/>
        </w:rPr>
        <w:t>)</w:t>
      </w:r>
      <w:r w:rsidR="007B47BF">
        <w:rPr>
          <w:rFonts w:ascii="Times New Roman" w:hAnsi="Times New Roman" w:cs="Times New Roman"/>
          <w:sz w:val="24"/>
          <w:szCs w:val="24"/>
        </w:rPr>
        <w:t xml:space="preserve"> </w:t>
      </w:r>
      <w:r w:rsidRPr="00BC2757">
        <w:rPr>
          <w:rFonts w:ascii="Times New Roman" w:hAnsi="Times New Roman" w:cs="Times New Roman"/>
          <w:sz w:val="24"/>
          <w:szCs w:val="24"/>
        </w:rPr>
        <w:t>zespół stacjonarnych urządzeń technicznych powiązanych technologicznie, do których tytułem prawnym dysponuje ten sam podmiot i położonych na terenie jednego zakładu,</w:t>
      </w:r>
    </w:p>
    <w:p w:rsidR="00716747" w:rsidRPr="00BC2757" w:rsidRDefault="00716747" w:rsidP="007B47BF">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c</w:t>
      </w:r>
      <w:proofErr w:type="gramEnd"/>
      <w:r w:rsidRPr="00BC2757">
        <w:rPr>
          <w:rFonts w:ascii="Times New Roman" w:hAnsi="Times New Roman" w:cs="Times New Roman"/>
          <w:sz w:val="24"/>
          <w:szCs w:val="24"/>
        </w:rPr>
        <w:t>)</w:t>
      </w:r>
      <w:r w:rsidR="007B47BF">
        <w:rPr>
          <w:rFonts w:ascii="Times New Roman" w:hAnsi="Times New Roman" w:cs="Times New Roman"/>
          <w:sz w:val="24"/>
          <w:szCs w:val="24"/>
        </w:rPr>
        <w:t xml:space="preserve"> </w:t>
      </w:r>
      <w:r w:rsidRPr="00BC2757">
        <w:rPr>
          <w:rFonts w:ascii="Times New Roman" w:hAnsi="Times New Roman" w:cs="Times New Roman"/>
          <w:sz w:val="24"/>
          <w:szCs w:val="24"/>
        </w:rPr>
        <w:t>budowle niebędące urządzeniami technicznymi ani ich zespołami,</w:t>
      </w:r>
    </w:p>
    <w:p w:rsidR="00716747" w:rsidRPr="00BC2757" w:rsidRDefault="00716747" w:rsidP="007B47BF">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których</w:t>
      </w:r>
      <w:proofErr w:type="gramEnd"/>
      <w:r w:rsidRPr="00BC2757">
        <w:rPr>
          <w:rFonts w:ascii="Times New Roman" w:hAnsi="Times New Roman" w:cs="Times New Roman"/>
          <w:sz w:val="24"/>
          <w:szCs w:val="24"/>
        </w:rPr>
        <w:t xml:space="preserve"> eksploatacja może spowodować emisję;</w:t>
      </w:r>
    </w:p>
    <w:p w:rsidR="007B47BF" w:rsidRDefault="007B47BF" w:rsidP="00BC2757">
      <w:pPr>
        <w:pStyle w:val="Bezodstpw"/>
        <w:spacing w:line="360" w:lineRule="auto"/>
        <w:ind w:firstLine="709"/>
        <w:jc w:val="both"/>
        <w:rPr>
          <w:rFonts w:ascii="Times New Roman" w:hAnsi="Times New Roman" w:cs="Times New Roman"/>
          <w:sz w:val="24"/>
          <w:szCs w:val="24"/>
        </w:rPr>
      </w:pPr>
    </w:p>
    <w:p w:rsidR="007A28AF" w:rsidRPr="00BC2757" w:rsidRDefault="00B9452E" w:rsidP="00BC2757">
      <w:pPr>
        <w:pStyle w:val="Bezodstpw"/>
        <w:spacing w:line="360" w:lineRule="auto"/>
        <w:ind w:firstLine="709"/>
        <w:jc w:val="both"/>
        <w:rPr>
          <w:rFonts w:ascii="Times New Roman" w:hAnsi="Times New Roman" w:cs="Times New Roman"/>
          <w:sz w:val="24"/>
          <w:szCs w:val="24"/>
        </w:rPr>
      </w:pPr>
      <w:r w:rsidRPr="007B47BF">
        <w:rPr>
          <w:rFonts w:ascii="Times New Roman" w:hAnsi="Times New Roman" w:cs="Times New Roman"/>
          <w:b/>
          <w:sz w:val="24"/>
          <w:szCs w:val="24"/>
        </w:rPr>
        <w:t xml:space="preserve">Urządzenie </w:t>
      </w:r>
      <w:r w:rsidRPr="00BC2757">
        <w:rPr>
          <w:rFonts w:ascii="Times New Roman" w:hAnsi="Times New Roman" w:cs="Times New Roman"/>
          <w:sz w:val="24"/>
          <w:szCs w:val="24"/>
        </w:rPr>
        <w:t>(</w:t>
      </w:r>
      <w:r w:rsidR="007A28AF" w:rsidRPr="00BC2757">
        <w:rPr>
          <w:rFonts w:ascii="Times New Roman" w:hAnsi="Times New Roman" w:cs="Times New Roman"/>
          <w:sz w:val="24"/>
          <w:szCs w:val="24"/>
        </w:rPr>
        <w:t xml:space="preserve">art. 3 </w:t>
      </w:r>
      <w:proofErr w:type="spellStart"/>
      <w:r w:rsidR="007A28AF" w:rsidRPr="00BC2757">
        <w:rPr>
          <w:rFonts w:ascii="Times New Roman" w:hAnsi="Times New Roman" w:cs="Times New Roman"/>
          <w:sz w:val="24"/>
          <w:szCs w:val="24"/>
        </w:rPr>
        <w:t>pkt</w:t>
      </w:r>
      <w:proofErr w:type="spellEnd"/>
      <w:r w:rsidR="007A28AF" w:rsidRPr="00BC2757">
        <w:rPr>
          <w:rFonts w:ascii="Times New Roman" w:hAnsi="Times New Roman" w:cs="Times New Roman"/>
          <w:sz w:val="24"/>
          <w:szCs w:val="24"/>
        </w:rPr>
        <w:t xml:space="preserve"> 42 </w:t>
      </w:r>
      <w:proofErr w:type="spellStart"/>
      <w:r w:rsidR="007A28AF" w:rsidRPr="00BC2757">
        <w:rPr>
          <w:rFonts w:ascii="Times New Roman" w:hAnsi="Times New Roman" w:cs="Times New Roman"/>
          <w:sz w:val="24"/>
          <w:szCs w:val="24"/>
        </w:rPr>
        <w:t>u.</w:t>
      </w:r>
      <w:proofErr w:type="gramStart"/>
      <w:r w:rsidR="007A28AF" w:rsidRPr="00BC2757">
        <w:rPr>
          <w:rFonts w:ascii="Times New Roman" w:hAnsi="Times New Roman" w:cs="Times New Roman"/>
          <w:sz w:val="24"/>
          <w:szCs w:val="24"/>
        </w:rPr>
        <w:t>p</w:t>
      </w:r>
      <w:proofErr w:type="gramEnd"/>
      <w:r w:rsidR="007A28AF" w:rsidRPr="00BC2757">
        <w:rPr>
          <w:rFonts w:ascii="Times New Roman" w:hAnsi="Times New Roman" w:cs="Times New Roman"/>
          <w:sz w:val="24"/>
          <w:szCs w:val="24"/>
        </w:rPr>
        <w:t>.o.</w:t>
      </w:r>
      <w:proofErr w:type="gramStart"/>
      <w:r w:rsidR="007A28AF" w:rsidRPr="00BC2757">
        <w:rPr>
          <w:rFonts w:ascii="Times New Roman" w:hAnsi="Times New Roman" w:cs="Times New Roman"/>
          <w:sz w:val="24"/>
          <w:szCs w:val="24"/>
        </w:rPr>
        <w:t>ś</w:t>
      </w:r>
      <w:proofErr w:type="spellEnd"/>
      <w:proofErr w:type="gramEnd"/>
      <w:r w:rsidR="007A28AF" w:rsidRPr="00BC2757">
        <w:rPr>
          <w:rFonts w:ascii="Times New Roman" w:hAnsi="Times New Roman" w:cs="Times New Roman"/>
          <w:sz w:val="24"/>
          <w:szCs w:val="24"/>
        </w:rPr>
        <w:t>.</w:t>
      </w:r>
      <w:r w:rsidRPr="00BC2757">
        <w:rPr>
          <w:rFonts w:ascii="Times New Roman" w:hAnsi="Times New Roman" w:cs="Times New Roman"/>
          <w:sz w:val="24"/>
          <w:szCs w:val="24"/>
        </w:rPr>
        <w:t>)</w:t>
      </w:r>
      <w:r w:rsidR="007A28AF" w:rsidRPr="00BC2757">
        <w:rPr>
          <w:rFonts w:ascii="Times New Roman" w:hAnsi="Times New Roman" w:cs="Times New Roman"/>
          <w:sz w:val="24"/>
          <w:szCs w:val="24"/>
        </w:rPr>
        <w:t xml:space="preserve"> - niestacjonarne urządzenie techniczne, w tym środki transportu;</w:t>
      </w:r>
    </w:p>
    <w:p w:rsidR="00805D1A" w:rsidRPr="00BC2757" w:rsidRDefault="00805D1A"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Szereg przepisów prawa materialnego wprowadza obowiązek przeprowadzenia wymaganych pomiarów poziomu hałasu bądź badań w tym zakresie zgodnie z ustaloną metodyką referencyjną, która może obejmować w szczególności sposób poboru próbek, sposób interpretacji uzyskanych danych, a także metodyki modelowania rozprzestrzeniania subst</w:t>
      </w:r>
      <w:r w:rsidR="007A28AF" w:rsidRPr="00BC2757">
        <w:rPr>
          <w:rFonts w:ascii="Times New Roman" w:hAnsi="Times New Roman" w:cs="Times New Roman"/>
          <w:sz w:val="24"/>
          <w:szCs w:val="24"/>
        </w:rPr>
        <w:t>ancji oraz energii w środowisku</w:t>
      </w:r>
      <w:r w:rsidRPr="00BC2757">
        <w:rPr>
          <w:rFonts w:ascii="Times New Roman" w:hAnsi="Times New Roman" w:cs="Times New Roman"/>
          <w:sz w:val="24"/>
          <w:szCs w:val="24"/>
        </w:rPr>
        <w:t xml:space="preserve">. Rozporządzenie Ministra Środowiska z dnia 4 listopada 2008r. w sprawie wymagań w zakresie prowadzenia pomiarów wielkości emisji oraz pomiarów ilości pobieranej wody w załączniku Nr 6 i 7 określa metodyki referencyjne wykonywania okresowych pomiarów w środowisku, pochodzącego od instalacji lub urządzeń. </w:t>
      </w:r>
    </w:p>
    <w:p w:rsidR="007A28AF" w:rsidRPr="00BC2757" w:rsidRDefault="00805D1A" w:rsidP="00BC2757">
      <w:pPr>
        <w:pStyle w:val="Bezodstpw"/>
        <w:spacing w:line="360" w:lineRule="auto"/>
        <w:ind w:firstLine="709"/>
        <w:jc w:val="both"/>
        <w:rPr>
          <w:rFonts w:ascii="Times New Roman" w:hAnsi="Times New Roman" w:cs="Times New Roman"/>
          <w:sz w:val="24"/>
          <w:szCs w:val="24"/>
        </w:rPr>
      </w:pPr>
      <w:r w:rsidRPr="007B47BF">
        <w:rPr>
          <w:rFonts w:ascii="Times New Roman" w:hAnsi="Times New Roman" w:cs="Times New Roman"/>
          <w:b/>
          <w:sz w:val="24"/>
          <w:szCs w:val="24"/>
        </w:rPr>
        <w:lastRenderedPageBreak/>
        <w:t>Metodyka referencyjna</w:t>
      </w:r>
      <w:r w:rsidRPr="00BC2757">
        <w:rPr>
          <w:rFonts w:ascii="Times New Roman" w:hAnsi="Times New Roman" w:cs="Times New Roman"/>
          <w:sz w:val="24"/>
          <w:szCs w:val="24"/>
        </w:rPr>
        <w:t xml:space="preserve"> w rozumieniu tego rozporządzenia służy do wyznaczenia wartości poziomu hałasu emitowanego do środowiska przez instalacje lub urządzenia znajdujące się na terenie jednego zakładu, wyrażonego wskaźnikami </w:t>
      </w:r>
      <w:proofErr w:type="spellStart"/>
      <w:r w:rsidRPr="00BC2757">
        <w:rPr>
          <w:rFonts w:ascii="Times New Roman" w:hAnsi="Times New Roman" w:cs="Times New Roman"/>
          <w:sz w:val="24"/>
          <w:szCs w:val="24"/>
        </w:rPr>
        <w:t>LAeq</w:t>
      </w:r>
      <w:proofErr w:type="spellEnd"/>
      <w:r w:rsidRPr="00BC2757">
        <w:rPr>
          <w:rFonts w:ascii="Times New Roman" w:hAnsi="Times New Roman" w:cs="Times New Roman"/>
          <w:sz w:val="24"/>
          <w:szCs w:val="24"/>
        </w:rPr>
        <w:t xml:space="preserve"> D i </w:t>
      </w:r>
      <w:proofErr w:type="spellStart"/>
      <w:r w:rsidRPr="00BC2757">
        <w:rPr>
          <w:rFonts w:ascii="Times New Roman" w:hAnsi="Times New Roman" w:cs="Times New Roman"/>
          <w:sz w:val="24"/>
          <w:szCs w:val="24"/>
        </w:rPr>
        <w:t>LAeq</w:t>
      </w:r>
      <w:proofErr w:type="spellEnd"/>
      <w:r w:rsidRPr="00BC2757">
        <w:rPr>
          <w:rFonts w:ascii="Times New Roman" w:hAnsi="Times New Roman" w:cs="Times New Roman"/>
          <w:sz w:val="24"/>
          <w:szCs w:val="24"/>
        </w:rPr>
        <w:t xml:space="preserve"> N, określonymi w art. 112a </w:t>
      </w:r>
      <w:proofErr w:type="spellStart"/>
      <w:r w:rsidRPr="00BC2757">
        <w:rPr>
          <w:rFonts w:ascii="Times New Roman" w:hAnsi="Times New Roman" w:cs="Times New Roman"/>
          <w:sz w:val="24"/>
          <w:szCs w:val="24"/>
        </w:rPr>
        <w:t>pkt</w:t>
      </w:r>
      <w:proofErr w:type="spellEnd"/>
      <w:r w:rsidRPr="00BC2757">
        <w:rPr>
          <w:rFonts w:ascii="Times New Roman" w:hAnsi="Times New Roman" w:cs="Times New Roman"/>
          <w:sz w:val="24"/>
          <w:szCs w:val="24"/>
        </w:rPr>
        <w:t xml:space="preserve"> 2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p</w:t>
      </w:r>
      <w:proofErr w:type="gramEnd"/>
      <w:r w:rsidRPr="00BC2757">
        <w:rPr>
          <w:rFonts w:ascii="Times New Roman" w:hAnsi="Times New Roman" w:cs="Times New Roman"/>
          <w:sz w:val="24"/>
          <w:szCs w:val="24"/>
        </w:rPr>
        <w:t>.o.</w:t>
      </w:r>
      <w:proofErr w:type="gramStart"/>
      <w:r w:rsidRPr="00BC2757">
        <w:rPr>
          <w:rFonts w:ascii="Times New Roman" w:hAnsi="Times New Roman" w:cs="Times New Roman"/>
          <w:sz w:val="24"/>
          <w:szCs w:val="24"/>
        </w:rPr>
        <w:t>ś</w:t>
      </w:r>
      <w:proofErr w:type="spellEnd"/>
      <w:proofErr w:type="gramEnd"/>
      <w:r w:rsidRPr="00BC2757">
        <w:rPr>
          <w:rFonts w:ascii="Times New Roman" w:hAnsi="Times New Roman" w:cs="Times New Roman"/>
          <w:sz w:val="24"/>
          <w:szCs w:val="24"/>
        </w:rPr>
        <w:t>., mającymi zastosowanie do ustalania i kontroli warunków korzystania ze środowiska w odniesieniu do jednej doby. Jak wynika z rozporządzenia można wyróżnić dwie metody obliczania wartości równoważnego poziomu dźwięku A wyrażonego w decybelach (</w:t>
      </w:r>
      <w:proofErr w:type="spellStart"/>
      <w:r w:rsidRPr="00BC2757">
        <w:rPr>
          <w:rFonts w:ascii="Times New Roman" w:hAnsi="Times New Roman" w:cs="Times New Roman"/>
          <w:sz w:val="24"/>
          <w:szCs w:val="24"/>
        </w:rPr>
        <w:t>dB</w:t>
      </w:r>
      <w:proofErr w:type="spellEnd"/>
      <w:r w:rsidRPr="00BC2757">
        <w:rPr>
          <w:rFonts w:ascii="Times New Roman" w:hAnsi="Times New Roman" w:cs="Times New Roman"/>
          <w:sz w:val="24"/>
          <w:szCs w:val="24"/>
        </w:rPr>
        <w:t xml:space="preserve">) tj.: metodę pomiarową oraz metodę obliczeniową, w </w:t>
      </w:r>
      <w:proofErr w:type="gramStart"/>
      <w:r w:rsidRPr="00BC2757">
        <w:rPr>
          <w:rFonts w:ascii="Times New Roman" w:hAnsi="Times New Roman" w:cs="Times New Roman"/>
          <w:sz w:val="24"/>
          <w:szCs w:val="24"/>
        </w:rPr>
        <w:t>sytuacji gdy</w:t>
      </w:r>
      <w:proofErr w:type="gramEnd"/>
      <w:r w:rsidRPr="00BC2757">
        <w:rPr>
          <w:rFonts w:ascii="Times New Roman" w:hAnsi="Times New Roman" w:cs="Times New Roman"/>
          <w:sz w:val="24"/>
          <w:szCs w:val="24"/>
        </w:rPr>
        <w:t xml:space="preserve"> w danych warunkach nie można uzyskać wyniku za pomocą pomiarów bezpośrednich. Metoda obliczeniowa znajduje swoje zastosowanie w szczególności przy opracowywaniu map akustycznych. </w:t>
      </w:r>
    </w:p>
    <w:p w:rsidR="00805D1A" w:rsidRPr="00BC2757" w:rsidRDefault="00805D1A" w:rsidP="00BC2757">
      <w:pPr>
        <w:pStyle w:val="Bezodstpw"/>
        <w:spacing w:line="360" w:lineRule="auto"/>
        <w:ind w:firstLine="709"/>
        <w:jc w:val="both"/>
        <w:rPr>
          <w:rFonts w:ascii="Times New Roman" w:hAnsi="Times New Roman" w:cs="Times New Roman"/>
          <w:sz w:val="24"/>
          <w:szCs w:val="24"/>
        </w:rPr>
      </w:pPr>
      <w:r w:rsidRPr="007B47BF">
        <w:rPr>
          <w:rFonts w:ascii="Times New Roman" w:hAnsi="Times New Roman" w:cs="Times New Roman"/>
          <w:b/>
          <w:sz w:val="24"/>
          <w:szCs w:val="24"/>
        </w:rPr>
        <w:t>Tło akustyczne</w:t>
      </w:r>
      <w:r w:rsidRPr="00BC2757">
        <w:rPr>
          <w:rFonts w:ascii="Times New Roman" w:hAnsi="Times New Roman" w:cs="Times New Roman"/>
          <w:sz w:val="24"/>
          <w:szCs w:val="24"/>
        </w:rPr>
        <w:t xml:space="preserve"> w myśl </w:t>
      </w:r>
      <w:r w:rsidR="00F633FC" w:rsidRPr="00BC2757">
        <w:rPr>
          <w:rFonts w:ascii="Times New Roman" w:hAnsi="Times New Roman" w:cs="Times New Roman"/>
          <w:sz w:val="24"/>
          <w:szCs w:val="24"/>
        </w:rPr>
        <w:t xml:space="preserve">rozporządzeni (załącznik nr 6, lit. E II, „Realizacja pomiarów”) </w:t>
      </w:r>
      <w:r w:rsidRPr="00BC2757">
        <w:rPr>
          <w:rFonts w:ascii="Times New Roman" w:hAnsi="Times New Roman" w:cs="Times New Roman"/>
          <w:sz w:val="24"/>
          <w:szCs w:val="24"/>
        </w:rPr>
        <w:t>tworzą wszystkie dźwięki występujące w danym punkcie pomiarowym, które nie pochodzą z zakładu, instalacji, urządzeń aktualnie badanych. Dokonując pomiaru tła akustycznego, wyłącza się pojedyncze, sporadyczne dźwięki, których wpływ na pomiar hałasu z zakładu, instalacji czy urządzenia można wyeliminować przez chwilowe zatrzymanie procesu mierzenia lub analizę zarejestrowanego sygnału.</w:t>
      </w:r>
    </w:p>
    <w:p w:rsidR="007A28AF" w:rsidRPr="00BC2757" w:rsidRDefault="007A28AF" w:rsidP="00BC2757">
      <w:pPr>
        <w:pStyle w:val="Bezodstpw"/>
        <w:spacing w:line="360" w:lineRule="auto"/>
        <w:ind w:firstLine="709"/>
        <w:jc w:val="both"/>
        <w:rPr>
          <w:rFonts w:ascii="Times New Roman" w:hAnsi="Times New Roman" w:cs="Times New Roman"/>
          <w:sz w:val="24"/>
          <w:szCs w:val="24"/>
        </w:rPr>
      </w:pPr>
    </w:p>
    <w:p w:rsidR="00805D1A" w:rsidRPr="00BC2757" w:rsidRDefault="00805D1A"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Inną kwestią jest to, kto powinien przeprowadzać pomiary hałasu do środowiska, aby uznać je za dowód w postępowaniu administracyjnym. Zagadnienie to jest istotne z uwagi na to, że pomiary hałasu stanowią podstawę kontroli jego poziomu w środowisku, ale również pomagają prowadzić długookresową politykę w zakresie ochrony środowiska przed hałasem. Pomiary poziomu hałasu do środowiska powinien przeprowadzać podmiot mający odpowiednią akredytację. </w:t>
      </w:r>
    </w:p>
    <w:p w:rsidR="00805D1A" w:rsidRPr="00BC2757" w:rsidRDefault="00805D1A" w:rsidP="00BC2757">
      <w:pPr>
        <w:pStyle w:val="Bezodstpw"/>
        <w:spacing w:line="360" w:lineRule="auto"/>
        <w:ind w:firstLine="709"/>
        <w:jc w:val="both"/>
        <w:rPr>
          <w:rFonts w:ascii="Times New Roman" w:hAnsi="Times New Roman" w:cs="Times New Roman"/>
          <w:sz w:val="24"/>
          <w:szCs w:val="24"/>
        </w:rPr>
      </w:pPr>
    </w:p>
    <w:p w:rsidR="00805D1A" w:rsidRPr="00BC2757" w:rsidRDefault="00D71D6E"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Uchwała NSA z dnia 17 grudnia 2014 r., sygn. akt II OPS 1/14 </w:t>
      </w:r>
    </w:p>
    <w:p w:rsidR="00B32BAD" w:rsidRPr="00BC2757" w:rsidRDefault="00D71D6E"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Stosownie do art. 305a ust. 2 ustawy z dnia 27 kwietnia 2001 r. Prawo ochrony środowiska (</w:t>
      </w:r>
      <w:proofErr w:type="spellStart"/>
      <w:r w:rsidRPr="00BC2757">
        <w:rPr>
          <w:rFonts w:ascii="Times New Roman" w:hAnsi="Times New Roman" w:cs="Times New Roman"/>
          <w:sz w:val="24"/>
          <w:szCs w:val="24"/>
        </w:rPr>
        <w:t>Dz.U</w:t>
      </w:r>
      <w:proofErr w:type="spellEnd"/>
      <w:r w:rsidRPr="00BC2757">
        <w:rPr>
          <w:rFonts w:ascii="Times New Roman" w:hAnsi="Times New Roman" w:cs="Times New Roman"/>
          <w:sz w:val="24"/>
          <w:szCs w:val="24"/>
        </w:rPr>
        <w:t xml:space="preserve">. </w:t>
      </w:r>
      <w:proofErr w:type="gramStart"/>
      <w:r w:rsidRPr="00BC2757">
        <w:rPr>
          <w:rFonts w:ascii="Times New Roman" w:hAnsi="Times New Roman" w:cs="Times New Roman"/>
          <w:sz w:val="24"/>
          <w:szCs w:val="24"/>
        </w:rPr>
        <w:t>z</w:t>
      </w:r>
      <w:proofErr w:type="gramEnd"/>
      <w:r w:rsidRPr="00BC2757">
        <w:rPr>
          <w:rFonts w:ascii="Times New Roman" w:hAnsi="Times New Roman" w:cs="Times New Roman"/>
          <w:sz w:val="24"/>
          <w:szCs w:val="24"/>
        </w:rPr>
        <w:t xml:space="preserve"> 2013 r., poz. 1232 ze zm.), jeżeli nie jest spełniony warunek prowadzenia pomiarów przez laboratorium, o którym mowa w art. 147a ust. 1 tej ustawy, jest to wystarczająca podstawa stosowania, do wymierzenia administracyjnej kary pieniężnej, art. 305a ust. 1 tej ustawy.</w:t>
      </w:r>
    </w:p>
    <w:p w:rsidR="00B32BAD" w:rsidRPr="00BC2757" w:rsidRDefault="00B32BAD" w:rsidP="00BC2757">
      <w:pPr>
        <w:pStyle w:val="Bezodstpw"/>
        <w:spacing w:line="360" w:lineRule="auto"/>
        <w:ind w:firstLine="709"/>
        <w:jc w:val="both"/>
        <w:rPr>
          <w:rFonts w:ascii="Times New Roman" w:hAnsi="Times New Roman" w:cs="Times New Roman"/>
          <w:sz w:val="24"/>
          <w:szCs w:val="24"/>
        </w:rPr>
      </w:pPr>
    </w:p>
    <w:p w:rsidR="0031668B" w:rsidRPr="00BC2757" w:rsidRDefault="0031668B" w:rsidP="00BC2757">
      <w:pPr>
        <w:pStyle w:val="Bezodstpw"/>
        <w:spacing w:line="360" w:lineRule="auto"/>
        <w:ind w:firstLine="709"/>
        <w:jc w:val="both"/>
        <w:rPr>
          <w:rFonts w:ascii="Times New Roman" w:hAnsi="Times New Roman" w:cs="Times New Roman"/>
          <w:sz w:val="24"/>
          <w:szCs w:val="24"/>
        </w:rPr>
      </w:pPr>
    </w:p>
    <w:p w:rsidR="0031668B" w:rsidRPr="00BC2757" w:rsidRDefault="0031668B" w:rsidP="00BC2757">
      <w:pPr>
        <w:pStyle w:val="Bezodstpw"/>
        <w:spacing w:line="360" w:lineRule="auto"/>
        <w:ind w:firstLine="709"/>
        <w:jc w:val="both"/>
        <w:rPr>
          <w:rFonts w:ascii="Times New Roman" w:hAnsi="Times New Roman" w:cs="Times New Roman"/>
          <w:sz w:val="24"/>
          <w:szCs w:val="24"/>
        </w:rPr>
      </w:pPr>
    </w:p>
    <w:p w:rsidR="0031668B" w:rsidRPr="00BC2757" w:rsidRDefault="0031668B" w:rsidP="00BC2757">
      <w:pPr>
        <w:pStyle w:val="Bezodstpw"/>
        <w:spacing w:line="360" w:lineRule="auto"/>
        <w:ind w:firstLine="709"/>
        <w:jc w:val="both"/>
        <w:rPr>
          <w:rFonts w:ascii="Times New Roman" w:hAnsi="Times New Roman" w:cs="Times New Roman"/>
          <w:sz w:val="24"/>
          <w:szCs w:val="24"/>
        </w:rPr>
      </w:pPr>
    </w:p>
    <w:p w:rsidR="00D71D6E" w:rsidRPr="00BC2757" w:rsidRDefault="00D71D6E" w:rsidP="00BC2757">
      <w:pPr>
        <w:pStyle w:val="Bezodstpw"/>
        <w:spacing w:line="360" w:lineRule="auto"/>
        <w:ind w:firstLine="709"/>
        <w:jc w:val="both"/>
        <w:rPr>
          <w:rFonts w:ascii="Times New Roman" w:hAnsi="Times New Roman" w:cs="Times New Roman"/>
          <w:sz w:val="24"/>
          <w:szCs w:val="24"/>
        </w:rPr>
      </w:pPr>
    </w:p>
    <w:p w:rsidR="00805D1A" w:rsidRPr="009E2516" w:rsidRDefault="00F633FC" w:rsidP="009E2516">
      <w:pPr>
        <w:pStyle w:val="Bezodstpw"/>
        <w:spacing w:line="360" w:lineRule="auto"/>
        <w:ind w:firstLine="709"/>
        <w:jc w:val="center"/>
        <w:rPr>
          <w:rFonts w:ascii="Times New Roman" w:hAnsi="Times New Roman" w:cs="Times New Roman"/>
          <w:b/>
          <w:sz w:val="24"/>
          <w:szCs w:val="24"/>
        </w:rPr>
      </w:pPr>
      <w:r w:rsidRPr="009E2516">
        <w:rPr>
          <w:rFonts w:ascii="Times New Roman" w:hAnsi="Times New Roman" w:cs="Times New Roman"/>
          <w:b/>
          <w:sz w:val="24"/>
          <w:szCs w:val="24"/>
        </w:rPr>
        <w:t>Decyzja o dopuszczalnym poziomie hałasu</w:t>
      </w:r>
    </w:p>
    <w:p w:rsidR="009E2516" w:rsidRDefault="009E2516" w:rsidP="00BC2757">
      <w:pPr>
        <w:pStyle w:val="Bezodstpw"/>
        <w:spacing w:line="360" w:lineRule="auto"/>
        <w:ind w:firstLine="709"/>
        <w:jc w:val="both"/>
        <w:rPr>
          <w:rFonts w:ascii="Times New Roman" w:hAnsi="Times New Roman" w:cs="Times New Roman"/>
          <w:bCs/>
          <w:sz w:val="24"/>
          <w:szCs w:val="24"/>
        </w:rPr>
      </w:pPr>
    </w:p>
    <w:p w:rsidR="00F54BA4" w:rsidRPr="00BC2757" w:rsidRDefault="00F54BA4"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bCs/>
          <w:sz w:val="24"/>
          <w:szCs w:val="24"/>
        </w:rPr>
        <w:t>Art. 115a.</w:t>
      </w:r>
      <w:r w:rsidRPr="00BC2757">
        <w:rPr>
          <w:rFonts w:ascii="Times New Roman" w:hAnsi="Times New Roman" w:cs="Times New Roman"/>
          <w:sz w:val="24"/>
          <w:szCs w:val="24"/>
        </w:rPr>
        <w:t xml:space="preserve"> 1. W przypadku stwierdzenia przez organ ochrony środowiska, na podstawie pomiarów własnych, pomiarów dokonanych przez wojewódzkiego inspektora ochrony środowiska lub pomiarów podmiotu obowiązanego do ich prowadzenia, że poza zakładem, w wyniku jego działalności, przekroczone są dopuszczalne poziomy hałasu, organ ten wydaje decyzję o dopuszczalnym poziomie hałasu; za przekroczenie dopuszczalnego poziomu hałasu uważa się przekroczenie wskaźnika hałasu </w:t>
      </w:r>
      <w:proofErr w:type="spellStart"/>
      <w:r w:rsidRPr="00BC2757">
        <w:rPr>
          <w:rFonts w:ascii="Times New Roman" w:hAnsi="Times New Roman" w:cs="Times New Roman"/>
          <w:sz w:val="24"/>
          <w:szCs w:val="24"/>
        </w:rPr>
        <w:t>L</w:t>
      </w:r>
      <w:r w:rsidRPr="00BC2757">
        <w:rPr>
          <w:rFonts w:ascii="Times New Roman" w:hAnsi="Times New Roman" w:cs="Times New Roman"/>
          <w:sz w:val="24"/>
          <w:szCs w:val="24"/>
          <w:vertAlign w:val="subscript"/>
        </w:rPr>
        <w:t>Aeq</w:t>
      </w:r>
      <w:proofErr w:type="spellEnd"/>
      <w:r w:rsidRPr="00BC2757">
        <w:rPr>
          <w:rFonts w:ascii="Times New Roman" w:hAnsi="Times New Roman" w:cs="Times New Roman"/>
          <w:sz w:val="24"/>
          <w:szCs w:val="24"/>
          <w:vertAlign w:val="subscript"/>
        </w:rPr>
        <w:t xml:space="preserve"> D</w:t>
      </w:r>
      <w:r w:rsidRPr="00BC2757">
        <w:rPr>
          <w:rFonts w:ascii="Times New Roman" w:hAnsi="Times New Roman" w:cs="Times New Roman"/>
          <w:sz w:val="24"/>
          <w:szCs w:val="24"/>
        </w:rPr>
        <w:t xml:space="preserve"> lub </w:t>
      </w:r>
      <w:proofErr w:type="spellStart"/>
      <w:r w:rsidRPr="00BC2757">
        <w:rPr>
          <w:rFonts w:ascii="Times New Roman" w:hAnsi="Times New Roman" w:cs="Times New Roman"/>
          <w:sz w:val="24"/>
          <w:szCs w:val="24"/>
        </w:rPr>
        <w:t>L</w:t>
      </w:r>
      <w:r w:rsidRPr="00BC2757">
        <w:rPr>
          <w:rFonts w:ascii="Times New Roman" w:hAnsi="Times New Roman" w:cs="Times New Roman"/>
          <w:sz w:val="24"/>
          <w:szCs w:val="24"/>
          <w:vertAlign w:val="subscript"/>
        </w:rPr>
        <w:t>Aeq</w:t>
      </w:r>
      <w:proofErr w:type="spellEnd"/>
      <w:r w:rsidRPr="00BC2757">
        <w:rPr>
          <w:rFonts w:ascii="Times New Roman" w:hAnsi="Times New Roman" w:cs="Times New Roman"/>
          <w:sz w:val="24"/>
          <w:szCs w:val="24"/>
          <w:vertAlign w:val="subscript"/>
        </w:rPr>
        <w:t xml:space="preserve"> N</w:t>
      </w:r>
      <w:r w:rsidRPr="00BC2757">
        <w:rPr>
          <w:rFonts w:ascii="Times New Roman" w:hAnsi="Times New Roman" w:cs="Times New Roman"/>
          <w:sz w:val="24"/>
          <w:szCs w:val="24"/>
        </w:rPr>
        <w:t>.</w:t>
      </w:r>
    </w:p>
    <w:p w:rsidR="00F54BA4" w:rsidRPr="00BC2757" w:rsidRDefault="00F54BA4"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2. Jeżeli hałas powstaje w związku z eksploatacją dróg, linii kolejowych, linii tramwajowych, kolei linowych, portów oraz lotnisk lub z działalnością osoby fizycznej niebędącej przedsiębiorcą, decyzji, o której mowa w ust. 1, nie wydaje się.</w:t>
      </w:r>
    </w:p>
    <w:p w:rsidR="00F54BA4" w:rsidRPr="00BC2757" w:rsidRDefault="00F54BA4"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3. W decyzji, o której mowa w ust. 1, określa się dopuszczalne poziomy hałasu poza zakładem przy zastosowaniu wskaźników hałasu </w:t>
      </w:r>
      <w:proofErr w:type="spellStart"/>
      <w:r w:rsidRPr="00BC2757">
        <w:rPr>
          <w:rFonts w:ascii="Times New Roman" w:hAnsi="Times New Roman" w:cs="Times New Roman"/>
          <w:sz w:val="24"/>
          <w:szCs w:val="24"/>
        </w:rPr>
        <w:t>L</w:t>
      </w:r>
      <w:r w:rsidRPr="00BC2757">
        <w:rPr>
          <w:rFonts w:ascii="Times New Roman" w:hAnsi="Times New Roman" w:cs="Times New Roman"/>
          <w:sz w:val="24"/>
          <w:szCs w:val="24"/>
          <w:vertAlign w:val="subscript"/>
        </w:rPr>
        <w:t>Aeq</w:t>
      </w:r>
      <w:proofErr w:type="spellEnd"/>
      <w:r w:rsidRPr="00BC2757">
        <w:rPr>
          <w:rFonts w:ascii="Times New Roman" w:hAnsi="Times New Roman" w:cs="Times New Roman"/>
          <w:sz w:val="24"/>
          <w:szCs w:val="24"/>
        </w:rPr>
        <w:t xml:space="preserve"> </w:t>
      </w:r>
      <w:r w:rsidRPr="00BC2757">
        <w:rPr>
          <w:rFonts w:ascii="Times New Roman" w:hAnsi="Times New Roman" w:cs="Times New Roman"/>
          <w:sz w:val="24"/>
          <w:szCs w:val="24"/>
          <w:vertAlign w:val="subscript"/>
        </w:rPr>
        <w:t>D</w:t>
      </w:r>
      <w:r w:rsidRPr="00BC2757">
        <w:rPr>
          <w:rFonts w:ascii="Times New Roman" w:hAnsi="Times New Roman" w:cs="Times New Roman"/>
          <w:sz w:val="24"/>
          <w:szCs w:val="24"/>
        </w:rPr>
        <w:t xml:space="preserve"> i </w:t>
      </w:r>
      <w:proofErr w:type="spellStart"/>
      <w:r w:rsidRPr="00BC2757">
        <w:rPr>
          <w:rFonts w:ascii="Times New Roman" w:hAnsi="Times New Roman" w:cs="Times New Roman"/>
          <w:sz w:val="24"/>
          <w:szCs w:val="24"/>
        </w:rPr>
        <w:t>L</w:t>
      </w:r>
      <w:r w:rsidRPr="00BC2757">
        <w:rPr>
          <w:rFonts w:ascii="Times New Roman" w:hAnsi="Times New Roman" w:cs="Times New Roman"/>
          <w:sz w:val="24"/>
          <w:szCs w:val="24"/>
          <w:vertAlign w:val="subscript"/>
        </w:rPr>
        <w:t>Aeq</w:t>
      </w:r>
      <w:proofErr w:type="spellEnd"/>
      <w:r w:rsidRPr="00BC2757">
        <w:rPr>
          <w:rFonts w:ascii="Times New Roman" w:hAnsi="Times New Roman" w:cs="Times New Roman"/>
          <w:sz w:val="24"/>
          <w:szCs w:val="24"/>
        </w:rPr>
        <w:t xml:space="preserve"> </w:t>
      </w:r>
      <w:r w:rsidRPr="00BC2757">
        <w:rPr>
          <w:rFonts w:ascii="Times New Roman" w:hAnsi="Times New Roman" w:cs="Times New Roman"/>
          <w:sz w:val="24"/>
          <w:szCs w:val="24"/>
          <w:vertAlign w:val="subscript"/>
        </w:rPr>
        <w:t>N</w:t>
      </w:r>
      <w:r w:rsidRPr="00BC2757">
        <w:rPr>
          <w:rFonts w:ascii="Times New Roman" w:hAnsi="Times New Roman" w:cs="Times New Roman"/>
          <w:sz w:val="24"/>
          <w:szCs w:val="24"/>
        </w:rPr>
        <w:t xml:space="preserve"> w odniesieniu do rodzajów terenów, o których mowa w art. 113 ust. 2 pkt 1, na które oddziałuje zakład.</w:t>
      </w:r>
    </w:p>
    <w:p w:rsidR="00F54BA4" w:rsidRPr="00BC2757" w:rsidRDefault="00F54BA4"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4. W decyzji, o której mowa w ust. 1, mogą być określone wymagania mające na celu nieprzekraczanie poza zakładem dopuszczalnych poziomów hałasu, a w szczególności:</w:t>
      </w:r>
    </w:p>
    <w:p w:rsidR="00F54BA4" w:rsidRPr="00BC2757" w:rsidRDefault="00F54BA4" w:rsidP="00BC2757">
      <w:pPr>
        <w:pStyle w:val="Bezodstpw"/>
        <w:spacing w:line="360"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1)</w:t>
      </w:r>
      <w:r w:rsidRPr="00BC2757">
        <w:rPr>
          <w:rFonts w:ascii="Times New Roman" w:hAnsi="Times New Roman" w:cs="Times New Roman"/>
          <w:sz w:val="24"/>
          <w:szCs w:val="24"/>
        </w:rPr>
        <w:tab/>
        <w:t>rozkład</w:t>
      </w:r>
      <w:proofErr w:type="gramEnd"/>
      <w:r w:rsidRPr="00BC2757">
        <w:rPr>
          <w:rFonts w:ascii="Times New Roman" w:hAnsi="Times New Roman" w:cs="Times New Roman"/>
          <w:sz w:val="24"/>
          <w:szCs w:val="24"/>
        </w:rPr>
        <w:t xml:space="preserve"> czasu pracy źródeł hałasu dla całej doby, wraz z przewidywanymi wariantami;</w:t>
      </w:r>
    </w:p>
    <w:p w:rsidR="00F54BA4" w:rsidRPr="00BC2757" w:rsidRDefault="00F54BA4" w:rsidP="00BC2757">
      <w:pPr>
        <w:pStyle w:val="Bezodstpw"/>
        <w:spacing w:line="360"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2)</w:t>
      </w:r>
      <w:r w:rsidRPr="00BC2757">
        <w:rPr>
          <w:rFonts w:ascii="Times New Roman" w:hAnsi="Times New Roman" w:cs="Times New Roman"/>
          <w:sz w:val="24"/>
          <w:szCs w:val="24"/>
        </w:rPr>
        <w:tab/>
        <w:t>zakres</w:t>
      </w:r>
      <w:proofErr w:type="gramEnd"/>
      <w:r w:rsidRPr="00BC2757">
        <w:rPr>
          <w:rFonts w:ascii="Times New Roman" w:hAnsi="Times New Roman" w:cs="Times New Roman"/>
          <w:sz w:val="24"/>
          <w:szCs w:val="24"/>
        </w:rPr>
        <w:t>, sposób i częstotliwość prowadzenia pomiarów poziomu hałasu w zakresie, w jakim wykraczają one poza wymagania, o których mowa w art. 147 i 148;</w:t>
      </w:r>
    </w:p>
    <w:p w:rsidR="00F54BA4" w:rsidRPr="00BC2757" w:rsidRDefault="00F54BA4" w:rsidP="00BC2757">
      <w:pPr>
        <w:pStyle w:val="Bezodstpw"/>
        <w:spacing w:line="360"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3)</w:t>
      </w:r>
      <w:r w:rsidRPr="00BC2757">
        <w:rPr>
          <w:rFonts w:ascii="Times New Roman" w:hAnsi="Times New Roman" w:cs="Times New Roman"/>
          <w:sz w:val="24"/>
          <w:szCs w:val="24"/>
        </w:rPr>
        <w:tab/>
        <w:t>sposób</w:t>
      </w:r>
      <w:proofErr w:type="gramEnd"/>
      <w:r w:rsidRPr="00BC2757">
        <w:rPr>
          <w:rFonts w:ascii="Times New Roman" w:hAnsi="Times New Roman" w:cs="Times New Roman"/>
          <w:sz w:val="24"/>
          <w:szCs w:val="24"/>
        </w:rPr>
        <w:t xml:space="preserve"> postępowania w przypadku uszkodzenia aparatury służącej do pomiarów poziomu hałasu, jeżeli jej zastosowanie jest wymagane;</w:t>
      </w:r>
    </w:p>
    <w:p w:rsidR="00F54BA4" w:rsidRPr="00BC2757" w:rsidRDefault="00F54BA4" w:rsidP="00BC2757">
      <w:pPr>
        <w:pStyle w:val="Bezodstpw"/>
        <w:spacing w:line="360"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4)</w:t>
      </w:r>
      <w:r w:rsidRPr="00BC2757">
        <w:rPr>
          <w:rFonts w:ascii="Times New Roman" w:hAnsi="Times New Roman" w:cs="Times New Roman"/>
          <w:sz w:val="24"/>
          <w:szCs w:val="24"/>
        </w:rPr>
        <w:tab/>
        <w:t>formę</w:t>
      </w:r>
      <w:proofErr w:type="gramEnd"/>
      <w:r w:rsidRPr="00BC2757">
        <w:rPr>
          <w:rFonts w:ascii="Times New Roman" w:hAnsi="Times New Roman" w:cs="Times New Roman"/>
          <w:sz w:val="24"/>
          <w:szCs w:val="24"/>
        </w:rPr>
        <w:t>, układ, techniki i termin przedkładania wyników pomiarów, o których mowa w pkt 2, organowi właściwemu do wydania decyzji i wojewódzkiemu inspektorowi ochrony środowiska; do wyników przeprowadzonych pomiarów stosuje się odpowiednio przepis art. 147 ust. 6.</w:t>
      </w:r>
    </w:p>
    <w:p w:rsidR="00F54BA4" w:rsidRPr="00BC2757" w:rsidRDefault="00F54BA4"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5. Postępowanie w przedmiocie wydania decyzji, o której mowa w ust. 1, wszczyna się z urzędu.</w:t>
      </w:r>
    </w:p>
    <w:p w:rsidR="00F54BA4" w:rsidRPr="00BC2757" w:rsidRDefault="00F54BA4"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6. (</w:t>
      </w:r>
      <w:proofErr w:type="gramStart"/>
      <w:r w:rsidRPr="00BC2757">
        <w:rPr>
          <w:rFonts w:ascii="Times New Roman" w:hAnsi="Times New Roman" w:cs="Times New Roman"/>
          <w:sz w:val="24"/>
          <w:szCs w:val="24"/>
        </w:rPr>
        <w:t>uchylony</w:t>
      </w:r>
      <w:proofErr w:type="gramEnd"/>
      <w:r w:rsidRPr="00BC2757">
        <w:rPr>
          <w:rFonts w:ascii="Times New Roman" w:hAnsi="Times New Roman" w:cs="Times New Roman"/>
          <w:sz w:val="24"/>
          <w:szCs w:val="24"/>
        </w:rPr>
        <w:t>).</w:t>
      </w:r>
    </w:p>
    <w:p w:rsidR="00F54BA4" w:rsidRPr="00BC2757" w:rsidRDefault="00F54BA4"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7. Decyzja, o której mowa w ust. 1, może ulec zmianie w przypadku:</w:t>
      </w:r>
    </w:p>
    <w:p w:rsidR="00F54BA4" w:rsidRPr="00BC2757" w:rsidRDefault="00F54BA4" w:rsidP="00BC2757">
      <w:pPr>
        <w:pStyle w:val="Bezodstpw"/>
        <w:spacing w:line="360"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1)</w:t>
      </w:r>
      <w:r w:rsidRPr="00BC2757">
        <w:rPr>
          <w:rFonts w:ascii="Times New Roman" w:hAnsi="Times New Roman" w:cs="Times New Roman"/>
          <w:sz w:val="24"/>
          <w:szCs w:val="24"/>
        </w:rPr>
        <w:tab/>
        <w:t>uchwalenia</w:t>
      </w:r>
      <w:proofErr w:type="gramEnd"/>
      <w:r w:rsidRPr="00BC2757">
        <w:rPr>
          <w:rFonts w:ascii="Times New Roman" w:hAnsi="Times New Roman" w:cs="Times New Roman"/>
          <w:sz w:val="24"/>
          <w:szCs w:val="24"/>
        </w:rPr>
        <w:t xml:space="preserve"> albo utraty mocy obowiązującej miejscowego planu zagospodarowania przestrzennego dotyczącego terenów objętych oddziaływaniem hałasu z zakładu;</w:t>
      </w:r>
    </w:p>
    <w:p w:rsidR="00F54BA4" w:rsidRPr="00BC2757" w:rsidRDefault="00F54BA4" w:rsidP="00BC2757">
      <w:pPr>
        <w:pStyle w:val="Bezodstpw"/>
        <w:spacing w:line="360"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lastRenderedPageBreak/>
        <w:t>2)</w:t>
      </w:r>
      <w:r w:rsidRPr="00BC2757">
        <w:rPr>
          <w:rFonts w:ascii="Times New Roman" w:hAnsi="Times New Roman" w:cs="Times New Roman"/>
          <w:sz w:val="24"/>
          <w:szCs w:val="24"/>
        </w:rPr>
        <w:tab/>
        <w:t>zmiany</w:t>
      </w:r>
      <w:proofErr w:type="gramEnd"/>
      <w:r w:rsidRPr="00BC2757">
        <w:rPr>
          <w:rFonts w:ascii="Times New Roman" w:hAnsi="Times New Roman" w:cs="Times New Roman"/>
          <w:sz w:val="24"/>
          <w:szCs w:val="24"/>
        </w:rPr>
        <w:t xml:space="preserve"> faktycznego zagospodarowania i wykorzystania nieruchomości, na które oddziałuje hałas z zakładu, nieobjętych miejscowym planem zagospodarowania przestrzennego;</w:t>
      </w:r>
    </w:p>
    <w:p w:rsidR="00F54BA4" w:rsidRPr="00BC2757" w:rsidRDefault="00F54BA4" w:rsidP="00BC2757">
      <w:pPr>
        <w:pStyle w:val="Bezodstpw"/>
        <w:spacing w:line="360"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3)</w:t>
      </w:r>
      <w:r w:rsidRPr="00BC2757">
        <w:rPr>
          <w:rFonts w:ascii="Times New Roman" w:hAnsi="Times New Roman" w:cs="Times New Roman"/>
          <w:sz w:val="24"/>
          <w:szCs w:val="24"/>
        </w:rPr>
        <w:tab/>
        <w:t>zmiany</w:t>
      </w:r>
      <w:proofErr w:type="gramEnd"/>
      <w:r w:rsidRPr="00BC2757">
        <w:rPr>
          <w:rFonts w:ascii="Times New Roman" w:hAnsi="Times New Roman" w:cs="Times New Roman"/>
          <w:sz w:val="24"/>
          <w:szCs w:val="24"/>
        </w:rPr>
        <w:t xml:space="preserve"> obowiązujących dopuszczalnych poziomów hałasu.</w:t>
      </w:r>
    </w:p>
    <w:p w:rsidR="00F54BA4" w:rsidRPr="00BC2757" w:rsidRDefault="00F54BA4" w:rsidP="00BC2757">
      <w:pPr>
        <w:pStyle w:val="Bezodstpw"/>
        <w:spacing w:line="360" w:lineRule="auto"/>
        <w:ind w:firstLine="709"/>
        <w:jc w:val="both"/>
        <w:rPr>
          <w:rFonts w:ascii="Times New Roman" w:hAnsi="Times New Roman" w:cs="Times New Roman"/>
          <w:sz w:val="24"/>
          <w:szCs w:val="24"/>
        </w:rPr>
      </w:pPr>
    </w:p>
    <w:p w:rsidR="00090DBC" w:rsidRPr="00BC2757" w:rsidRDefault="00090DBC" w:rsidP="00BC2757">
      <w:pPr>
        <w:pStyle w:val="Bezodstpw"/>
        <w:spacing w:line="360" w:lineRule="auto"/>
        <w:ind w:firstLine="709"/>
        <w:jc w:val="both"/>
        <w:rPr>
          <w:rFonts w:ascii="Times New Roman" w:eastAsia="Calibri" w:hAnsi="Times New Roman" w:cs="Times New Roman"/>
          <w:sz w:val="24"/>
          <w:szCs w:val="24"/>
        </w:rPr>
      </w:pPr>
    </w:p>
    <w:p w:rsidR="002B18DF" w:rsidRPr="00BC2757" w:rsidRDefault="00756DBE" w:rsidP="00BC2757">
      <w:pPr>
        <w:pStyle w:val="Bezodstpw"/>
        <w:spacing w:line="360" w:lineRule="auto"/>
        <w:ind w:firstLine="709"/>
        <w:jc w:val="both"/>
        <w:rPr>
          <w:rFonts w:ascii="Times New Roman" w:eastAsia="Calibri" w:hAnsi="Times New Roman" w:cs="Times New Roman"/>
          <w:sz w:val="24"/>
          <w:szCs w:val="24"/>
        </w:rPr>
      </w:pPr>
      <w:r w:rsidRPr="00BC2757">
        <w:rPr>
          <w:rFonts w:ascii="Times New Roman" w:eastAsia="Calibri" w:hAnsi="Times New Roman" w:cs="Times New Roman"/>
          <w:sz w:val="24"/>
          <w:szCs w:val="24"/>
        </w:rPr>
        <w:t>Analizowana decyzja jest decyzją administracyjną</w:t>
      </w:r>
      <w:r w:rsidR="00090DBC" w:rsidRPr="00BC2757">
        <w:rPr>
          <w:rFonts w:ascii="Times New Roman" w:eastAsia="Calibri" w:hAnsi="Times New Roman" w:cs="Times New Roman"/>
          <w:sz w:val="24"/>
          <w:szCs w:val="24"/>
        </w:rPr>
        <w:t xml:space="preserve"> w myśl </w:t>
      </w:r>
      <w:proofErr w:type="gramStart"/>
      <w:r w:rsidR="00090DBC" w:rsidRPr="00BC2757">
        <w:rPr>
          <w:rFonts w:ascii="Times New Roman" w:eastAsia="Calibri" w:hAnsi="Times New Roman" w:cs="Times New Roman"/>
          <w:sz w:val="24"/>
          <w:szCs w:val="24"/>
        </w:rPr>
        <w:t>art. 107 § 1 k</w:t>
      </w:r>
      <w:proofErr w:type="gramEnd"/>
      <w:r w:rsidR="00090DBC" w:rsidRPr="00BC2757">
        <w:rPr>
          <w:rFonts w:ascii="Times New Roman" w:eastAsia="Calibri" w:hAnsi="Times New Roman" w:cs="Times New Roman"/>
          <w:sz w:val="24"/>
          <w:szCs w:val="24"/>
        </w:rPr>
        <w:t>.p.a</w:t>
      </w:r>
      <w:r w:rsidRPr="00BC2757">
        <w:rPr>
          <w:rFonts w:ascii="Times New Roman" w:eastAsia="Calibri" w:hAnsi="Times New Roman" w:cs="Times New Roman"/>
          <w:sz w:val="24"/>
          <w:szCs w:val="24"/>
        </w:rPr>
        <w:t xml:space="preserve">. Za pomocą tego aktu starosta wyraża swoje władztwo administracyjne i rozstrzyga o prawach podmiotu, poza </w:t>
      </w:r>
      <w:proofErr w:type="gramStart"/>
      <w:r w:rsidRPr="00BC2757">
        <w:rPr>
          <w:rFonts w:ascii="Times New Roman" w:eastAsia="Calibri" w:hAnsi="Times New Roman" w:cs="Times New Roman"/>
          <w:sz w:val="24"/>
          <w:szCs w:val="24"/>
        </w:rPr>
        <w:t>zakładem którego</w:t>
      </w:r>
      <w:proofErr w:type="gramEnd"/>
      <w:r w:rsidRPr="00BC2757">
        <w:rPr>
          <w:rFonts w:ascii="Times New Roman" w:eastAsia="Calibri" w:hAnsi="Times New Roman" w:cs="Times New Roman"/>
          <w:sz w:val="24"/>
          <w:szCs w:val="24"/>
        </w:rPr>
        <w:t xml:space="preserve"> emitowany jest ponadnormatywny hałas. Zauważyć trzeba, iż wydając tego rodzaju decyzję właściwy organ</w:t>
      </w:r>
      <w:r w:rsidR="00090DBC" w:rsidRPr="00BC2757">
        <w:rPr>
          <w:rFonts w:ascii="Times New Roman" w:eastAsia="Calibri" w:hAnsi="Times New Roman" w:cs="Times New Roman"/>
          <w:sz w:val="24"/>
          <w:szCs w:val="24"/>
        </w:rPr>
        <w:t xml:space="preserve"> - co do </w:t>
      </w:r>
      <w:proofErr w:type="gramStart"/>
      <w:r w:rsidR="00090DBC" w:rsidRPr="00BC2757">
        <w:rPr>
          <w:rFonts w:ascii="Times New Roman" w:eastAsia="Calibri" w:hAnsi="Times New Roman" w:cs="Times New Roman"/>
          <w:sz w:val="24"/>
          <w:szCs w:val="24"/>
        </w:rPr>
        <w:t xml:space="preserve">zasady - </w:t>
      </w:r>
      <w:r w:rsidRPr="00BC2757">
        <w:rPr>
          <w:rFonts w:ascii="Times New Roman" w:eastAsia="Calibri" w:hAnsi="Times New Roman" w:cs="Times New Roman"/>
          <w:sz w:val="24"/>
          <w:szCs w:val="24"/>
        </w:rPr>
        <w:t xml:space="preserve"> nie</w:t>
      </w:r>
      <w:proofErr w:type="gramEnd"/>
      <w:r w:rsidRPr="00BC2757">
        <w:rPr>
          <w:rFonts w:ascii="Times New Roman" w:eastAsia="Calibri" w:hAnsi="Times New Roman" w:cs="Times New Roman"/>
          <w:sz w:val="24"/>
          <w:szCs w:val="24"/>
        </w:rPr>
        <w:t xml:space="preserve"> nakłada na zakład nowych obowiązków, lecz jedynie stwierdza, że zakład w związku ze swoją działalnością emituje hałas, który poza terenem zakładu przekracza dopuszczalny poziom hałasu dla określonego terenu objętego prawną ochroną. Organ jedynie stwierdza pewien stan faktyczny i prawny, przyporządkowując konkretnemu zakładowi określone w rozporządzeniu dopuszczalne poziomy hałasu, które muszą zostać spełnione poza zakładem</w:t>
      </w:r>
      <w:r w:rsidR="00090DBC" w:rsidRPr="00BC2757">
        <w:rPr>
          <w:rFonts w:ascii="Times New Roman" w:hAnsi="Times New Roman" w:cs="Times New Roman"/>
          <w:sz w:val="24"/>
          <w:szCs w:val="24"/>
        </w:rPr>
        <w:t xml:space="preserve"> (</w:t>
      </w:r>
      <w:r w:rsidRPr="00BC2757">
        <w:rPr>
          <w:rFonts w:ascii="Times New Roman" w:eastAsia="Calibri" w:hAnsi="Times New Roman" w:cs="Times New Roman"/>
          <w:sz w:val="24"/>
          <w:szCs w:val="24"/>
        </w:rPr>
        <w:t xml:space="preserve">Wyrok WSA we Wrocławiu z dnia 17 </w:t>
      </w:r>
      <w:proofErr w:type="gramStart"/>
      <w:r w:rsidRPr="00BC2757">
        <w:rPr>
          <w:rFonts w:ascii="Times New Roman" w:eastAsia="Calibri" w:hAnsi="Times New Roman" w:cs="Times New Roman"/>
          <w:sz w:val="24"/>
          <w:szCs w:val="24"/>
        </w:rPr>
        <w:t>grudnia 2009r</w:t>
      </w:r>
      <w:proofErr w:type="gramEnd"/>
      <w:r w:rsidRPr="00BC2757">
        <w:rPr>
          <w:rFonts w:ascii="Times New Roman" w:eastAsia="Calibri" w:hAnsi="Times New Roman" w:cs="Times New Roman"/>
          <w:sz w:val="24"/>
          <w:szCs w:val="24"/>
        </w:rPr>
        <w:t>., sygn. akt II SA/</w:t>
      </w:r>
      <w:proofErr w:type="spellStart"/>
      <w:r w:rsidRPr="00BC2757">
        <w:rPr>
          <w:rFonts w:ascii="Times New Roman" w:eastAsia="Calibri" w:hAnsi="Times New Roman" w:cs="Times New Roman"/>
          <w:sz w:val="24"/>
          <w:szCs w:val="24"/>
        </w:rPr>
        <w:t>Wr</w:t>
      </w:r>
      <w:proofErr w:type="spellEnd"/>
      <w:r w:rsidRPr="00BC2757">
        <w:rPr>
          <w:rFonts w:ascii="Times New Roman" w:eastAsia="Calibri" w:hAnsi="Times New Roman" w:cs="Times New Roman"/>
          <w:sz w:val="24"/>
          <w:szCs w:val="24"/>
        </w:rPr>
        <w:t xml:space="preserve"> 431/09, </w:t>
      </w:r>
      <w:proofErr w:type="spellStart"/>
      <w:r w:rsidRPr="00BC2757">
        <w:rPr>
          <w:rFonts w:ascii="Times New Roman" w:eastAsia="Calibri" w:hAnsi="Times New Roman" w:cs="Times New Roman"/>
          <w:sz w:val="24"/>
          <w:szCs w:val="24"/>
        </w:rPr>
        <w:t>publ</w:t>
      </w:r>
      <w:proofErr w:type="spellEnd"/>
      <w:r w:rsidRPr="00BC2757">
        <w:rPr>
          <w:rFonts w:ascii="Times New Roman" w:eastAsia="Calibri" w:hAnsi="Times New Roman" w:cs="Times New Roman"/>
          <w:sz w:val="24"/>
          <w:szCs w:val="24"/>
        </w:rPr>
        <w:t>. CBOIS</w:t>
      </w:r>
      <w:r w:rsidR="00090DBC" w:rsidRPr="00BC2757">
        <w:rPr>
          <w:rFonts w:ascii="Times New Roman" w:eastAsia="Calibri" w:hAnsi="Times New Roman" w:cs="Times New Roman"/>
          <w:sz w:val="24"/>
          <w:szCs w:val="24"/>
        </w:rPr>
        <w:t>)</w:t>
      </w:r>
      <w:r w:rsidRPr="00BC2757">
        <w:rPr>
          <w:rFonts w:ascii="Times New Roman" w:eastAsia="Calibri" w:hAnsi="Times New Roman" w:cs="Times New Roman"/>
          <w:sz w:val="24"/>
          <w:szCs w:val="24"/>
        </w:rPr>
        <w:t>. Przedmiotowa decyzja jest decyzją deklaratoryjną, związaną, a na jej zakres nie ma wpływu adresat decyzji.</w:t>
      </w:r>
    </w:p>
    <w:p w:rsidR="00756DBE" w:rsidRPr="009E2516" w:rsidRDefault="00536EAF" w:rsidP="00BC2757">
      <w:pPr>
        <w:pStyle w:val="Bezodstpw"/>
        <w:spacing w:line="360" w:lineRule="auto"/>
        <w:ind w:firstLine="709"/>
        <w:jc w:val="both"/>
        <w:rPr>
          <w:rFonts w:ascii="Times New Roman" w:eastAsia="Calibri" w:hAnsi="Times New Roman" w:cs="Times New Roman"/>
          <w:sz w:val="24"/>
          <w:szCs w:val="24"/>
          <w:u w:val="single"/>
        </w:rPr>
      </w:pPr>
      <w:r w:rsidRPr="009E2516">
        <w:rPr>
          <w:rFonts w:ascii="Times New Roman" w:eastAsia="Calibri" w:hAnsi="Times New Roman" w:cs="Times New Roman"/>
          <w:sz w:val="24"/>
          <w:szCs w:val="24"/>
          <w:u w:val="single"/>
        </w:rPr>
        <w:t>Organem właściwym do w</w:t>
      </w:r>
      <w:r w:rsidR="007309B2">
        <w:rPr>
          <w:rFonts w:ascii="Times New Roman" w:eastAsia="Calibri" w:hAnsi="Times New Roman" w:cs="Times New Roman"/>
          <w:sz w:val="24"/>
          <w:szCs w:val="24"/>
          <w:u w:val="single"/>
        </w:rPr>
        <w:t>ydania decyzji jest starosta zgodnie z</w:t>
      </w:r>
      <w:r w:rsidRPr="009E2516">
        <w:rPr>
          <w:rFonts w:ascii="Times New Roman" w:eastAsia="Calibri" w:hAnsi="Times New Roman" w:cs="Times New Roman"/>
          <w:sz w:val="24"/>
          <w:szCs w:val="24"/>
          <w:u w:val="single"/>
        </w:rPr>
        <w:t xml:space="preserve"> art. 378 ust. 1 </w:t>
      </w:r>
      <w:proofErr w:type="spellStart"/>
      <w:r w:rsidRPr="009E2516">
        <w:rPr>
          <w:rFonts w:ascii="Times New Roman" w:eastAsia="Calibri" w:hAnsi="Times New Roman" w:cs="Times New Roman"/>
          <w:sz w:val="24"/>
          <w:szCs w:val="24"/>
          <w:u w:val="single"/>
        </w:rPr>
        <w:t>u.</w:t>
      </w:r>
      <w:proofErr w:type="gramStart"/>
      <w:r w:rsidRPr="009E2516">
        <w:rPr>
          <w:rFonts w:ascii="Times New Roman" w:eastAsia="Calibri" w:hAnsi="Times New Roman" w:cs="Times New Roman"/>
          <w:sz w:val="24"/>
          <w:szCs w:val="24"/>
          <w:u w:val="single"/>
        </w:rPr>
        <w:t>p</w:t>
      </w:r>
      <w:proofErr w:type="gramEnd"/>
      <w:r w:rsidRPr="009E2516">
        <w:rPr>
          <w:rFonts w:ascii="Times New Roman" w:eastAsia="Calibri" w:hAnsi="Times New Roman" w:cs="Times New Roman"/>
          <w:sz w:val="24"/>
          <w:szCs w:val="24"/>
          <w:u w:val="single"/>
        </w:rPr>
        <w:t>.o.</w:t>
      </w:r>
      <w:proofErr w:type="gramStart"/>
      <w:r w:rsidRPr="009E2516">
        <w:rPr>
          <w:rFonts w:ascii="Times New Roman" w:eastAsia="Calibri" w:hAnsi="Times New Roman" w:cs="Times New Roman"/>
          <w:sz w:val="24"/>
          <w:szCs w:val="24"/>
          <w:u w:val="single"/>
        </w:rPr>
        <w:t>ś</w:t>
      </w:r>
      <w:proofErr w:type="spellEnd"/>
      <w:proofErr w:type="gramEnd"/>
      <w:r w:rsidRPr="009E2516">
        <w:rPr>
          <w:rFonts w:ascii="Times New Roman" w:eastAsia="Calibri" w:hAnsi="Times New Roman" w:cs="Times New Roman"/>
          <w:sz w:val="24"/>
          <w:szCs w:val="24"/>
          <w:u w:val="single"/>
        </w:rPr>
        <w:t>., po stwierdzeniu na podstawie pomiarów, przekroczenia dopuszczalnego poziomu hałasu.</w:t>
      </w:r>
    </w:p>
    <w:p w:rsidR="00536EAF" w:rsidRPr="00BC2757" w:rsidRDefault="00536EAF" w:rsidP="00BC2757">
      <w:pPr>
        <w:pStyle w:val="Bezodstpw"/>
        <w:spacing w:line="360" w:lineRule="auto"/>
        <w:ind w:firstLine="709"/>
        <w:jc w:val="both"/>
        <w:rPr>
          <w:rFonts w:ascii="Times New Roman" w:eastAsia="Calibri" w:hAnsi="Times New Roman" w:cs="Times New Roman"/>
          <w:sz w:val="24"/>
          <w:szCs w:val="24"/>
        </w:rPr>
      </w:pPr>
      <w:r w:rsidRPr="00BC2757">
        <w:rPr>
          <w:rFonts w:ascii="Times New Roman" w:eastAsia="Calibri" w:hAnsi="Times New Roman" w:cs="Times New Roman"/>
          <w:sz w:val="24"/>
          <w:szCs w:val="24"/>
        </w:rPr>
        <w:t xml:space="preserve">WIOŚ działając na podstawie art. 17 ust. 2 pkt 3 ustawy z dnia 20 lipca 1991 r. o Inspekcji Ochrony Środowiska oraz art. 115a ust. 1 i 5 </w:t>
      </w:r>
      <w:proofErr w:type="spellStart"/>
      <w:r w:rsidRPr="00BC2757">
        <w:rPr>
          <w:rFonts w:ascii="Times New Roman" w:eastAsia="Calibri" w:hAnsi="Times New Roman" w:cs="Times New Roman"/>
          <w:sz w:val="24"/>
          <w:szCs w:val="24"/>
        </w:rPr>
        <w:t>u.</w:t>
      </w:r>
      <w:proofErr w:type="gramStart"/>
      <w:r w:rsidRPr="00BC2757">
        <w:rPr>
          <w:rFonts w:ascii="Times New Roman" w:eastAsia="Calibri" w:hAnsi="Times New Roman" w:cs="Times New Roman"/>
          <w:sz w:val="24"/>
          <w:szCs w:val="24"/>
        </w:rPr>
        <w:t>p</w:t>
      </w:r>
      <w:proofErr w:type="gramEnd"/>
      <w:r w:rsidRPr="00BC2757">
        <w:rPr>
          <w:rFonts w:ascii="Times New Roman" w:eastAsia="Calibri" w:hAnsi="Times New Roman" w:cs="Times New Roman"/>
          <w:sz w:val="24"/>
          <w:szCs w:val="24"/>
        </w:rPr>
        <w:t>.o.</w:t>
      </w:r>
      <w:proofErr w:type="gramStart"/>
      <w:r w:rsidRPr="00BC2757">
        <w:rPr>
          <w:rFonts w:ascii="Times New Roman" w:eastAsia="Calibri" w:hAnsi="Times New Roman" w:cs="Times New Roman"/>
          <w:sz w:val="24"/>
          <w:szCs w:val="24"/>
        </w:rPr>
        <w:t>ś</w:t>
      </w:r>
      <w:proofErr w:type="spellEnd"/>
      <w:proofErr w:type="gramEnd"/>
      <w:r w:rsidRPr="00BC2757">
        <w:rPr>
          <w:rFonts w:ascii="Times New Roman" w:eastAsia="Calibri" w:hAnsi="Times New Roman" w:cs="Times New Roman"/>
          <w:sz w:val="24"/>
          <w:szCs w:val="24"/>
        </w:rPr>
        <w:t>. może wystąpić do właściwego starosty o wydanie decyzji o dopuszczalnym poziomie hałasu, jeżeli z przeprowadzonych przez niego pomiarów wynika, że dopuszczalne poziomy hałasu zostały przekroczone.</w:t>
      </w:r>
    </w:p>
    <w:p w:rsidR="002B18DF" w:rsidRPr="00BC2757" w:rsidRDefault="00EF5720" w:rsidP="00BC2757">
      <w:pPr>
        <w:pStyle w:val="Bezodstpw"/>
        <w:spacing w:line="360" w:lineRule="auto"/>
        <w:ind w:firstLine="709"/>
        <w:jc w:val="both"/>
        <w:rPr>
          <w:rFonts w:ascii="Times New Roman" w:eastAsia="Calibri" w:hAnsi="Times New Roman" w:cs="Times New Roman"/>
          <w:sz w:val="24"/>
          <w:szCs w:val="24"/>
        </w:rPr>
      </w:pPr>
      <w:r w:rsidRPr="00BC2757">
        <w:rPr>
          <w:rFonts w:ascii="Times New Roman" w:eastAsia="Calibri" w:hAnsi="Times New Roman" w:cs="Times New Roman"/>
          <w:sz w:val="24"/>
          <w:szCs w:val="24"/>
        </w:rPr>
        <w:t>Warunkiem koniecznym do wszczęcia postępowania jest ustalenie, że przekroczenie dopuszczalnego poziomu hałasu występuje poza zakładem.</w:t>
      </w:r>
      <w:r w:rsidR="002B18DF" w:rsidRPr="00BC2757">
        <w:rPr>
          <w:rFonts w:ascii="Times New Roman" w:eastAsia="Calibri" w:hAnsi="Times New Roman" w:cs="Times New Roman"/>
          <w:sz w:val="24"/>
          <w:szCs w:val="24"/>
        </w:rPr>
        <w:t xml:space="preserve"> Nie ma przy tym znaczenia, o jaką wielkość normy te zostały przekroczone, ponieważ nawet niewielkie przekroczenie norm skutkuje koniecznością ustalenia dopuszczalnego poziomu hałasu dla pory dnia i dla pory nocy</w:t>
      </w:r>
      <w:r w:rsidR="002B18DF" w:rsidRPr="00BC2757">
        <w:rPr>
          <w:rFonts w:ascii="Times New Roman" w:hAnsi="Times New Roman" w:cs="Times New Roman"/>
          <w:sz w:val="24"/>
          <w:szCs w:val="24"/>
        </w:rPr>
        <w:t xml:space="preserve"> (Wyrok WSA w Łodzi z dnia 10 czerwca 2010r., sygn. akt II SA/</w:t>
      </w:r>
      <w:proofErr w:type="spellStart"/>
      <w:r w:rsidR="002B18DF" w:rsidRPr="00BC2757">
        <w:rPr>
          <w:rFonts w:ascii="Times New Roman" w:hAnsi="Times New Roman" w:cs="Times New Roman"/>
          <w:sz w:val="24"/>
          <w:szCs w:val="24"/>
        </w:rPr>
        <w:t>Łd</w:t>
      </w:r>
      <w:proofErr w:type="spellEnd"/>
      <w:r w:rsidR="002B18DF" w:rsidRPr="00BC2757">
        <w:rPr>
          <w:rFonts w:ascii="Times New Roman" w:hAnsi="Times New Roman" w:cs="Times New Roman"/>
          <w:sz w:val="24"/>
          <w:szCs w:val="24"/>
        </w:rPr>
        <w:t xml:space="preserve"> 316/10, </w:t>
      </w:r>
      <w:proofErr w:type="spellStart"/>
      <w:r w:rsidR="002B18DF" w:rsidRPr="00BC2757">
        <w:rPr>
          <w:rFonts w:ascii="Times New Roman" w:hAnsi="Times New Roman" w:cs="Times New Roman"/>
          <w:sz w:val="24"/>
          <w:szCs w:val="24"/>
        </w:rPr>
        <w:t>publ</w:t>
      </w:r>
      <w:proofErr w:type="spellEnd"/>
      <w:r w:rsidR="002B18DF" w:rsidRPr="00BC2757">
        <w:rPr>
          <w:rFonts w:ascii="Times New Roman" w:hAnsi="Times New Roman" w:cs="Times New Roman"/>
          <w:sz w:val="24"/>
          <w:szCs w:val="24"/>
        </w:rPr>
        <w:t>. CBOIS)</w:t>
      </w:r>
      <w:r w:rsidR="002B18DF" w:rsidRPr="00BC2757">
        <w:rPr>
          <w:rFonts w:ascii="Times New Roman" w:eastAsia="Calibri" w:hAnsi="Times New Roman" w:cs="Times New Roman"/>
          <w:sz w:val="24"/>
          <w:szCs w:val="24"/>
        </w:rPr>
        <w:t>.</w:t>
      </w:r>
    </w:p>
    <w:p w:rsidR="00EF5720" w:rsidRPr="00BC2757" w:rsidRDefault="00536EAF" w:rsidP="00BC2757">
      <w:pPr>
        <w:pStyle w:val="Bezodstpw"/>
        <w:spacing w:line="360" w:lineRule="auto"/>
        <w:ind w:firstLine="709"/>
        <w:jc w:val="both"/>
        <w:rPr>
          <w:rFonts w:ascii="Times New Roman" w:eastAsia="Calibri" w:hAnsi="Times New Roman" w:cs="Times New Roman"/>
          <w:sz w:val="24"/>
          <w:szCs w:val="24"/>
        </w:rPr>
      </w:pPr>
      <w:r w:rsidRPr="00BC2757">
        <w:rPr>
          <w:rFonts w:ascii="Times New Roman" w:eastAsia="Calibri" w:hAnsi="Times New Roman" w:cs="Times New Roman"/>
          <w:sz w:val="24"/>
          <w:szCs w:val="24"/>
        </w:rPr>
        <w:t xml:space="preserve">Wszczęcie postępowania z urzędu w sprawie wydania decyzji o dopuszczalnym poziomie hałasu następuje z dniem podjęcia pierwszej czynności procesowej w sprawie. Taką czynnością będzie przede wszystkim dzień zawiadomienia o wszczęciu postępowania, a w braku takiego zawiadomienia, dzień pierwszego wezwania w sprawie. Na gruncie przepisów </w:t>
      </w:r>
      <w:r w:rsidRPr="00BC2757">
        <w:rPr>
          <w:rFonts w:ascii="Times New Roman" w:eastAsia="Calibri" w:hAnsi="Times New Roman" w:cs="Times New Roman"/>
          <w:sz w:val="24"/>
          <w:szCs w:val="24"/>
        </w:rPr>
        <w:lastRenderedPageBreak/>
        <w:t xml:space="preserve">Kodeksu postępowania administracyjnego samo wniesienie żądania lub podjęcie czynności urzędowej (przy sprawach wszczynanych z urzędu) z określoną datą, powoduje z mocy prawa wszczęcie postępowania. Strony zainteresowane w sprawie tj. m.in. podmiot, którego działalność podlega kontroli, powinien być poinformowany o terminie jej przeprowadzenia. Ma on prawo udziału we wszystkich czynnościach kontrolnych w zakresie pomiarów hałasu na zasadach określonych w k.p.a. </w:t>
      </w:r>
    </w:p>
    <w:p w:rsidR="00090DBC" w:rsidRPr="00BC2757" w:rsidRDefault="00536EAF" w:rsidP="00BC2757">
      <w:pPr>
        <w:pStyle w:val="Bezodstpw"/>
        <w:spacing w:line="360" w:lineRule="auto"/>
        <w:ind w:firstLine="709"/>
        <w:jc w:val="both"/>
        <w:rPr>
          <w:rFonts w:ascii="Times New Roman" w:eastAsia="Calibri" w:hAnsi="Times New Roman" w:cs="Times New Roman"/>
          <w:sz w:val="24"/>
          <w:szCs w:val="24"/>
        </w:rPr>
      </w:pPr>
      <w:r w:rsidRPr="00BC2757">
        <w:rPr>
          <w:rFonts w:ascii="Times New Roman" w:eastAsia="Calibri" w:hAnsi="Times New Roman" w:cs="Times New Roman"/>
          <w:sz w:val="24"/>
          <w:szCs w:val="24"/>
        </w:rPr>
        <w:t xml:space="preserve">Postępowanie w sprawie wydania decyzji o dopuszczalnym poziomie hałasu nie wymaga zapewnienia udziału społeczeństwa na zasadach określonych w </w:t>
      </w:r>
      <w:proofErr w:type="spellStart"/>
      <w:r w:rsidRPr="00BC2757">
        <w:rPr>
          <w:rFonts w:ascii="Times New Roman" w:eastAsia="Calibri" w:hAnsi="Times New Roman" w:cs="Times New Roman"/>
          <w:sz w:val="24"/>
          <w:szCs w:val="24"/>
        </w:rPr>
        <w:t>u.</w:t>
      </w:r>
      <w:proofErr w:type="gramStart"/>
      <w:r w:rsidRPr="00BC2757">
        <w:rPr>
          <w:rFonts w:ascii="Times New Roman" w:eastAsia="Calibri" w:hAnsi="Times New Roman" w:cs="Times New Roman"/>
          <w:sz w:val="24"/>
          <w:szCs w:val="24"/>
        </w:rPr>
        <w:t>u</w:t>
      </w:r>
      <w:proofErr w:type="gramEnd"/>
      <w:r w:rsidRPr="00BC2757">
        <w:rPr>
          <w:rFonts w:ascii="Times New Roman" w:eastAsia="Calibri" w:hAnsi="Times New Roman" w:cs="Times New Roman"/>
          <w:sz w:val="24"/>
          <w:szCs w:val="24"/>
        </w:rPr>
        <w:t>.</w:t>
      </w:r>
      <w:proofErr w:type="gramStart"/>
      <w:r w:rsidRPr="00BC2757">
        <w:rPr>
          <w:rFonts w:ascii="Times New Roman" w:eastAsia="Calibri" w:hAnsi="Times New Roman" w:cs="Times New Roman"/>
          <w:sz w:val="24"/>
          <w:szCs w:val="24"/>
        </w:rPr>
        <w:t>i</w:t>
      </w:r>
      <w:proofErr w:type="gramEnd"/>
      <w:r w:rsidRPr="00BC2757">
        <w:rPr>
          <w:rFonts w:ascii="Times New Roman" w:eastAsia="Calibri" w:hAnsi="Times New Roman" w:cs="Times New Roman"/>
          <w:sz w:val="24"/>
          <w:szCs w:val="24"/>
        </w:rPr>
        <w:t>.ś</w:t>
      </w:r>
      <w:proofErr w:type="spellEnd"/>
      <w:r w:rsidRPr="00BC2757">
        <w:rPr>
          <w:rFonts w:ascii="Times New Roman" w:eastAsia="Calibri" w:hAnsi="Times New Roman" w:cs="Times New Roman"/>
          <w:sz w:val="24"/>
          <w:szCs w:val="24"/>
        </w:rPr>
        <w:t xml:space="preserve">. W </w:t>
      </w:r>
      <w:proofErr w:type="gramStart"/>
      <w:r w:rsidRPr="00BC2757">
        <w:rPr>
          <w:rFonts w:ascii="Times New Roman" w:eastAsia="Calibri" w:hAnsi="Times New Roman" w:cs="Times New Roman"/>
          <w:sz w:val="24"/>
          <w:szCs w:val="24"/>
        </w:rPr>
        <w:t>myśl bowiem</w:t>
      </w:r>
      <w:proofErr w:type="gramEnd"/>
      <w:r w:rsidRPr="00BC2757">
        <w:rPr>
          <w:rFonts w:ascii="Times New Roman" w:eastAsia="Calibri" w:hAnsi="Times New Roman" w:cs="Times New Roman"/>
          <w:sz w:val="24"/>
          <w:szCs w:val="24"/>
        </w:rPr>
        <w:t xml:space="preserve"> art. 28 k.p.a. stroną takiego postępowania jest każdy, czyjego interesu prawnego lub obowiązku dotyczy </w:t>
      </w:r>
      <w:proofErr w:type="gramStart"/>
      <w:r w:rsidRPr="00BC2757">
        <w:rPr>
          <w:rFonts w:ascii="Times New Roman" w:eastAsia="Calibri" w:hAnsi="Times New Roman" w:cs="Times New Roman"/>
          <w:sz w:val="24"/>
          <w:szCs w:val="24"/>
        </w:rPr>
        <w:t>albo kto</w:t>
      </w:r>
      <w:proofErr w:type="gramEnd"/>
      <w:r w:rsidRPr="00BC2757">
        <w:rPr>
          <w:rFonts w:ascii="Times New Roman" w:eastAsia="Calibri" w:hAnsi="Times New Roman" w:cs="Times New Roman"/>
          <w:sz w:val="24"/>
          <w:szCs w:val="24"/>
        </w:rPr>
        <w:t xml:space="preserve"> żąda czynności organu ze względu na swój interes prawny.</w:t>
      </w:r>
      <w:r w:rsidR="00EF5720" w:rsidRPr="00BC2757">
        <w:rPr>
          <w:rFonts w:ascii="Times New Roman" w:eastAsia="Calibri" w:hAnsi="Times New Roman" w:cs="Times New Roman"/>
          <w:sz w:val="24"/>
          <w:szCs w:val="24"/>
        </w:rPr>
        <w:t xml:space="preserve"> Będą to przede wszystkim podmioty położone w bezpośrednim sąsiedztwie obiektu, z </w:t>
      </w:r>
      <w:proofErr w:type="gramStart"/>
      <w:r w:rsidR="00EF5720" w:rsidRPr="00BC2757">
        <w:rPr>
          <w:rFonts w:ascii="Times New Roman" w:eastAsia="Calibri" w:hAnsi="Times New Roman" w:cs="Times New Roman"/>
          <w:sz w:val="24"/>
          <w:szCs w:val="24"/>
        </w:rPr>
        <w:t>działalnością którego</w:t>
      </w:r>
      <w:proofErr w:type="gramEnd"/>
      <w:r w:rsidR="00EF5720" w:rsidRPr="00BC2757">
        <w:rPr>
          <w:rFonts w:ascii="Times New Roman" w:eastAsia="Calibri" w:hAnsi="Times New Roman" w:cs="Times New Roman"/>
          <w:sz w:val="24"/>
          <w:szCs w:val="24"/>
        </w:rPr>
        <w:t xml:space="preserve"> wiąże się emisja hałasu. </w:t>
      </w:r>
    </w:p>
    <w:p w:rsidR="00D71D6E" w:rsidRPr="00BC2757" w:rsidRDefault="002E4892" w:rsidP="00BC2757">
      <w:pPr>
        <w:pStyle w:val="Bezodstpw"/>
        <w:spacing w:line="360" w:lineRule="auto"/>
        <w:ind w:firstLine="709"/>
        <w:jc w:val="both"/>
        <w:rPr>
          <w:rFonts w:ascii="Times New Roman" w:hAnsi="Times New Roman" w:cs="Times New Roman"/>
          <w:sz w:val="24"/>
          <w:szCs w:val="24"/>
        </w:rPr>
      </w:pPr>
      <w:r w:rsidRPr="00BC2757">
        <w:rPr>
          <w:rFonts w:ascii="Times New Roman" w:eastAsia="Calibri" w:hAnsi="Times New Roman" w:cs="Times New Roman"/>
          <w:sz w:val="24"/>
          <w:szCs w:val="24"/>
        </w:rPr>
        <w:t>W orzecznictwie sądów administracyjnych podnosi się, że i</w:t>
      </w:r>
      <w:r w:rsidR="00EF5720" w:rsidRPr="00BC2757">
        <w:rPr>
          <w:rFonts w:ascii="Times New Roman" w:eastAsia="Calibri" w:hAnsi="Times New Roman" w:cs="Times New Roman"/>
          <w:sz w:val="24"/>
          <w:szCs w:val="24"/>
        </w:rPr>
        <w:t>nteres prawny właściciela nieruchomości, wynikający z prawa rzeczowego, może pozostawać w bezpośrednim związku ze sprawą administracyjną i rozstrzygnięciem w takiej sprawie, odnoszącym się do sąsiedniej nieruchomości</w:t>
      </w:r>
      <w:r w:rsidR="00EF5720" w:rsidRPr="00BC2757">
        <w:rPr>
          <w:rFonts w:ascii="Times New Roman" w:hAnsi="Times New Roman" w:cs="Times New Roman"/>
          <w:sz w:val="24"/>
          <w:szCs w:val="24"/>
        </w:rPr>
        <w:t xml:space="preserve"> </w:t>
      </w:r>
      <w:r w:rsidR="00D71D6E" w:rsidRPr="00BC2757">
        <w:rPr>
          <w:rFonts w:ascii="Times New Roman" w:hAnsi="Times New Roman" w:cs="Times New Roman"/>
          <w:sz w:val="24"/>
          <w:szCs w:val="24"/>
        </w:rPr>
        <w:t xml:space="preserve">- </w:t>
      </w:r>
      <w:r w:rsidR="00EF5720" w:rsidRPr="00BC2757">
        <w:rPr>
          <w:rFonts w:ascii="Times New Roman" w:hAnsi="Times New Roman" w:cs="Times New Roman"/>
          <w:sz w:val="24"/>
          <w:szCs w:val="24"/>
        </w:rPr>
        <w:t xml:space="preserve">(Wyrok WSA w Lublinie z dnia 23 października 2008r., sygn. akt II SA/Lu 566/08, </w:t>
      </w:r>
      <w:proofErr w:type="spellStart"/>
      <w:r w:rsidR="00EF5720" w:rsidRPr="00BC2757">
        <w:rPr>
          <w:rFonts w:ascii="Times New Roman" w:hAnsi="Times New Roman" w:cs="Times New Roman"/>
          <w:sz w:val="24"/>
          <w:szCs w:val="24"/>
        </w:rPr>
        <w:t>publ</w:t>
      </w:r>
      <w:proofErr w:type="spellEnd"/>
      <w:r w:rsidR="00EF5720" w:rsidRPr="00BC2757">
        <w:rPr>
          <w:rFonts w:ascii="Times New Roman" w:hAnsi="Times New Roman" w:cs="Times New Roman"/>
          <w:sz w:val="24"/>
          <w:szCs w:val="24"/>
        </w:rPr>
        <w:t xml:space="preserve">. </w:t>
      </w:r>
      <w:proofErr w:type="spellStart"/>
      <w:r w:rsidR="00EF5720" w:rsidRPr="00BC2757">
        <w:rPr>
          <w:rFonts w:ascii="Times New Roman" w:hAnsi="Times New Roman" w:cs="Times New Roman"/>
          <w:sz w:val="24"/>
          <w:szCs w:val="24"/>
        </w:rPr>
        <w:t>Legalis</w:t>
      </w:r>
      <w:proofErr w:type="spellEnd"/>
      <w:r w:rsidR="00EF5720" w:rsidRPr="00BC2757">
        <w:rPr>
          <w:rFonts w:ascii="Times New Roman" w:hAnsi="Times New Roman" w:cs="Times New Roman"/>
          <w:sz w:val="24"/>
          <w:szCs w:val="24"/>
        </w:rPr>
        <w:t>).</w:t>
      </w:r>
      <w:r w:rsidR="00EF5720" w:rsidRPr="00BC2757">
        <w:rPr>
          <w:rFonts w:ascii="Times New Roman" w:eastAsia="Calibri" w:hAnsi="Times New Roman" w:cs="Times New Roman"/>
          <w:sz w:val="24"/>
          <w:szCs w:val="24"/>
        </w:rPr>
        <w:t xml:space="preserve"> </w:t>
      </w:r>
    </w:p>
    <w:p w:rsidR="00EF5720" w:rsidRPr="00BC2757" w:rsidRDefault="00EF5720" w:rsidP="00BC2757">
      <w:pPr>
        <w:pStyle w:val="Bezodstpw"/>
        <w:spacing w:line="360" w:lineRule="auto"/>
        <w:ind w:firstLine="709"/>
        <w:jc w:val="both"/>
        <w:rPr>
          <w:rFonts w:ascii="Times New Roman" w:hAnsi="Times New Roman" w:cs="Times New Roman"/>
          <w:sz w:val="24"/>
          <w:szCs w:val="24"/>
        </w:rPr>
      </w:pPr>
      <w:r w:rsidRPr="00BC2757">
        <w:rPr>
          <w:rFonts w:ascii="Times New Roman" w:eastAsia="Calibri" w:hAnsi="Times New Roman" w:cs="Times New Roman"/>
          <w:sz w:val="24"/>
          <w:szCs w:val="24"/>
        </w:rPr>
        <w:t xml:space="preserve">Możliwość wniesienia do sądu powszechnego powództwa o przywrócenie do stanu zgodnego z prawem i o zaniechanie naruszeń (art. 222 § 2 k.c.) </w:t>
      </w:r>
      <w:proofErr w:type="gramStart"/>
      <w:r w:rsidRPr="00BC2757">
        <w:rPr>
          <w:rFonts w:ascii="Times New Roman" w:eastAsia="Calibri" w:hAnsi="Times New Roman" w:cs="Times New Roman"/>
          <w:sz w:val="24"/>
          <w:szCs w:val="24"/>
        </w:rPr>
        <w:t>nie</w:t>
      </w:r>
      <w:proofErr w:type="gramEnd"/>
      <w:r w:rsidRPr="00BC2757">
        <w:rPr>
          <w:rFonts w:ascii="Times New Roman" w:eastAsia="Calibri" w:hAnsi="Times New Roman" w:cs="Times New Roman"/>
          <w:sz w:val="24"/>
          <w:szCs w:val="24"/>
        </w:rPr>
        <w:t xml:space="preserve"> pozbawia strony ochrony także w postępowaniu administracyjnym</w:t>
      </w:r>
      <w:r w:rsidR="00D71D6E" w:rsidRPr="00BC2757">
        <w:rPr>
          <w:rFonts w:ascii="Times New Roman" w:eastAsia="Calibri" w:hAnsi="Times New Roman" w:cs="Times New Roman"/>
          <w:sz w:val="24"/>
          <w:szCs w:val="24"/>
        </w:rPr>
        <w:t xml:space="preserve"> -</w:t>
      </w:r>
      <w:r w:rsidRPr="00BC2757">
        <w:rPr>
          <w:rFonts w:ascii="Times New Roman" w:eastAsia="Calibri" w:hAnsi="Times New Roman" w:cs="Times New Roman"/>
          <w:sz w:val="24"/>
          <w:szCs w:val="24"/>
        </w:rPr>
        <w:t xml:space="preserve"> (</w:t>
      </w:r>
      <w:r w:rsidRPr="00BC2757">
        <w:rPr>
          <w:rFonts w:ascii="Times New Roman" w:hAnsi="Times New Roman" w:cs="Times New Roman"/>
          <w:sz w:val="24"/>
          <w:szCs w:val="24"/>
        </w:rPr>
        <w:t xml:space="preserve">Wyrok WSA w Krakowie z dnia 10 stycznia 2008r., sygn. akt II SA/Kr 474/076, </w:t>
      </w:r>
      <w:proofErr w:type="spellStart"/>
      <w:r w:rsidRPr="00BC2757">
        <w:rPr>
          <w:rFonts w:ascii="Times New Roman" w:hAnsi="Times New Roman" w:cs="Times New Roman"/>
          <w:sz w:val="24"/>
          <w:szCs w:val="24"/>
        </w:rPr>
        <w:t>publ</w:t>
      </w:r>
      <w:proofErr w:type="spellEnd"/>
      <w:r w:rsidRPr="00BC2757">
        <w:rPr>
          <w:rFonts w:ascii="Times New Roman" w:hAnsi="Times New Roman" w:cs="Times New Roman"/>
          <w:sz w:val="24"/>
          <w:szCs w:val="24"/>
        </w:rPr>
        <w:t xml:space="preserve">. </w:t>
      </w:r>
      <w:proofErr w:type="spellStart"/>
      <w:r w:rsidRPr="00BC2757">
        <w:rPr>
          <w:rFonts w:ascii="Times New Roman" w:hAnsi="Times New Roman" w:cs="Times New Roman"/>
          <w:sz w:val="24"/>
          <w:szCs w:val="24"/>
        </w:rPr>
        <w:t>Legalis</w:t>
      </w:r>
      <w:proofErr w:type="spellEnd"/>
      <w:r w:rsidRPr="00BC2757">
        <w:rPr>
          <w:rFonts w:ascii="Times New Roman" w:hAnsi="Times New Roman" w:cs="Times New Roman"/>
          <w:sz w:val="24"/>
          <w:szCs w:val="24"/>
        </w:rPr>
        <w:t>).</w:t>
      </w:r>
    </w:p>
    <w:p w:rsidR="00EF5720" w:rsidRPr="00BC2757" w:rsidRDefault="00EF5720" w:rsidP="00BC2757">
      <w:pPr>
        <w:pStyle w:val="Bezodstpw"/>
        <w:spacing w:line="360" w:lineRule="auto"/>
        <w:ind w:firstLine="709"/>
        <w:jc w:val="both"/>
        <w:rPr>
          <w:rFonts w:ascii="Times New Roman" w:eastAsia="Calibri" w:hAnsi="Times New Roman" w:cs="Times New Roman"/>
          <w:sz w:val="24"/>
          <w:szCs w:val="24"/>
        </w:rPr>
      </w:pPr>
      <w:r w:rsidRPr="00BC2757">
        <w:rPr>
          <w:rFonts w:ascii="Times New Roman" w:eastAsia="Calibri" w:hAnsi="Times New Roman" w:cs="Times New Roman"/>
          <w:sz w:val="24"/>
          <w:szCs w:val="24"/>
        </w:rPr>
        <w:t xml:space="preserve">Znaczenie dla rozstrzygnięcia sprawy w przedmiocie decyzji o dopuszczalnym poziomie hałasu może mieć oprócz dowodu z pomiarów hałasu, także dowód z zeznań świadków bądź przesłuchania strony. Przepisy </w:t>
      </w:r>
      <w:proofErr w:type="spellStart"/>
      <w:r w:rsidRPr="00BC2757">
        <w:rPr>
          <w:rFonts w:ascii="Times New Roman" w:eastAsia="Calibri" w:hAnsi="Times New Roman" w:cs="Times New Roman"/>
          <w:sz w:val="24"/>
          <w:szCs w:val="24"/>
        </w:rPr>
        <w:t>u.</w:t>
      </w:r>
      <w:proofErr w:type="gramStart"/>
      <w:r w:rsidRPr="00BC2757">
        <w:rPr>
          <w:rFonts w:ascii="Times New Roman" w:eastAsia="Calibri" w:hAnsi="Times New Roman" w:cs="Times New Roman"/>
          <w:sz w:val="24"/>
          <w:szCs w:val="24"/>
        </w:rPr>
        <w:t>p</w:t>
      </w:r>
      <w:proofErr w:type="gramEnd"/>
      <w:r w:rsidRPr="00BC2757">
        <w:rPr>
          <w:rFonts w:ascii="Times New Roman" w:eastAsia="Calibri" w:hAnsi="Times New Roman" w:cs="Times New Roman"/>
          <w:sz w:val="24"/>
          <w:szCs w:val="24"/>
        </w:rPr>
        <w:t>.o.</w:t>
      </w:r>
      <w:proofErr w:type="gramStart"/>
      <w:r w:rsidRPr="00BC2757">
        <w:rPr>
          <w:rFonts w:ascii="Times New Roman" w:eastAsia="Calibri" w:hAnsi="Times New Roman" w:cs="Times New Roman"/>
          <w:sz w:val="24"/>
          <w:szCs w:val="24"/>
        </w:rPr>
        <w:t>ś</w:t>
      </w:r>
      <w:proofErr w:type="spellEnd"/>
      <w:r w:rsidRPr="00BC2757">
        <w:rPr>
          <w:rFonts w:ascii="Times New Roman" w:eastAsia="Calibri" w:hAnsi="Times New Roman" w:cs="Times New Roman"/>
          <w:sz w:val="24"/>
          <w:szCs w:val="24"/>
        </w:rPr>
        <w:t>. bowiem</w:t>
      </w:r>
      <w:proofErr w:type="gramEnd"/>
      <w:r w:rsidRPr="00BC2757">
        <w:rPr>
          <w:rFonts w:ascii="Times New Roman" w:eastAsia="Calibri" w:hAnsi="Times New Roman" w:cs="Times New Roman"/>
          <w:sz w:val="24"/>
          <w:szCs w:val="24"/>
        </w:rPr>
        <w:t xml:space="preserve"> nie wyłączają stosowania przepisów k.p.a., </w:t>
      </w:r>
      <w:proofErr w:type="gramStart"/>
      <w:r w:rsidRPr="00BC2757">
        <w:rPr>
          <w:rFonts w:ascii="Times New Roman" w:eastAsia="Calibri" w:hAnsi="Times New Roman" w:cs="Times New Roman"/>
          <w:sz w:val="24"/>
          <w:szCs w:val="24"/>
        </w:rPr>
        <w:t>w</w:t>
      </w:r>
      <w:proofErr w:type="gramEnd"/>
      <w:r w:rsidRPr="00BC2757">
        <w:rPr>
          <w:rFonts w:ascii="Times New Roman" w:eastAsia="Calibri" w:hAnsi="Times New Roman" w:cs="Times New Roman"/>
          <w:sz w:val="24"/>
          <w:szCs w:val="24"/>
        </w:rPr>
        <w:t xml:space="preserve"> związku z tym te ostatnie w zakresie przeprowadzania dowodów mają pełne zastosowanie w sprawie wydania decyzji z art. 115a ust. 1 </w:t>
      </w:r>
      <w:proofErr w:type="spellStart"/>
      <w:r w:rsidRPr="00BC2757">
        <w:rPr>
          <w:rFonts w:ascii="Times New Roman" w:eastAsia="Calibri" w:hAnsi="Times New Roman" w:cs="Times New Roman"/>
          <w:sz w:val="24"/>
          <w:szCs w:val="24"/>
        </w:rPr>
        <w:t>u.</w:t>
      </w:r>
      <w:proofErr w:type="gramStart"/>
      <w:r w:rsidRPr="00BC2757">
        <w:rPr>
          <w:rFonts w:ascii="Times New Roman" w:eastAsia="Calibri" w:hAnsi="Times New Roman" w:cs="Times New Roman"/>
          <w:sz w:val="24"/>
          <w:szCs w:val="24"/>
        </w:rPr>
        <w:t>o</w:t>
      </w:r>
      <w:proofErr w:type="gramEnd"/>
      <w:r w:rsidRPr="00BC2757">
        <w:rPr>
          <w:rFonts w:ascii="Times New Roman" w:eastAsia="Calibri" w:hAnsi="Times New Roman" w:cs="Times New Roman"/>
          <w:sz w:val="24"/>
          <w:szCs w:val="24"/>
        </w:rPr>
        <w:t>.</w:t>
      </w:r>
      <w:proofErr w:type="gramStart"/>
      <w:r w:rsidRPr="00BC2757">
        <w:rPr>
          <w:rFonts w:ascii="Times New Roman" w:eastAsia="Calibri" w:hAnsi="Times New Roman" w:cs="Times New Roman"/>
          <w:sz w:val="24"/>
          <w:szCs w:val="24"/>
        </w:rPr>
        <w:t>p</w:t>
      </w:r>
      <w:proofErr w:type="gramEnd"/>
      <w:r w:rsidRPr="00BC2757">
        <w:rPr>
          <w:rFonts w:ascii="Times New Roman" w:eastAsia="Calibri" w:hAnsi="Times New Roman" w:cs="Times New Roman"/>
          <w:sz w:val="24"/>
          <w:szCs w:val="24"/>
        </w:rPr>
        <w:t>.ś</w:t>
      </w:r>
      <w:proofErr w:type="spellEnd"/>
      <w:r w:rsidRPr="00BC2757">
        <w:rPr>
          <w:rFonts w:ascii="Times New Roman" w:eastAsia="Calibri" w:hAnsi="Times New Roman" w:cs="Times New Roman"/>
          <w:sz w:val="24"/>
          <w:szCs w:val="24"/>
        </w:rPr>
        <w:t>.</w:t>
      </w:r>
      <w:r w:rsidR="00D71D6E" w:rsidRPr="00BC2757">
        <w:rPr>
          <w:rFonts w:ascii="Times New Roman" w:eastAsia="Calibri" w:hAnsi="Times New Roman" w:cs="Times New Roman"/>
          <w:sz w:val="24"/>
          <w:szCs w:val="24"/>
        </w:rPr>
        <w:t xml:space="preserve"> -</w:t>
      </w:r>
      <w:r w:rsidRPr="00BC2757">
        <w:rPr>
          <w:rFonts w:ascii="Times New Roman" w:hAnsi="Times New Roman" w:cs="Times New Roman"/>
          <w:sz w:val="24"/>
          <w:szCs w:val="24"/>
        </w:rPr>
        <w:t xml:space="preserve"> (</w:t>
      </w:r>
      <w:r w:rsidRPr="00BC2757">
        <w:rPr>
          <w:rFonts w:ascii="Times New Roman" w:eastAsia="Calibri" w:hAnsi="Times New Roman" w:cs="Times New Roman"/>
          <w:sz w:val="24"/>
          <w:szCs w:val="24"/>
        </w:rPr>
        <w:t>Wyrok WSA w Bydgoszczy z dnia 15 lipca 2009r., sygn. akt II SA/</w:t>
      </w:r>
      <w:proofErr w:type="spellStart"/>
      <w:r w:rsidRPr="00BC2757">
        <w:rPr>
          <w:rFonts w:ascii="Times New Roman" w:eastAsia="Calibri" w:hAnsi="Times New Roman" w:cs="Times New Roman"/>
          <w:sz w:val="24"/>
          <w:szCs w:val="24"/>
        </w:rPr>
        <w:t>Bd</w:t>
      </w:r>
      <w:proofErr w:type="spellEnd"/>
      <w:r w:rsidRPr="00BC2757">
        <w:rPr>
          <w:rFonts w:ascii="Times New Roman" w:eastAsia="Calibri" w:hAnsi="Times New Roman" w:cs="Times New Roman"/>
          <w:sz w:val="24"/>
          <w:szCs w:val="24"/>
        </w:rPr>
        <w:t xml:space="preserve"> 341/09, </w:t>
      </w:r>
      <w:proofErr w:type="spellStart"/>
      <w:r w:rsidRPr="00BC2757">
        <w:rPr>
          <w:rFonts w:ascii="Times New Roman" w:eastAsia="Calibri" w:hAnsi="Times New Roman" w:cs="Times New Roman"/>
          <w:sz w:val="24"/>
          <w:szCs w:val="24"/>
        </w:rPr>
        <w:t>publ</w:t>
      </w:r>
      <w:proofErr w:type="spellEnd"/>
      <w:r w:rsidRPr="00BC2757">
        <w:rPr>
          <w:rFonts w:ascii="Times New Roman" w:eastAsia="Calibri" w:hAnsi="Times New Roman" w:cs="Times New Roman"/>
          <w:sz w:val="24"/>
          <w:szCs w:val="24"/>
        </w:rPr>
        <w:t>. CBOIS).</w:t>
      </w:r>
    </w:p>
    <w:p w:rsidR="008C06D0" w:rsidRPr="00BC2757" w:rsidRDefault="008C06D0" w:rsidP="00BC2757">
      <w:pPr>
        <w:pStyle w:val="Bezodstpw"/>
        <w:spacing w:line="360" w:lineRule="auto"/>
        <w:ind w:firstLine="709"/>
        <w:jc w:val="both"/>
        <w:rPr>
          <w:rFonts w:ascii="Times New Roman" w:hAnsi="Times New Roman" w:cs="Times New Roman"/>
          <w:sz w:val="24"/>
          <w:szCs w:val="24"/>
        </w:rPr>
      </w:pPr>
      <w:r w:rsidRPr="00BC2757">
        <w:rPr>
          <w:rFonts w:ascii="Times New Roman" w:eastAsia="Calibri" w:hAnsi="Times New Roman" w:cs="Times New Roman"/>
          <w:sz w:val="24"/>
          <w:szCs w:val="24"/>
        </w:rPr>
        <w:t>Zagadnieniem spornym jest sytuacja,</w:t>
      </w:r>
      <w:r w:rsidR="00EF5720" w:rsidRPr="00BC2757">
        <w:rPr>
          <w:rFonts w:ascii="Times New Roman" w:eastAsia="Calibri" w:hAnsi="Times New Roman" w:cs="Times New Roman"/>
          <w:sz w:val="24"/>
          <w:szCs w:val="24"/>
        </w:rPr>
        <w:t xml:space="preserve"> kiedy na określonym terenie objętym ochroną akustyczną znajduje się kilka zakładów emitujących ponadnormatywny hałas</w:t>
      </w:r>
      <w:r w:rsidRPr="00BC2757">
        <w:rPr>
          <w:rFonts w:ascii="Times New Roman" w:eastAsia="Calibri" w:hAnsi="Times New Roman" w:cs="Times New Roman"/>
          <w:sz w:val="24"/>
          <w:szCs w:val="24"/>
        </w:rPr>
        <w:t xml:space="preserve">. Wówczas przyjmuje </w:t>
      </w:r>
      <w:proofErr w:type="gramStart"/>
      <w:r w:rsidRPr="00BC2757">
        <w:rPr>
          <w:rFonts w:ascii="Times New Roman" w:eastAsia="Calibri" w:hAnsi="Times New Roman" w:cs="Times New Roman"/>
          <w:sz w:val="24"/>
          <w:szCs w:val="24"/>
        </w:rPr>
        <w:t>się</w:t>
      </w:r>
      <w:r w:rsidR="002E4892" w:rsidRPr="00BC2757">
        <w:rPr>
          <w:rFonts w:ascii="Times New Roman" w:eastAsia="Calibri" w:hAnsi="Times New Roman" w:cs="Times New Roman"/>
          <w:sz w:val="24"/>
          <w:szCs w:val="24"/>
        </w:rPr>
        <w:t xml:space="preserve"> (co</w:t>
      </w:r>
      <w:proofErr w:type="gramEnd"/>
      <w:r w:rsidR="002E4892" w:rsidRPr="00BC2757">
        <w:rPr>
          <w:rFonts w:ascii="Times New Roman" w:eastAsia="Calibri" w:hAnsi="Times New Roman" w:cs="Times New Roman"/>
          <w:sz w:val="24"/>
          <w:szCs w:val="24"/>
        </w:rPr>
        <w:t xml:space="preserve"> również jest kwestionowane)</w:t>
      </w:r>
      <w:r w:rsidRPr="00BC2757">
        <w:rPr>
          <w:rFonts w:ascii="Times New Roman" w:eastAsia="Calibri" w:hAnsi="Times New Roman" w:cs="Times New Roman"/>
          <w:sz w:val="24"/>
          <w:szCs w:val="24"/>
        </w:rPr>
        <w:t>, że</w:t>
      </w:r>
      <w:r w:rsidR="00EF5720" w:rsidRPr="00BC2757">
        <w:rPr>
          <w:rFonts w:ascii="Times New Roman" w:eastAsia="Calibri" w:hAnsi="Times New Roman" w:cs="Times New Roman"/>
          <w:sz w:val="24"/>
          <w:szCs w:val="24"/>
        </w:rPr>
        <w:t xml:space="preserve"> dopuszczalny poziom hałasu dla tego terenu określa się poprzez ustalenie poszczególnym zakładom poziomu emitowanego hałasu, tak aby w sumie wszystkie zakłady nie przekraczały określonego w rozporządzeniu dopuszczalnego poziomu hałasu na konkretnym terenie.</w:t>
      </w:r>
    </w:p>
    <w:p w:rsidR="002E4892" w:rsidRPr="009E2516" w:rsidRDefault="00CF3182" w:rsidP="00BC2757">
      <w:pPr>
        <w:pStyle w:val="Bezodstpw"/>
        <w:spacing w:line="360" w:lineRule="auto"/>
        <w:ind w:firstLine="709"/>
        <w:jc w:val="both"/>
        <w:rPr>
          <w:rFonts w:ascii="Times New Roman" w:hAnsi="Times New Roman" w:cs="Times New Roman"/>
          <w:sz w:val="24"/>
          <w:szCs w:val="24"/>
          <w:u w:val="single"/>
        </w:rPr>
      </w:pPr>
      <w:r w:rsidRPr="009E2516">
        <w:rPr>
          <w:rFonts w:ascii="Times New Roman" w:hAnsi="Times New Roman" w:cs="Times New Roman"/>
          <w:sz w:val="24"/>
          <w:szCs w:val="24"/>
          <w:u w:val="single"/>
        </w:rPr>
        <w:lastRenderedPageBreak/>
        <w:t xml:space="preserve">Adresatem takiej decyzji może być podmiot, prowadzący zakład, poza którym następuje przekroczenie dopuszczalnego poziomu hałasu. </w:t>
      </w:r>
    </w:p>
    <w:p w:rsidR="00756DBE" w:rsidRPr="00BC2757" w:rsidRDefault="00CF3182" w:rsidP="00BC2757">
      <w:pPr>
        <w:pStyle w:val="Bezodstpw"/>
        <w:spacing w:line="360" w:lineRule="auto"/>
        <w:ind w:firstLine="709"/>
        <w:jc w:val="both"/>
        <w:rPr>
          <w:rFonts w:ascii="Times New Roman" w:eastAsia="Calibri" w:hAnsi="Times New Roman" w:cs="Times New Roman"/>
          <w:sz w:val="24"/>
          <w:szCs w:val="24"/>
        </w:rPr>
      </w:pPr>
      <w:r w:rsidRPr="00BC2757">
        <w:rPr>
          <w:rFonts w:ascii="Times New Roman" w:eastAsia="Calibri" w:hAnsi="Times New Roman" w:cs="Times New Roman"/>
          <w:sz w:val="24"/>
          <w:szCs w:val="24"/>
        </w:rPr>
        <w:t xml:space="preserve">W art. 115a ust. 2 </w:t>
      </w:r>
      <w:proofErr w:type="spellStart"/>
      <w:r w:rsidRPr="00BC2757">
        <w:rPr>
          <w:rFonts w:ascii="Times New Roman" w:eastAsia="Calibri" w:hAnsi="Times New Roman" w:cs="Times New Roman"/>
          <w:sz w:val="24"/>
          <w:szCs w:val="24"/>
        </w:rPr>
        <w:t>u.</w:t>
      </w:r>
      <w:proofErr w:type="gramStart"/>
      <w:r w:rsidRPr="00BC2757">
        <w:rPr>
          <w:rFonts w:ascii="Times New Roman" w:eastAsia="Calibri" w:hAnsi="Times New Roman" w:cs="Times New Roman"/>
          <w:sz w:val="24"/>
          <w:szCs w:val="24"/>
        </w:rPr>
        <w:t>p</w:t>
      </w:r>
      <w:proofErr w:type="gramEnd"/>
      <w:r w:rsidRPr="00BC2757">
        <w:rPr>
          <w:rFonts w:ascii="Times New Roman" w:eastAsia="Calibri" w:hAnsi="Times New Roman" w:cs="Times New Roman"/>
          <w:sz w:val="24"/>
          <w:szCs w:val="24"/>
        </w:rPr>
        <w:t>.o.</w:t>
      </w:r>
      <w:proofErr w:type="gramStart"/>
      <w:r w:rsidRPr="00BC2757">
        <w:rPr>
          <w:rFonts w:ascii="Times New Roman" w:eastAsia="Calibri" w:hAnsi="Times New Roman" w:cs="Times New Roman"/>
          <w:sz w:val="24"/>
          <w:szCs w:val="24"/>
        </w:rPr>
        <w:t>ś</w:t>
      </w:r>
      <w:proofErr w:type="spellEnd"/>
      <w:proofErr w:type="gramEnd"/>
      <w:r w:rsidRPr="00BC2757">
        <w:rPr>
          <w:rFonts w:ascii="Times New Roman" w:eastAsia="Calibri" w:hAnsi="Times New Roman" w:cs="Times New Roman"/>
          <w:sz w:val="24"/>
          <w:szCs w:val="24"/>
        </w:rPr>
        <w:t xml:space="preserve"> został zawarty zamknięty katalog sytuacji, kiedy nie wydaje się decyzji określonej w art. 115a ust. 1 tej ustawy.</w:t>
      </w:r>
    </w:p>
    <w:p w:rsidR="00771794" w:rsidRPr="00BC2757" w:rsidRDefault="002E4892" w:rsidP="00BC2757">
      <w:pPr>
        <w:pStyle w:val="Bezodstpw"/>
        <w:spacing w:line="360" w:lineRule="auto"/>
        <w:ind w:firstLine="709"/>
        <w:jc w:val="both"/>
        <w:rPr>
          <w:rFonts w:ascii="Times New Roman" w:eastAsia="Calibri" w:hAnsi="Times New Roman" w:cs="Times New Roman"/>
          <w:sz w:val="24"/>
          <w:szCs w:val="24"/>
        </w:rPr>
      </w:pPr>
      <w:r w:rsidRPr="00BC2757">
        <w:rPr>
          <w:rFonts w:ascii="Times New Roman" w:eastAsia="Calibri" w:hAnsi="Times New Roman" w:cs="Times New Roman"/>
          <w:sz w:val="24"/>
          <w:szCs w:val="24"/>
        </w:rPr>
        <w:t>Ponadto u</w:t>
      </w:r>
      <w:r w:rsidR="00277639" w:rsidRPr="00BC2757">
        <w:rPr>
          <w:rFonts w:ascii="Times New Roman" w:eastAsia="Calibri" w:hAnsi="Times New Roman" w:cs="Times New Roman"/>
          <w:sz w:val="24"/>
          <w:szCs w:val="24"/>
        </w:rPr>
        <w:t>stawodawca określił obligatoryjne i fakultatywne elementy (nie stanowią one katalogu zamkniętego, wskazuje na to użyty przez ustawodawcę zwrot „w szczególności”), które powinna (może) zawierać decyzja o dopuszczalnym poziomie hałasu. Przy czym nie należy zapominać, że decyzja taka powinna spełniać ponadto wymogi określone w art. 107 § 1 k.p.a.</w:t>
      </w:r>
    </w:p>
    <w:p w:rsidR="00756DBE" w:rsidRPr="00BC2757" w:rsidRDefault="00771794" w:rsidP="00BC2757">
      <w:pPr>
        <w:pStyle w:val="Bezodstpw"/>
        <w:spacing w:line="360" w:lineRule="auto"/>
        <w:ind w:firstLine="709"/>
        <w:jc w:val="both"/>
        <w:rPr>
          <w:rFonts w:ascii="Times New Roman" w:eastAsia="Calibri" w:hAnsi="Times New Roman" w:cs="Times New Roman"/>
          <w:sz w:val="24"/>
          <w:szCs w:val="24"/>
        </w:rPr>
      </w:pPr>
      <w:r w:rsidRPr="00BC2757">
        <w:rPr>
          <w:rFonts w:ascii="Times New Roman" w:eastAsia="Calibri" w:hAnsi="Times New Roman" w:cs="Times New Roman"/>
          <w:sz w:val="24"/>
          <w:szCs w:val="24"/>
        </w:rPr>
        <w:t xml:space="preserve">Decyzję o dopuszczalnym poziomie hałasu można </w:t>
      </w:r>
      <w:r w:rsidR="00A4496B" w:rsidRPr="00BC2757">
        <w:rPr>
          <w:rFonts w:ascii="Times New Roman" w:eastAsia="Calibri" w:hAnsi="Times New Roman" w:cs="Times New Roman"/>
          <w:sz w:val="24"/>
          <w:szCs w:val="24"/>
        </w:rPr>
        <w:t>zmie</w:t>
      </w:r>
      <w:r w:rsidRPr="00BC2757">
        <w:rPr>
          <w:rFonts w:ascii="Times New Roman" w:eastAsia="Calibri" w:hAnsi="Times New Roman" w:cs="Times New Roman"/>
          <w:sz w:val="24"/>
          <w:szCs w:val="24"/>
        </w:rPr>
        <w:t xml:space="preserve">nić jedynie w przypadkach określonych w art. 115a ust. 7 </w:t>
      </w:r>
      <w:proofErr w:type="spellStart"/>
      <w:r w:rsidRPr="00BC2757">
        <w:rPr>
          <w:rFonts w:ascii="Times New Roman" w:eastAsia="Calibri" w:hAnsi="Times New Roman" w:cs="Times New Roman"/>
          <w:sz w:val="24"/>
          <w:szCs w:val="24"/>
        </w:rPr>
        <w:t>u.</w:t>
      </w:r>
      <w:proofErr w:type="gramStart"/>
      <w:r w:rsidRPr="00BC2757">
        <w:rPr>
          <w:rFonts w:ascii="Times New Roman" w:eastAsia="Calibri" w:hAnsi="Times New Roman" w:cs="Times New Roman"/>
          <w:sz w:val="24"/>
          <w:szCs w:val="24"/>
        </w:rPr>
        <w:t>p</w:t>
      </w:r>
      <w:proofErr w:type="gramEnd"/>
      <w:r w:rsidRPr="00BC2757">
        <w:rPr>
          <w:rFonts w:ascii="Times New Roman" w:eastAsia="Calibri" w:hAnsi="Times New Roman" w:cs="Times New Roman"/>
          <w:sz w:val="24"/>
          <w:szCs w:val="24"/>
        </w:rPr>
        <w:t>.o.</w:t>
      </w:r>
      <w:proofErr w:type="gramStart"/>
      <w:r w:rsidRPr="00BC2757">
        <w:rPr>
          <w:rFonts w:ascii="Times New Roman" w:eastAsia="Calibri" w:hAnsi="Times New Roman" w:cs="Times New Roman"/>
          <w:sz w:val="24"/>
          <w:szCs w:val="24"/>
        </w:rPr>
        <w:t>ś</w:t>
      </w:r>
      <w:proofErr w:type="spellEnd"/>
      <w:proofErr w:type="gramEnd"/>
      <w:r w:rsidRPr="00BC2757">
        <w:rPr>
          <w:rFonts w:ascii="Times New Roman" w:eastAsia="Calibri" w:hAnsi="Times New Roman" w:cs="Times New Roman"/>
          <w:sz w:val="24"/>
          <w:szCs w:val="24"/>
        </w:rPr>
        <w:t xml:space="preserve">. Przepis ten stanowi </w:t>
      </w:r>
      <w:proofErr w:type="spellStart"/>
      <w:r w:rsidRPr="00BC2757">
        <w:rPr>
          <w:rFonts w:ascii="Times New Roman" w:eastAsia="Calibri" w:hAnsi="Times New Roman" w:cs="Times New Roman"/>
          <w:i/>
          <w:sz w:val="24"/>
          <w:szCs w:val="24"/>
        </w:rPr>
        <w:t>lex</w:t>
      </w:r>
      <w:proofErr w:type="spellEnd"/>
      <w:r w:rsidRPr="00BC2757">
        <w:rPr>
          <w:rFonts w:ascii="Times New Roman" w:eastAsia="Calibri" w:hAnsi="Times New Roman" w:cs="Times New Roman"/>
          <w:i/>
          <w:sz w:val="24"/>
          <w:szCs w:val="24"/>
        </w:rPr>
        <w:t xml:space="preserve"> </w:t>
      </w:r>
      <w:proofErr w:type="spellStart"/>
      <w:r w:rsidRPr="00BC2757">
        <w:rPr>
          <w:rFonts w:ascii="Times New Roman" w:eastAsia="Calibri" w:hAnsi="Times New Roman" w:cs="Times New Roman"/>
          <w:i/>
          <w:sz w:val="24"/>
          <w:szCs w:val="24"/>
        </w:rPr>
        <w:t>specialis</w:t>
      </w:r>
      <w:proofErr w:type="spellEnd"/>
      <w:r w:rsidRPr="00BC2757">
        <w:rPr>
          <w:rFonts w:ascii="Times New Roman" w:eastAsia="Calibri" w:hAnsi="Times New Roman" w:cs="Times New Roman"/>
          <w:sz w:val="24"/>
          <w:szCs w:val="24"/>
        </w:rPr>
        <w:t xml:space="preserve"> w stosunku do przepisów ogólnych k.p.a. </w:t>
      </w:r>
      <w:proofErr w:type="gramStart"/>
      <w:r w:rsidRPr="00BC2757">
        <w:rPr>
          <w:rFonts w:ascii="Times New Roman" w:eastAsia="Calibri" w:hAnsi="Times New Roman" w:cs="Times New Roman"/>
          <w:sz w:val="24"/>
          <w:szCs w:val="24"/>
        </w:rPr>
        <w:t>regulujących</w:t>
      </w:r>
      <w:proofErr w:type="gramEnd"/>
      <w:r w:rsidRPr="00BC2757">
        <w:rPr>
          <w:rFonts w:ascii="Times New Roman" w:eastAsia="Calibri" w:hAnsi="Times New Roman" w:cs="Times New Roman"/>
          <w:sz w:val="24"/>
          <w:szCs w:val="24"/>
        </w:rPr>
        <w:t xml:space="preserve"> zmianę ostatecznych decyzji administracyjnych</w:t>
      </w:r>
      <w:r w:rsidRPr="00BC2757">
        <w:rPr>
          <w:rFonts w:ascii="Times New Roman" w:hAnsi="Times New Roman" w:cs="Times New Roman"/>
          <w:sz w:val="24"/>
          <w:szCs w:val="24"/>
        </w:rPr>
        <w:t xml:space="preserve"> (Wyrok WSA w Gorzowie Wielkopolskim z dnia 25 maja 2009r., sygn. akt II SA/Go 833/08, </w:t>
      </w:r>
      <w:proofErr w:type="spellStart"/>
      <w:r w:rsidRPr="00BC2757">
        <w:rPr>
          <w:rFonts w:ascii="Times New Roman" w:hAnsi="Times New Roman" w:cs="Times New Roman"/>
          <w:sz w:val="24"/>
          <w:szCs w:val="24"/>
        </w:rPr>
        <w:t>publ</w:t>
      </w:r>
      <w:proofErr w:type="spellEnd"/>
      <w:r w:rsidRPr="00BC2757">
        <w:rPr>
          <w:rFonts w:ascii="Times New Roman" w:hAnsi="Times New Roman" w:cs="Times New Roman"/>
          <w:sz w:val="24"/>
          <w:szCs w:val="24"/>
        </w:rPr>
        <w:t>. CBOIS)</w:t>
      </w:r>
      <w:r w:rsidRPr="00BC2757">
        <w:rPr>
          <w:rFonts w:ascii="Times New Roman" w:eastAsia="Calibri" w:hAnsi="Times New Roman" w:cs="Times New Roman"/>
          <w:sz w:val="24"/>
          <w:szCs w:val="24"/>
        </w:rPr>
        <w:t>.</w:t>
      </w:r>
    </w:p>
    <w:p w:rsidR="004B5168" w:rsidRPr="00BC2757" w:rsidRDefault="002B18DF" w:rsidP="00BC2757">
      <w:pPr>
        <w:pStyle w:val="Bezodstpw"/>
        <w:spacing w:line="360" w:lineRule="auto"/>
        <w:ind w:firstLine="709"/>
        <w:jc w:val="both"/>
        <w:rPr>
          <w:rFonts w:ascii="Times New Roman" w:eastAsia="Calibri" w:hAnsi="Times New Roman" w:cs="Times New Roman"/>
          <w:sz w:val="24"/>
          <w:szCs w:val="24"/>
        </w:rPr>
      </w:pPr>
      <w:r w:rsidRPr="00BC2757">
        <w:rPr>
          <w:rFonts w:ascii="Times New Roman" w:eastAsia="Calibri" w:hAnsi="Times New Roman" w:cs="Times New Roman"/>
          <w:sz w:val="24"/>
          <w:szCs w:val="24"/>
        </w:rPr>
        <w:t>Dla rozstrzygnięcia sprawy o ustaleniu dopuszczalnego poziomu hałasu emitowanego do środowiska nie ma żadnego znaczenia okoliczność, iż urządzenia używane przez stronę do produkcji są wyprodukowane przez uprawnionych producentów oraz są dopuszczone zgodnie z prawem do stosowania. Nie ma również znaczenia okoliczność, że strona nie ma ekonomicznych możliwości nabycia nowych, wprowadzających mniejszą uciążliwość dla środowiska, urządzeń</w:t>
      </w:r>
      <w:r w:rsidRPr="00BC2757">
        <w:rPr>
          <w:rFonts w:ascii="Times New Roman" w:hAnsi="Times New Roman" w:cs="Times New Roman"/>
          <w:sz w:val="24"/>
          <w:szCs w:val="24"/>
        </w:rPr>
        <w:t xml:space="preserve"> (Wyrok NSA z dnia 1 lipca 1999r., sygn. akt IV SA 1079/97, </w:t>
      </w:r>
      <w:proofErr w:type="spellStart"/>
      <w:r w:rsidRPr="00BC2757">
        <w:rPr>
          <w:rFonts w:ascii="Times New Roman" w:hAnsi="Times New Roman" w:cs="Times New Roman"/>
          <w:sz w:val="24"/>
          <w:szCs w:val="24"/>
        </w:rPr>
        <w:t>publ</w:t>
      </w:r>
      <w:proofErr w:type="spellEnd"/>
      <w:r w:rsidRPr="00BC2757">
        <w:rPr>
          <w:rFonts w:ascii="Times New Roman" w:hAnsi="Times New Roman" w:cs="Times New Roman"/>
          <w:sz w:val="24"/>
          <w:szCs w:val="24"/>
        </w:rPr>
        <w:t>. Lex nr 48145)</w:t>
      </w:r>
      <w:r w:rsidRPr="00BC2757">
        <w:rPr>
          <w:rFonts w:ascii="Times New Roman" w:eastAsia="Calibri" w:hAnsi="Times New Roman" w:cs="Times New Roman"/>
          <w:sz w:val="24"/>
          <w:szCs w:val="24"/>
        </w:rPr>
        <w:t>.</w:t>
      </w:r>
    </w:p>
    <w:p w:rsidR="00F633FC" w:rsidRPr="00BC2757" w:rsidRDefault="004B5168" w:rsidP="00BC2757">
      <w:pPr>
        <w:pStyle w:val="Bezodstpw"/>
        <w:spacing w:line="360" w:lineRule="auto"/>
        <w:ind w:firstLine="709"/>
        <w:jc w:val="both"/>
        <w:rPr>
          <w:rFonts w:ascii="Times New Roman" w:eastAsia="Calibri" w:hAnsi="Times New Roman" w:cs="Times New Roman"/>
          <w:sz w:val="24"/>
          <w:szCs w:val="24"/>
        </w:rPr>
      </w:pPr>
      <w:r w:rsidRPr="00BC2757">
        <w:rPr>
          <w:rFonts w:ascii="Times New Roman" w:eastAsia="Calibri" w:hAnsi="Times New Roman" w:cs="Times New Roman"/>
          <w:sz w:val="24"/>
          <w:szCs w:val="24"/>
        </w:rPr>
        <w:t xml:space="preserve">Rozporządzenie Ministra Środowiska z dnia 14 czerwca 2007r. w sprawie dopuszczalnych poziomów hałasu w środowisku wydane na podstawie art. 113 ust. 1 </w:t>
      </w:r>
      <w:proofErr w:type="spellStart"/>
      <w:r w:rsidRPr="00BC2757">
        <w:rPr>
          <w:rFonts w:ascii="Times New Roman" w:eastAsia="Calibri" w:hAnsi="Times New Roman" w:cs="Times New Roman"/>
          <w:sz w:val="24"/>
          <w:szCs w:val="24"/>
        </w:rPr>
        <w:t>u.</w:t>
      </w:r>
      <w:proofErr w:type="gramStart"/>
      <w:r w:rsidRPr="00BC2757">
        <w:rPr>
          <w:rFonts w:ascii="Times New Roman" w:eastAsia="Calibri" w:hAnsi="Times New Roman" w:cs="Times New Roman"/>
          <w:sz w:val="24"/>
          <w:szCs w:val="24"/>
        </w:rPr>
        <w:t>p</w:t>
      </w:r>
      <w:proofErr w:type="gramEnd"/>
      <w:r w:rsidRPr="00BC2757">
        <w:rPr>
          <w:rFonts w:ascii="Times New Roman" w:eastAsia="Calibri" w:hAnsi="Times New Roman" w:cs="Times New Roman"/>
          <w:sz w:val="24"/>
          <w:szCs w:val="24"/>
        </w:rPr>
        <w:t>.o.</w:t>
      </w:r>
      <w:proofErr w:type="gramStart"/>
      <w:r w:rsidRPr="00BC2757">
        <w:rPr>
          <w:rFonts w:ascii="Times New Roman" w:eastAsia="Calibri" w:hAnsi="Times New Roman" w:cs="Times New Roman"/>
          <w:sz w:val="24"/>
          <w:szCs w:val="24"/>
        </w:rPr>
        <w:t>ś</w:t>
      </w:r>
      <w:proofErr w:type="spellEnd"/>
      <w:proofErr w:type="gramEnd"/>
      <w:r w:rsidRPr="00BC2757">
        <w:rPr>
          <w:rFonts w:ascii="Times New Roman" w:eastAsia="Calibri" w:hAnsi="Times New Roman" w:cs="Times New Roman"/>
          <w:sz w:val="24"/>
          <w:szCs w:val="24"/>
        </w:rPr>
        <w:t>., różnicuje dopuszczalne poziomy hałasu ze względu na rodzaj terenu, na którym emitowany jest hałas.</w:t>
      </w:r>
    </w:p>
    <w:p w:rsidR="004B5168" w:rsidRPr="00BC2757" w:rsidRDefault="004B5168" w:rsidP="00BC2757">
      <w:pPr>
        <w:pStyle w:val="Bezodstpw"/>
        <w:spacing w:line="360" w:lineRule="auto"/>
        <w:ind w:firstLine="709"/>
        <w:jc w:val="both"/>
        <w:rPr>
          <w:rFonts w:ascii="Times New Roman" w:eastAsia="Calibri" w:hAnsi="Times New Roman" w:cs="Times New Roman"/>
          <w:sz w:val="24"/>
          <w:szCs w:val="24"/>
        </w:rPr>
      </w:pPr>
      <w:r w:rsidRPr="00BC2757">
        <w:rPr>
          <w:rFonts w:ascii="Times New Roman" w:eastAsia="Calibri" w:hAnsi="Times New Roman" w:cs="Times New Roman"/>
          <w:sz w:val="24"/>
          <w:szCs w:val="24"/>
        </w:rPr>
        <w:t xml:space="preserve">Warto zwrócić także uwagę, że nieprawidłowe jest orzekanie przez właściwy organ o dopuszczalności hałasu emitowanego przez konkretny zakład, na podstawie art. 115a </w:t>
      </w:r>
      <w:proofErr w:type="spellStart"/>
      <w:r w:rsidRPr="00BC2757">
        <w:rPr>
          <w:rFonts w:ascii="Times New Roman" w:eastAsia="Calibri" w:hAnsi="Times New Roman" w:cs="Times New Roman"/>
          <w:sz w:val="24"/>
          <w:szCs w:val="24"/>
        </w:rPr>
        <w:t>u.</w:t>
      </w:r>
      <w:proofErr w:type="gramStart"/>
      <w:r w:rsidRPr="00BC2757">
        <w:rPr>
          <w:rFonts w:ascii="Times New Roman" w:eastAsia="Calibri" w:hAnsi="Times New Roman" w:cs="Times New Roman"/>
          <w:sz w:val="24"/>
          <w:szCs w:val="24"/>
        </w:rPr>
        <w:t>p</w:t>
      </w:r>
      <w:proofErr w:type="gramEnd"/>
      <w:r w:rsidRPr="00BC2757">
        <w:rPr>
          <w:rFonts w:ascii="Times New Roman" w:eastAsia="Calibri" w:hAnsi="Times New Roman" w:cs="Times New Roman"/>
          <w:sz w:val="24"/>
          <w:szCs w:val="24"/>
        </w:rPr>
        <w:t>.o.</w:t>
      </w:r>
      <w:proofErr w:type="gramStart"/>
      <w:r w:rsidRPr="00BC2757">
        <w:rPr>
          <w:rFonts w:ascii="Times New Roman" w:eastAsia="Calibri" w:hAnsi="Times New Roman" w:cs="Times New Roman"/>
          <w:sz w:val="24"/>
          <w:szCs w:val="24"/>
        </w:rPr>
        <w:t>ś</w:t>
      </w:r>
      <w:proofErr w:type="spellEnd"/>
      <w:proofErr w:type="gramEnd"/>
      <w:r w:rsidRPr="00BC2757">
        <w:rPr>
          <w:rFonts w:ascii="Times New Roman" w:eastAsia="Calibri" w:hAnsi="Times New Roman" w:cs="Times New Roman"/>
          <w:sz w:val="24"/>
          <w:szCs w:val="24"/>
        </w:rPr>
        <w:t>. w stosunku do obiektu samowolnie zrealizowanego, poza postępowaniem legalizacyjnym (</w:t>
      </w:r>
      <w:r w:rsidRPr="00BC2757">
        <w:rPr>
          <w:rFonts w:ascii="Times New Roman" w:hAnsi="Times New Roman" w:cs="Times New Roman"/>
          <w:sz w:val="24"/>
          <w:szCs w:val="24"/>
        </w:rPr>
        <w:t>Aktualny wciąż pogląd wyrażony w wyroku NSA z dnia 16 maja 2001r., sygn. akt II SA/</w:t>
      </w:r>
      <w:proofErr w:type="spellStart"/>
      <w:r w:rsidRPr="00BC2757">
        <w:rPr>
          <w:rFonts w:ascii="Times New Roman" w:hAnsi="Times New Roman" w:cs="Times New Roman"/>
          <w:sz w:val="24"/>
          <w:szCs w:val="24"/>
        </w:rPr>
        <w:t>Ka</w:t>
      </w:r>
      <w:proofErr w:type="spellEnd"/>
      <w:r w:rsidRPr="00BC2757">
        <w:rPr>
          <w:rFonts w:ascii="Times New Roman" w:hAnsi="Times New Roman" w:cs="Times New Roman"/>
          <w:sz w:val="24"/>
          <w:szCs w:val="24"/>
        </w:rPr>
        <w:t xml:space="preserve"> 1455/99, </w:t>
      </w:r>
      <w:proofErr w:type="spellStart"/>
      <w:r w:rsidRPr="00BC2757">
        <w:rPr>
          <w:rFonts w:ascii="Times New Roman" w:hAnsi="Times New Roman" w:cs="Times New Roman"/>
          <w:sz w:val="24"/>
          <w:szCs w:val="24"/>
        </w:rPr>
        <w:t>publ</w:t>
      </w:r>
      <w:proofErr w:type="spellEnd"/>
      <w:r w:rsidRPr="00BC2757">
        <w:rPr>
          <w:rFonts w:ascii="Times New Roman" w:hAnsi="Times New Roman" w:cs="Times New Roman"/>
          <w:sz w:val="24"/>
          <w:szCs w:val="24"/>
        </w:rPr>
        <w:t>. Lex nr 49505, który odnosi się do art. 51 ustawy z dnia 31 stycznia 1980r. o ochronie i kształtowaniu środowiska)</w:t>
      </w:r>
      <w:r w:rsidRPr="00BC2757">
        <w:rPr>
          <w:rFonts w:ascii="Times New Roman" w:eastAsia="Calibri" w:hAnsi="Times New Roman" w:cs="Times New Roman"/>
          <w:sz w:val="24"/>
          <w:szCs w:val="24"/>
        </w:rPr>
        <w:t>.</w:t>
      </w:r>
    </w:p>
    <w:p w:rsidR="00B32BAD" w:rsidRDefault="00B32BAD" w:rsidP="00BC2757">
      <w:pPr>
        <w:pStyle w:val="Bezodstpw"/>
        <w:spacing w:line="360" w:lineRule="auto"/>
        <w:ind w:firstLine="709"/>
        <w:jc w:val="both"/>
        <w:rPr>
          <w:rFonts w:ascii="Times New Roman" w:eastAsia="Calibri" w:hAnsi="Times New Roman" w:cs="Times New Roman"/>
          <w:sz w:val="24"/>
          <w:szCs w:val="24"/>
        </w:rPr>
      </w:pPr>
    </w:p>
    <w:p w:rsidR="009E2516" w:rsidRPr="00BC2757" w:rsidRDefault="009E2516" w:rsidP="00BC2757">
      <w:pPr>
        <w:pStyle w:val="Bezodstpw"/>
        <w:spacing w:line="360" w:lineRule="auto"/>
        <w:ind w:firstLine="709"/>
        <w:jc w:val="both"/>
        <w:rPr>
          <w:rFonts w:ascii="Times New Roman" w:eastAsia="Calibri" w:hAnsi="Times New Roman" w:cs="Times New Roman"/>
          <w:sz w:val="24"/>
          <w:szCs w:val="24"/>
        </w:rPr>
      </w:pPr>
    </w:p>
    <w:p w:rsidR="00B32BAD" w:rsidRPr="00A7785A" w:rsidRDefault="00B32BAD" w:rsidP="00BC2757">
      <w:pPr>
        <w:pStyle w:val="Bezodstpw"/>
        <w:spacing w:line="360" w:lineRule="auto"/>
        <w:ind w:firstLine="709"/>
        <w:jc w:val="both"/>
        <w:rPr>
          <w:rFonts w:ascii="Times New Roman" w:eastAsia="Calibri" w:hAnsi="Times New Roman" w:cs="Times New Roman"/>
          <w:sz w:val="24"/>
          <w:szCs w:val="24"/>
        </w:rPr>
      </w:pPr>
      <w:r w:rsidRPr="00A7785A">
        <w:rPr>
          <w:rFonts w:ascii="Times New Roman" w:eastAsia="Calibri" w:hAnsi="Times New Roman" w:cs="Times New Roman"/>
          <w:sz w:val="24"/>
          <w:szCs w:val="24"/>
        </w:rPr>
        <w:lastRenderedPageBreak/>
        <w:t>Odpowiedzialność w sytuacji naruszenia postanowień decyzji o dopuszczalnym poziomie hałasu</w:t>
      </w:r>
    </w:p>
    <w:p w:rsidR="00B32BAD" w:rsidRPr="00A7785A" w:rsidRDefault="00B32BAD" w:rsidP="00BC2757">
      <w:pPr>
        <w:pStyle w:val="Bezodstpw"/>
        <w:spacing w:line="360" w:lineRule="auto"/>
        <w:ind w:firstLine="709"/>
        <w:jc w:val="both"/>
        <w:rPr>
          <w:rFonts w:ascii="Times New Roman" w:eastAsia="Calibri" w:hAnsi="Times New Roman" w:cs="Times New Roman"/>
          <w:sz w:val="24"/>
          <w:szCs w:val="24"/>
        </w:rPr>
      </w:pPr>
      <w:r w:rsidRPr="00A7785A">
        <w:rPr>
          <w:rFonts w:ascii="Times New Roman" w:eastAsia="Calibri" w:hAnsi="Times New Roman" w:cs="Times New Roman"/>
          <w:sz w:val="24"/>
          <w:szCs w:val="24"/>
        </w:rPr>
        <w:t xml:space="preserve">1. </w:t>
      </w:r>
      <w:proofErr w:type="gramStart"/>
      <w:r w:rsidRPr="00A7785A">
        <w:rPr>
          <w:rFonts w:ascii="Times New Roman" w:eastAsia="Calibri" w:hAnsi="Times New Roman" w:cs="Times New Roman"/>
          <w:sz w:val="24"/>
          <w:szCs w:val="24"/>
        </w:rPr>
        <w:t>wykroczenie</w:t>
      </w:r>
      <w:proofErr w:type="gramEnd"/>
      <w:r w:rsidRPr="00A7785A">
        <w:rPr>
          <w:rFonts w:ascii="Times New Roman" w:eastAsia="Calibri" w:hAnsi="Times New Roman" w:cs="Times New Roman"/>
          <w:sz w:val="24"/>
          <w:szCs w:val="24"/>
        </w:rPr>
        <w:t xml:space="preserve"> z art. 337a </w:t>
      </w:r>
      <w:proofErr w:type="spellStart"/>
      <w:r w:rsidRPr="00A7785A">
        <w:rPr>
          <w:rFonts w:ascii="Times New Roman" w:eastAsia="Calibri" w:hAnsi="Times New Roman" w:cs="Times New Roman"/>
          <w:sz w:val="24"/>
          <w:szCs w:val="24"/>
        </w:rPr>
        <w:t>u.</w:t>
      </w:r>
      <w:proofErr w:type="gramStart"/>
      <w:r w:rsidRPr="00A7785A">
        <w:rPr>
          <w:rFonts w:ascii="Times New Roman" w:eastAsia="Calibri" w:hAnsi="Times New Roman" w:cs="Times New Roman"/>
          <w:sz w:val="24"/>
          <w:szCs w:val="24"/>
        </w:rPr>
        <w:t>p</w:t>
      </w:r>
      <w:proofErr w:type="gramEnd"/>
      <w:r w:rsidRPr="00A7785A">
        <w:rPr>
          <w:rFonts w:ascii="Times New Roman" w:eastAsia="Calibri" w:hAnsi="Times New Roman" w:cs="Times New Roman"/>
          <w:sz w:val="24"/>
          <w:szCs w:val="24"/>
        </w:rPr>
        <w:t>.o.</w:t>
      </w:r>
      <w:proofErr w:type="gramStart"/>
      <w:r w:rsidRPr="00A7785A">
        <w:rPr>
          <w:rFonts w:ascii="Times New Roman" w:eastAsia="Calibri" w:hAnsi="Times New Roman" w:cs="Times New Roman"/>
          <w:sz w:val="24"/>
          <w:szCs w:val="24"/>
        </w:rPr>
        <w:t>ś</w:t>
      </w:r>
      <w:proofErr w:type="spellEnd"/>
      <w:proofErr w:type="gramEnd"/>
      <w:r w:rsidRPr="00A7785A">
        <w:rPr>
          <w:rFonts w:ascii="Times New Roman" w:eastAsia="Calibri" w:hAnsi="Times New Roman" w:cs="Times New Roman"/>
          <w:sz w:val="24"/>
          <w:szCs w:val="24"/>
        </w:rPr>
        <w:t>.</w:t>
      </w:r>
    </w:p>
    <w:p w:rsidR="00B32BAD" w:rsidRPr="00A7785A" w:rsidRDefault="00B32BAD" w:rsidP="00BC2757">
      <w:pPr>
        <w:pStyle w:val="Bezodstpw"/>
        <w:spacing w:line="360" w:lineRule="auto"/>
        <w:ind w:firstLine="709"/>
        <w:jc w:val="both"/>
        <w:rPr>
          <w:rFonts w:ascii="Times New Roman" w:eastAsia="Calibri" w:hAnsi="Times New Roman" w:cs="Times New Roman"/>
          <w:sz w:val="24"/>
          <w:szCs w:val="24"/>
        </w:rPr>
      </w:pPr>
      <w:r w:rsidRPr="00A7785A">
        <w:rPr>
          <w:rFonts w:ascii="Times New Roman" w:eastAsia="Calibri" w:hAnsi="Times New Roman" w:cs="Times New Roman"/>
          <w:sz w:val="24"/>
          <w:szCs w:val="24"/>
        </w:rPr>
        <w:t xml:space="preserve">2. </w:t>
      </w:r>
      <w:proofErr w:type="gramStart"/>
      <w:r w:rsidRPr="00A7785A">
        <w:rPr>
          <w:rFonts w:ascii="Times New Roman" w:eastAsia="Calibri" w:hAnsi="Times New Roman" w:cs="Times New Roman"/>
          <w:sz w:val="24"/>
          <w:szCs w:val="24"/>
        </w:rPr>
        <w:t>administracyjna</w:t>
      </w:r>
      <w:proofErr w:type="gramEnd"/>
      <w:r w:rsidRPr="00A7785A">
        <w:rPr>
          <w:rFonts w:ascii="Times New Roman" w:eastAsia="Calibri" w:hAnsi="Times New Roman" w:cs="Times New Roman"/>
          <w:sz w:val="24"/>
          <w:szCs w:val="24"/>
        </w:rPr>
        <w:t xml:space="preserve"> kara pieniężna</w:t>
      </w:r>
    </w:p>
    <w:p w:rsidR="00A7785A" w:rsidRDefault="00A7785A" w:rsidP="00A7785A">
      <w:pPr>
        <w:pStyle w:val="Bezodstpw"/>
        <w:spacing w:line="360" w:lineRule="auto"/>
        <w:ind w:firstLine="708"/>
        <w:jc w:val="both"/>
        <w:rPr>
          <w:rFonts w:ascii="Times New Roman" w:eastAsia="Calibri" w:hAnsi="Times New Roman" w:cs="Times New Roman"/>
          <w:sz w:val="24"/>
          <w:szCs w:val="24"/>
        </w:rPr>
      </w:pPr>
    </w:p>
    <w:p w:rsidR="00755352" w:rsidRPr="00755352" w:rsidRDefault="00755352" w:rsidP="00A7785A">
      <w:pPr>
        <w:pStyle w:val="Bezodstpw"/>
        <w:spacing w:line="360" w:lineRule="auto"/>
        <w:ind w:firstLine="708"/>
        <w:jc w:val="both"/>
        <w:rPr>
          <w:rFonts w:ascii="Times New Roman" w:eastAsia="Calibri" w:hAnsi="Times New Roman" w:cs="Times New Roman"/>
          <w:sz w:val="24"/>
          <w:szCs w:val="24"/>
        </w:rPr>
      </w:pPr>
      <w:r w:rsidRPr="00755352">
        <w:rPr>
          <w:rFonts w:ascii="Times New Roman" w:eastAsia="Calibri" w:hAnsi="Times New Roman" w:cs="Times New Roman"/>
          <w:sz w:val="24"/>
          <w:szCs w:val="24"/>
        </w:rPr>
        <w:t xml:space="preserve">Odnosząc się do wysokości kar za przekroczenie dopuszczalnego poziomu hałasu przenikającego do środowiska, trzeba wskazać, że ustawodawca, zgodnie z art. 291 ust. 1 </w:t>
      </w:r>
      <w:proofErr w:type="spellStart"/>
      <w:r w:rsidRPr="00755352">
        <w:rPr>
          <w:rFonts w:ascii="Times New Roman" w:eastAsia="Calibri" w:hAnsi="Times New Roman" w:cs="Times New Roman"/>
          <w:sz w:val="24"/>
          <w:szCs w:val="24"/>
        </w:rPr>
        <w:t>u.</w:t>
      </w:r>
      <w:proofErr w:type="gramStart"/>
      <w:r w:rsidRPr="00755352">
        <w:rPr>
          <w:rFonts w:ascii="Times New Roman" w:eastAsia="Calibri" w:hAnsi="Times New Roman" w:cs="Times New Roman"/>
          <w:sz w:val="24"/>
          <w:szCs w:val="24"/>
        </w:rPr>
        <w:t>p</w:t>
      </w:r>
      <w:proofErr w:type="gramEnd"/>
      <w:r w:rsidRPr="00755352">
        <w:rPr>
          <w:rFonts w:ascii="Times New Roman" w:eastAsia="Calibri" w:hAnsi="Times New Roman" w:cs="Times New Roman"/>
          <w:sz w:val="24"/>
          <w:szCs w:val="24"/>
        </w:rPr>
        <w:t>.o.ś</w:t>
      </w:r>
      <w:proofErr w:type="spellEnd"/>
      <w:r w:rsidRPr="00755352">
        <w:rPr>
          <w:rFonts w:ascii="Times New Roman" w:eastAsia="Calibri" w:hAnsi="Times New Roman" w:cs="Times New Roman"/>
          <w:sz w:val="24"/>
          <w:szCs w:val="24"/>
        </w:rPr>
        <w:t>., ustalił kwotowo stawkę maksymalną tj</w:t>
      </w:r>
      <w:proofErr w:type="gramStart"/>
      <w:r w:rsidRPr="00755352">
        <w:rPr>
          <w:rFonts w:ascii="Times New Roman" w:eastAsia="Calibri" w:hAnsi="Times New Roman" w:cs="Times New Roman"/>
          <w:sz w:val="24"/>
          <w:szCs w:val="24"/>
        </w:rPr>
        <w:t>. 59,90 zł</w:t>
      </w:r>
      <w:proofErr w:type="gramEnd"/>
      <w:r w:rsidRPr="00755352">
        <w:rPr>
          <w:rFonts w:ascii="Times New Roman" w:eastAsia="Calibri" w:hAnsi="Times New Roman" w:cs="Times New Roman"/>
          <w:sz w:val="24"/>
          <w:szCs w:val="24"/>
          <w:vertAlign w:val="superscript"/>
        </w:rPr>
        <w:footnoteReference w:id="1"/>
      </w:r>
      <w:r w:rsidRPr="00755352">
        <w:rPr>
          <w:rFonts w:ascii="Times New Roman" w:eastAsia="Calibri" w:hAnsi="Times New Roman" w:cs="Times New Roman"/>
          <w:sz w:val="24"/>
          <w:szCs w:val="24"/>
        </w:rPr>
        <w:t xml:space="preserve"> za 1 </w:t>
      </w:r>
      <w:proofErr w:type="spellStart"/>
      <w:r w:rsidRPr="00755352">
        <w:rPr>
          <w:rFonts w:ascii="Times New Roman" w:eastAsia="Calibri" w:hAnsi="Times New Roman" w:cs="Times New Roman"/>
          <w:sz w:val="24"/>
          <w:szCs w:val="24"/>
        </w:rPr>
        <w:t>dB</w:t>
      </w:r>
      <w:proofErr w:type="spellEnd"/>
      <w:r w:rsidRPr="00755352">
        <w:rPr>
          <w:rFonts w:ascii="Times New Roman" w:eastAsia="Calibri" w:hAnsi="Times New Roman" w:cs="Times New Roman"/>
          <w:sz w:val="24"/>
          <w:szCs w:val="24"/>
        </w:rPr>
        <w:t xml:space="preserve"> przekroczenia oraz zobowiązał RM do wydania rozporządzenia w sprawie wysokości jednostkowych stawek kar zróżnicowanych ze względu na wielkość przekroczenia</w:t>
      </w:r>
      <w:r w:rsidRPr="00755352">
        <w:rPr>
          <w:rFonts w:ascii="Times New Roman" w:eastAsia="Calibri" w:hAnsi="Times New Roman" w:cs="Times New Roman"/>
          <w:sz w:val="24"/>
          <w:szCs w:val="24"/>
          <w:vertAlign w:val="superscript"/>
        </w:rPr>
        <w:footnoteReference w:id="2"/>
      </w:r>
      <w:r w:rsidRPr="00755352">
        <w:rPr>
          <w:rFonts w:ascii="Times New Roman" w:eastAsia="Calibri" w:hAnsi="Times New Roman" w:cs="Times New Roman"/>
          <w:sz w:val="24"/>
          <w:szCs w:val="24"/>
        </w:rPr>
        <w:t>. Kary te wymierza się odrębnie dla pory dnia i pory nocy</w:t>
      </w:r>
      <w:r w:rsidRPr="00755352">
        <w:rPr>
          <w:rFonts w:ascii="Times New Roman" w:eastAsia="Calibri" w:hAnsi="Times New Roman" w:cs="Times New Roman"/>
          <w:sz w:val="24"/>
          <w:szCs w:val="24"/>
          <w:vertAlign w:val="superscript"/>
        </w:rPr>
        <w:footnoteReference w:id="3"/>
      </w:r>
      <w:r w:rsidRPr="00755352">
        <w:rPr>
          <w:rFonts w:ascii="Times New Roman" w:eastAsia="Calibri" w:hAnsi="Times New Roman" w:cs="Times New Roman"/>
          <w:sz w:val="24"/>
          <w:szCs w:val="24"/>
        </w:rPr>
        <w:t xml:space="preserve">. Przykładowo, w sytuacji przekroczenie poziomu hałasu od 1 do 5 </w:t>
      </w:r>
      <w:proofErr w:type="spellStart"/>
      <w:r w:rsidRPr="00755352">
        <w:rPr>
          <w:rFonts w:ascii="Times New Roman" w:eastAsia="Calibri" w:hAnsi="Times New Roman" w:cs="Times New Roman"/>
          <w:sz w:val="24"/>
          <w:szCs w:val="24"/>
        </w:rPr>
        <w:t>dB</w:t>
      </w:r>
      <w:proofErr w:type="spellEnd"/>
      <w:r w:rsidRPr="00755352">
        <w:rPr>
          <w:rFonts w:ascii="Times New Roman" w:eastAsia="Calibri" w:hAnsi="Times New Roman" w:cs="Times New Roman"/>
          <w:sz w:val="24"/>
          <w:szCs w:val="24"/>
        </w:rPr>
        <w:t xml:space="preserve"> za każdy </w:t>
      </w:r>
      <w:proofErr w:type="spellStart"/>
      <w:r w:rsidRPr="00755352">
        <w:rPr>
          <w:rFonts w:ascii="Times New Roman" w:eastAsia="Calibri" w:hAnsi="Times New Roman" w:cs="Times New Roman"/>
          <w:sz w:val="24"/>
          <w:szCs w:val="24"/>
        </w:rPr>
        <w:t>dB</w:t>
      </w:r>
      <w:proofErr w:type="spellEnd"/>
      <w:r w:rsidRPr="00755352">
        <w:rPr>
          <w:rFonts w:ascii="Times New Roman" w:eastAsia="Calibri" w:hAnsi="Times New Roman" w:cs="Times New Roman"/>
          <w:sz w:val="24"/>
          <w:szCs w:val="24"/>
        </w:rPr>
        <w:t xml:space="preserve"> przekroczenia ustawodawca dla pory dnia przewidział 8 zł kary, a dla pory nocnej 10 zł. Ponadto górna stawka kary określona w art. 311 ust. 1 </w:t>
      </w:r>
      <w:proofErr w:type="spellStart"/>
      <w:r w:rsidRPr="00755352">
        <w:rPr>
          <w:rFonts w:ascii="Times New Roman" w:eastAsia="Calibri" w:hAnsi="Times New Roman" w:cs="Times New Roman"/>
          <w:sz w:val="24"/>
          <w:szCs w:val="24"/>
        </w:rPr>
        <w:t>u.</w:t>
      </w:r>
      <w:proofErr w:type="gramStart"/>
      <w:r w:rsidRPr="00755352">
        <w:rPr>
          <w:rFonts w:ascii="Times New Roman" w:eastAsia="Calibri" w:hAnsi="Times New Roman" w:cs="Times New Roman"/>
          <w:sz w:val="24"/>
          <w:szCs w:val="24"/>
        </w:rPr>
        <w:t>p</w:t>
      </w:r>
      <w:proofErr w:type="gramEnd"/>
      <w:r w:rsidRPr="00755352">
        <w:rPr>
          <w:rFonts w:ascii="Times New Roman" w:eastAsia="Calibri" w:hAnsi="Times New Roman" w:cs="Times New Roman"/>
          <w:sz w:val="24"/>
          <w:szCs w:val="24"/>
        </w:rPr>
        <w:t>.o.</w:t>
      </w:r>
      <w:proofErr w:type="gramStart"/>
      <w:r w:rsidRPr="00755352">
        <w:rPr>
          <w:rFonts w:ascii="Times New Roman" w:eastAsia="Calibri" w:hAnsi="Times New Roman" w:cs="Times New Roman"/>
          <w:sz w:val="24"/>
          <w:szCs w:val="24"/>
        </w:rPr>
        <w:t>ś</w:t>
      </w:r>
      <w:proofErr w:type="spellEnd"/>
      <w:proofErr w:type="gramEnd"/>
      <w:r w:rsidRPr="00755352">
        <w:rPr>
          <w:rFonts w:ascii="Times New Roman" w:eastAsia="Calibri" w:hAnsi="Times New Roman" w:cs="Times New Roman"/>
          <w:sz w:val="24"/>
          <w:szCs w:val="24"/>
        </w:rPr>
        <w:t>. i dolne jednostkowe stawki opłat określone ww. rozporządzeniu podlegają waloryzacji.</w:t>
      </w:r>
    </w:p>
    <w:p w:rsidR="00B32BAD" w:rsidRPr="00BC2757" w:rsidRDefault="00B32BAD" w:rsidP="00A7785A">
      <w:pPr>
        <w:pStyle w:val="Bezodstpw"/>
        <w:spacing w:line="360" w:lineRule="auto"/>
        <w:ind w:firstLine="709"/>
        <w:jc w:val="both"/>
        <w:rPr>
          <w:rFonts w:ascii="Times New Roman" w:eastAsia="Calibri" w:hAnsi="Times New Roman" w:cs="Times New Roman"/>
          <w:sz w:val="24"/>
          <w:szCs w:val="24"/>
        </w:rPr>
      </w:pPr>
    </w:p>
    <w:p w:rsidR="00F633FC" w:rsidRPr="009E2516" w:rsidRDefault="00F633FC" w:rsidP="009E2516">
      <w:pPr>
        <w:pStyle w:val="Bezodstpw"/>
        <w:spacing w:line="360" w:lineRule="auto"/>
        <w:ind w:firstLine="709"/>
        <w:jc w:val="center"/>
        <w:rPr>
          <w:rFonts w:ascii="Times New Roman" w:hAnsi="Times New Roman" w:cs="Times New Roman"/>
          <w:b/>
          <w:sz w:val="24"/>
          <w:szCs w:val="24"/>
        </w:rPr>
      </w:pPr>
      <w:r w:rsidRPr="009E2516">
        <w:rPr>
          <w:rFonts w:ascii="Times New Roman" w:hAnsi="Times New Roman" w:cs="Times New Roman"/>
          <w:b/>
          <w:sz w:val="24"/>
          <w:szCs w:val="24"/>
        </w:rPr>
        <w:t>Obszar cichy</w:t>
      </w:r>
    </w:p>
    <w:p w:rsidR="000F7607" w:rsidRPr="00BC2757" w:rsidRDefault="000F7607" w:rsidP="00BC2757">
      <w:pPr>
        <w:pStyle w:val="Bezodstpw"/>
        <w:spacing w:line="360" w:lineRule="auto"/>
        <w:ind w:firstLine="709"/>
        <w:jc w:val="both"/>
        <w:rPr>
          <w:rFonts w:ascii="Times New Roman" w:hAnsi="Times New Roman" w:cs="Times New Roman"/>
          <w:sz w:val="24"/>
          <w:szCs w:val="24"/>
        </w:rPr>
      </w:pPr>
    </w:p>
    <w:p w:rsidR="0031668B" w:rsidRPr="00BC2757" w:rsidRDefault="0031668B"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bCs/>
          <w:sz w:val="24"/>
          <w:szCs w:val="24"/>
        </w:rPr>
        <w:t xml:space="preserve">Art. 118b ust. 1 </w:t>
      </w:r>
      <w:proofErr w:type="spellStart"/>
      <w:r w:rsidRPr="00BC2757">
        <w:rPr>
          <w:rFonts w:ascii="Times New Roman" w:hAnsi="Times New Roman" w:cs="Times New Roman"/>
          <w:bCs/>
          <w:sz w:val="24"/>
          <w:szCs w:val="24"/>
        </w:rPr>
        <w:t>u.</w:t>
      </w:r>
      <w:proofErr w:type="gramStart"/>
      <w:r w:rsidRPr="00BC2757">
        <w:rPr>
          <w:rFonts w:ascii="Times New Roman" w:hAnsi="Times New Roman" w:cs="Times New Roman"/>
          <w:bCs/>
          <w:sz w:val="24"/>
          <w:szCs w:val="24"/>
        </w:rPr>
        <w:t>p</w:t>
      </w:r>
      <w:proofErr w:type="gramEnd"/>
      <w:r w:rsidRPr="00BC2757">
        <w:rPr>
          <w:rFonts w:ascii="Times New Roman" w:hAnsi="Times New Roman" w:cs="Times New Roman"/>
          <w:bCs/>
          <w:sz w:val="24"/>
          <w:szCs w:val="24"/>
        </w:rPr>
        <w:t>.o.ś</w:t>
      </w:r>
      <w:proofErr w:type="spellEnd"/>
      <w:r w:rsidRPr="00BC2757">
        <w:rPr>
          <w:rFonts w:ascii="Times New Roman" w:hAnsi="Times New Roman" w:cs="Times New Roman"/>
          <w:bCs/>
          <w:sz w:val="24"/>
          <w:szCs w:val="24"/>
        </w:rPr>
        <w:t>.</w:t>
      </w:r>
      <w:r w:rsidRPr="00BC2757">
        <w:rPr>
          <w:rFonts w:ascii="Times New Roman" w:hAnsi="Times New Roman" w:cs="Times New Roman"/>
          <w:sz w:val="24"/>
          <w:szCs w:val="24"/>
        </w:rPr>
        <w:t xml:space="preserve"> Rada powiatu może, w drodze uchwały, wyznaczyć obszary ciche w aglomeracji lub obszary ciche poza aglomeracją, uwzględniając szczególne potrzeby ochrony przed hałasem tych obszarów i podając wymagania zapewniające utrzymanie poziomu </w:t>
      </w:r>
      <w:proofErr w:type="gramStart"/>
      <w:r w:rsidRPr="00BC2757">
        <w:rPr>
          <w:rFonts w:ascii="Times New Roman" w:hAnsi="Times New Roman" w:cs="Times New Roman"/>
          <w:sz w:val="24"/>
          <w:szCs w:val="24"/>
        </w:rPr>
        <w:t>hałasu co</w:t>
      </w:r>
      <w:proofErr w:type="gramEnd"/>
      <w:r w:rsidRPr="00BC2757">
        <w:rPr>
          <w:rFonts w:ascii="Times New Roman" w:hAnsi="Times New Roman" w:cs="Times New Roman"/>
          <w:sz w:val="24"/>
          <w:szCs w:val="24"/>
        </w:rPr>
        <w:t xml:space="preserve"> najmniej na istniejącym poziomie.</w:t>
      </w:r>
    </w:p>
    <w:p w:rsidR="0031668B" w:rsidRPr="00BC2757" w:rsidRDefault="0031668B"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2. Projekt uchwały, o której mowa w ust. 1, podlega uzgodnieniu z właściwym miejscowo wójtem, burmistrzem lub prezydentem miasta w terminie 30 dni; niezajęcie przez organ stanowiska w tym terminie uznaje się za brak zastrzeżeń do projektu uchwały.</w:t>
      </w:r>
    </w:p>
    <w:p w:rsidR="0031668B" w:rsidRPr="00BC2757" w:rsidRDefault="0031668B" w:rsidP="00BC2757">
      <w:pPr>
        <w:pStyle w:val="Bezodstpw"/>
        <w:spacing w:line="360" w:lineRule="auto"/>
        <w:ind w:firstLine="709"/>
        <w:jc w:val="both"/>
        <w:rPr>
          <w:rFonts w:ascii="Times New Roman" w:hAnsi="Times New Roman" w:cs="Times New Roman"/>
          <w:sz w:val="24"/>
          <w:szCs w:val="24"/>
        </w:rPr>
      </w:pPr>
    </w:p>
    <w:p w:rsidR="000F7607" w:rsidRPr="00BC2757" w:rsidRDefault="000F7607" w:rsidP="00BC2757">
      <w:pPr>
        <w:pStyle w:val="Bezodstpw"/>
        <w:spacing w:line="360"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aglomeracja</w:t>
      </w:r>
      <w:proofErr w:type="gramEnd"/>
      <w:r w:rsidRPr="00BC2757">
        <w:rPr>
          <w:rFonts w:ascii="Times New Roman" w:hAnsi="Times New Roman" w:cs="Times New Roman"/>
          <w:sz w:val="24"/>
          <w:szCs w:val="24"/>
        </w:rPr>
        <w:t xml:space="preserve"> (art. 3 </w:t>
      </w:r>
      <w:proofErr w:type="spellStart"/>
      <w:r w:rsidRPr="00BC2757">
        <w:rPr>
          <w:rFonts w:ascii="Times New Roman" w:hAnsi="Times New Roman" w:cs="Times New Roman"/>
          <w:sz w:val="24"/>
          <w:szCs w:val="24"/>
        </w:rPr>
        <w:t>pkt</w:t>
      </w:r>
      <w:proofErr w:type="spellEnd"/>
      <w:r w:rsidRPr="00BC2757">
        <w:rPr>
          <w:rFonts w:ascii="Times New Roman" w:hAnsi="Times New Roman" w:cs="Times New Roman"/>
          <w:sz w:val="24"/>
          <w:szCs w:val="24"/>
        </w:rPr>
        <w:t xml:space="preserve"> 1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p</w:t>
      </w:r>
      <w:proofErr w:type="gramEnd"/>
      <w:r w:rsidRPr="00BC2757">
        <w:rPr>
          <w:rFonts w:ascii="Times New Roman" w:hAnsi="Times New Roman" w:cs="Times New Roman"/>
          <w:sz w:val="24"/>
          <w:szCs w:val="24"/>
        </w:rPr>
        <w:t>.o.</w:t>
      </w:r>
      <w:proofErr w:type="gramStart"/>
      <w:r w:rsidRPr="00BC2757">
        <w:rPr>
          <w:rFonts w:ascii="Times New Roman" w:hAnsi="Times New Roman" w:cs="Times New Roman"/>
          <w:sz w:val="24"/>
          <w:szCs w:val="24"/>
        </w:rPr>
        <w:t>ś</w:t>
      </w:r>
      <w:proofErr w:type="spellEnd"/>
      <w:proofErr w:type="gramEnd"/>
      <w:r w:rsidRPr="00BC2757">
        <w:rPr>
          <w:rFonts w:ascii="Times New Roman" w:hAnsi="Times New Roman" w:cs="Times New Roman"/>
          <w:sz w:val="24"/>
          <w:szCs w:val="24"/>
        </w:rPr>
        <w:t>.) - to miasto lub kilka miast o wspólnych granicach administracyjnych.</w:t>
      </w:r>
    </w:p>
    <w:p w:rsidR="000F7607" w:rsidRPr="00BC2757" w:rsidRDefault="000F7607" w:rsidP="00BC2757">
      <w:pPr>
        <w:pStyle w:val="Bezodstpw"/>
        <w:spacing w:line="360" w:lineRule="auto"/>
        <w:ind w:firstLine="709"/>
        <w:jc w:val="both"/>
        <w:rPr>
          <w:rFonts w:ascii="Times New Roman" w:hAnsi="Times New Roman" w:cs="Times New Roman"/>
          <w:sz w:val="24"/>
          <w:szCs w:val="24"/>
          <w:vertAlign w:val="subscript"/>
        </w:rPr>
      </w:pPr>
      <w:proofErr w:type="gramStart"/>
      <w:r w:rsidRPr="00BC2757">
        <w:rPr>
          <w:rFonts w:ascii="Times New Roman" w:hAnsi="Times New Roman" w:cs="Times New Roman"/>
          <w:sz w:val="24"/>
          <w:szCs w:val="24"/>
        </w:rPr>
        <w:lastRenderedPageBreak/>
        <w:t>obszar</w:t>
      </w:r>
      <w:proofErr w:type="gramEnd"/>
      <w:r w:rsidRPr="00BC2757">
        <w:rPr>
          <w:rFonts w:ascii="Times New Roman" w:hAnsi="Times New Roman" w:cs="Times New Roman"/>
          <w:sz w:val="24"/>
          <w:szCs w:val="24"/>
        </w:rPr>
        <w:t xml:space="preserve"> cichy w aglomeracji (art. 3 </w:t>
      </w:r>
      <w:proofErr w:type="spellStart"/>
      <w:r w:rsidRPr="00BC2757">
        <w:rPr>
          <w:rFonts w:ascii="Times New Roman" w:hAnsi="Times New Roman" w:cs="Times New Roman"/>
          <w:sz w:val="24"/>
          <w:szCs w:val="24"/>
        </w:rPr>
        <w:t>pkt</w:t>
      </w:r>
      <w:proofErr w:type="spellEnd"/>
      <w:r w:rsidRPr="00BC2757">
        <w:rPr>
          <w:rFonts w:ascii="Times New Roman" w:hAnsi="Times New Roman" w:cs="Times New Roman"/>
          <w:sz w:val="24"/>
          <w:szCs w:val="24"/>
        </w:rPr>
        <w:t xml:space="preserve"> 10a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p</w:t>
      </w:r>
      <w:proofErr w:type="gramEnd"/>
      <w:r w:rsidRPr="00BC2757">
        <w:rPr>
          <w:rFonts w:ascii="Times New Roman" w:hAnsi="Times New Roman" w:cs="Times New Roman"/>
          <w:sz w:val="24"/>
          <w:szCs w:val="24"/>
        </w:rPr>
        <w:t>.o.ś</w:t>
      </w:r>
      <w:proofErr w:type="spellEnd"/>
      <w:r w:rsidRPr="00BC2757">
        <w:rPr>
          <w:rFonts w:ascii="Times New Roman" w:hAnsi="Times New Roman" w:cs="Times New Roman"/>
          <w:sz w:val="24"/>
          <w:szCs w:val="24"/>
        </w:rPr>
        <w:t xml:space="preserve">.) - to obszar, na którym nie występują przekroczenia dopuszczalnych poziomów hałasu wyrażonych wskaźnikiem hałasu </w:t>
      </w:r>
      <w:proofErr w:type="gramStart"/>
      <w:r w:rsidRPr="00BC2757">
        <w:rPr>
          <w:rFonts w:ascii="Times New Roman" w:hAnsi="Times New Roman" w:cs="Times New Roman"/>
          <w:sz w:val="24"/>
          <w:szCs w:val="24"/>
        </w:rPr>
        <w:t>L</w:t>
      </w:r>
      <w:r w:rsidRPr="00BC2757">
        <w:rPr>
          <w:rFonts w:ascii="Times New Roman" w:hAnsi="Times New Roman" w:cs="Times New Roman"/>
          <w:sz w:val="24"/>
          <w:szCs w:val="24"/>
          <w:vertAlign w:val="subscript"/>
        </w:rPr>
        <w:t>DWN .</w:t>
      </w:r>
      <w:proofErr w:type="gramEnd"/>
    </w:p>
    <w:p w:rsidR="000F7607" w:rsidRPr="00BC2757" w:rsidRDefault="000F7607" w:rsidP="00BC2757">
      <w:pPr>
        <w:pStyle w:val="Bezodstpw"/>
        <w:spacing w:line="360"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obszar</w:t>
      </w:r>
      <w:proofErr w:type="gramEnd"/>
      <w:r w:rsidRPr="00BC2757">
        <w:rPr>
          <w:rFonts w:ascii="Times New Roman" w:hAnsi="Times New Roman" w:cs="Times New Roman"/>
          <w:sz w:val="24"/>
          <w:szCs w:val="24"/>
        </w:rPr>
        <w:t xml:space="preserve"> cichy poza aglomeracją (art. 3 </w:t>
      </w:r>
      <w:proofErr w:type="spellStart"/>
      <w:r w:rsidRPr="00BC2757">
        <w:rPr>
          <w:rFonts w:ascii="Times New Roman" w:hAnsi="Times New Roman" w:cs="Times New Roman"/>
          <w:sz w:val="24"/>
          <w:szCs w:val="24"/>
        </w:rPr>
        <w:t>pkt</w:t>
      </w:r>
      <w:proofErr w:type="spellEnd"/>
      <w:r w:rsidRPr="00BC2757">
        <w:rPr>
          <w:rFonts w:ascii="Times New Roman" w:hAnsi="Times New Roman" w:cs="Times New Roman"/>
          <w:sz w:val="24"/>
          <w:szCs w:val="24"/>
        </w:rPr>
        <w:t xml:space="preserve"> 10b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p</w:t>
      </w:r>
      <w:proofErr w:type="gramEnd"/>
      <w:r w:rsidRPr="00BC2757">
        <w:rPr>
          <w:rFonts w:ascii="Times New Roman" w:hAnsi="Times New Roman" w:cs="Times New Roman"/>
          <w:sz w:val="24"/>
          <w:szCs w:val="24"/>
        </w:rPr>
        <w:t>.o.</w:t>
      </w:r>
      <w:proofErr w:type="gramStart"/>
      <w:r w:rsidRPr="00BC2757">
        <w:rPr>
          <w:rFonts w:ascii="Times New Roman" w:hAnsi="Times New Roman" w:cs="Times New Roman"/>
          <w:sz w:val="24"/>
          <w:szCs w:val="24"/>
        </w:rPr>
        <w:t>ś</w:t>
      </w:r>
      <w:proofErr w:type="spellEnd"/>
      <w:proofErr w:type="gramEnd"/>
      <w:r w:rsidRPr="00BC2757">
        <w:rPr>
          <w:rFonts w:ascii="Times New Roman" w:hAnsi="Times New Roman" w:cs="Times New Roman"/>
          <w:sz w:val="24"/>
          <w:szCs w:val="24"/>
        </w:rPr>
        <w:t>.) - to obszar, który nie jest narażony na oddziaływanie hałasu komunikacyjnego, przemysłowego lub pochodzącego z działalności rekreacyjno-wypoczynkowej.</w:t>
      </w:r>
    </w:p>
    <w:p w:rsidR="000F7607" w:rsidRPr="00BC2757" w:rsidRDefault="000F7607" w:rsidP="00BC2757">
      <w:pPr>
        <w:pStyle w:val="Bezodstpw"/>
        <w:spacing w:line="360" w:lineRule="auto"/>
        <w:ind w:firstLine="709"/>
        <w:jc w:val="both"/>
        <w:rPr>
          <w:rFonts w:ascii="Times New Roman" w:hAnsi="Times New Roman" w:cs="Times New Roman"/>
          <w:sz w:val="24"/>
          <w:szCs w:val="24"/>
        </w:rPr>
      </w:pPr>
    </w:p>
    <w:p w:rsidR="0031668B" w:rsidRPr="00BC2757" w:rsidRDefault="0031668B"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Powyższe unormowania nawiązują do pojęć „obszar cichy w obrębie </w:t>
      </w:r>
      <w:proofErr w:type="gramStart"/>
      <w:r w:rsidRPr="00BC2757">
        <w:rPr>
          <w:rFonts w:ascii="Times New Roman" w:hAnsi="Times New Roman" w:cs="Times New Roman"/>
          <w:sz w:val="24"/>
          <w:szCs w:val="24"/>
        </w:rPr>
        <w:t>aglomeracji”  oraz</w:t>
      </w:r>
      <w:proofErr w:type="gramEnd"/>
      <w:r w:rsidRPr="00BC2757">
        <w:rPr>
          <w:rFonts w:ascii="Times New Roman" w:hAnsi="Times New Roman" w:cs="Times New Roman"/>
          <w:sz w:val="24"/>
          <w:szCs w:val="24"/>
        </w:rPr>
        <w:t xml:space="preserve"> „obszar cichy na otwartym terenie poza miastem”  w rozumieniu art. 3 lit. l) i m) dyrektywy 2002/49/WE.</w:t>
      </w:r>
    </w:p>
    <w:p w:rsidR="000661F9" w:rsidRPr="00BC2757" w:rsidRDefault="000661F9"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Rada powiatu może, w drodze uchwały, wyznaczyć obszary ciche w aglomeracji lub obszary ciche poza aglomeracją, uwzględniając szczególne potrzeby ochrony przed hałasem tych obszarów i podając wymagania zapewniające utrzymanie poziomu hałasu, co najmniej na istniejącym poziomie. Projekt tej uchwały podlega uzgodnieniu z właściwym miejscowo wójtem, burmistrzem lub prezydentem miasta w terminie 30 dni. Niezajęcie przez organ stanowiska w tym terminie uznaje się za brak zastrzeżeń do projektu uchwały.</w:t>
      </w:r>
    </w:p>
    <w:p w:rsidR="000661F9" w:rsidRPr="00BC2757" w:rsidRDefault="000661F9"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W przypadku podejmowania przez radę powiatu uchwały wyznaczającej obszary ciche w aglomeracji lub poza nią, na podstawie art. 118b i 118c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p</w:t>
      </w:r>
      <w:proofErr w:type="gramEnd"/>
      <w:r w:rsidRPr="00BC2757">
        <w:rPr>
          <w:rFonts w:ascii="Times New Roman" w:hAnsi="Times New Roman" w:cs="Times New Roman"/>
          <w:sz w:val="24"/>
          <w:szCs w:val="24"/>
        </w:rPr>
        <w:t>.o.ś</w:t>
      </w:r>
      <w:proofErr w:type="spellEnd"/>
      <w:r w:rsidRPr="00BC2757">
        <w:rPr>
          <w:rFonts w:ascii="Times New Roman" w:hAnsi="Times New Roman" w:cs="Times New Roman"/>
          <w:sz w:val="24"/>
          <w:szCs w:val="24"/>
        </w:rPr>
        <w:t xml:space="preserve">., jest ona zobowiązana uprzednio przeprowadzić pomiary poziomu hałasu w środowisku na określonym </w:t>
      </w:r>
      <w:proofErr w:type="gramStart"/>
      <w:r w:rsidRPr="00BC2757">
        <w:rPr>
          <w:rFonts w:ascii="Times New Roman" w:hAnsi="Times New Roman" w:cs="Times New Roman"/>
          <w:sz w:val="24"/>
          <w:szCs w:val="24"/>
        </w:rPr>
        <w:t>terenie  zgodnie</w:t>
      </w:r>
      <w:proofErr w:type="gramEnd"/>
      <w:r w:rsidRPr="00BC2757">
        <w:rPr>
          <w:rFonts w:ascii="Times New Roman" w:hAnsi="Times New Roman" w:cs="Times New Roman"/>
          <w:sz w:val="24"/>
          <w:szCs w:val="24"/>
        </w:rPr>
        <w:t xml:space="preserve"> z rozporządzeniem Ministra Środowiska z dnia 4 listopada 2008 r. dotyczącego wymagań w zakresie prowadzenia pomiarów wielkości emisji oraz pomiarów ilości pobieranej wody, w którym szczegółowo określone są zasady i kryteria realizacji pomiarów hałasu.</w:t>
      </w:r>
    </w:p>
    <w:p w:rsidR="0031668B" w:rsidRPr="00BC2757" w:rsidRDefault="000661F9"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W miejscowym planie zagospodarowania przestrzennego oraz w decyzji o warunkach zabudowy i zagospodarowania terenu uwzględnia się m.in. obszary ciche w aglomeracji oraz obszary ciche poza aglomeracją. Obszar cichy w aglomeracji i obszar cichy poza aglomeracją należą do form ograniczenia sposobu korzystania z nieruchomości w związanych z ochroną zasobów środowiska zgodnie art. 130 ust. 1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p</w:t>
      </w:r>
      <w:proofErr w:type="gramEnd"/>
      <w:r w:rsidRPr="00BC2757">
        <w:rPr>
          <w:rFonts w:ascii="Times New Roman" w:hAnsi="Times New Roman" w:cs="Times New Roman"/>
          <w:sz w:val="24"/>
          <w:szCs w:val="24"/>
        </w:rPr>
        <w:t>.o.</w:t>
      </w:r>
      <w:proofErr w:type="gramStart"/>
      <w:r w:rsidRPr="00BC2757">
        <w:rPr>
          <w:rFonts w:ascii="Times New Roman" w:hAnsi="Times New Roman" w:cs="Times New Roman"/>
          <w:sz w:val="24"/>
          <w:szCs w:val="24"/>
        </w:rPr>
        <w:t>ś</w:t>
      </w:r>
      <w:proofErr w:type="spellEnd"/>
      <w:proofErr w:type="gramEnd"/>
      <w:r w:rsidRPr="00BC2757">
        <w:rPr>
          <w:rFonts w:ascii="Times New Roman" w:hAnsi="Times New Roman" w:cs="Times New Roman"/>
          <w:sz w:val="24"/>
          <w:szCs w:val="24"/>
        </w:rPr>
        <w:t>.</w:t>
      </w:r>
    </w:p>
    <w:p w:rsidR="000661F9" w:rsidRPr="00BC2757" w:rsidRDefault="000661F9" w:rsidP="00F16140">
      <w:pPr>
        <w:pStyle w:val="Bezodstpw"/>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Art. 130 ust. 1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p</w:t>
      </w:r>
      <w:proofErr w:type="gramEnd"/>
      <w:r w:rsidRPr="00BC2757">
        <w:rPr>
          <w:rFonts w:ascii="Times New Roman" w:hAnsi="Times New Roman" w:cs="Times New Roman"/>
          <w:sz w:val="24"/>
          <w:szCs w:val="24"/>
        </w:rPr>
        <w:t>.o.</w:t>
      </w:r>
      <w:proofErr w:type="gramStart"/>
      <w:r w:rsidRPr="00BC2757">
        <w:rPr>
          <w:rFonts w:ascii="Times New Roman" w:hAnsi="Times New Roman" w:cs="Times New Roman"/>
          <w:sz w:val="24"/>
          <w:szCs w:val="24"/>
        </w:rPr>
        <w:t>ś</w:t>
      </w:r>
      <w:proofErr w:type="spellEnd"/>
      <w:proofErr w:type="gramEnd"/>
      <w:r w:rsidRPr="00BC2757">
        <w:rPr>
          <w:rFonts w:ascii="Times New Roman" w:hAnsi="Times New Roman" w:cs="Times New Roman"/>
          <w:sz w:val="24"/>
          <w:szCs w:val="24"/>
        </w:rPr>
        <w:t>. ograniczenie sposobu korzystania z nieruchomości w związku z ochroną zasobów środowiska może nastąpić przez:</w:t>
      </w:r>
    </w:p>
    <w:p w:rsidR="000661F9" w:rsidRPr="00BC2757" w:rsidRDefault="000661F9" w:rsidP="00F16140">
      <w:pPr>
        <w:pStyle w:val="Bezodstpw"/>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1)</w:t>
      </w:r>
      <w:r w:rsidRPr="00BC2757">
        <w:rPr>
          <w:rFonts w:ascii="Times New Roman" w:hAnsi="Times New Roman" w:cs="Times New Roman"/>
          <w:sz w:val="24"/>
          <w:szCs w:val="24"/>
        </w:rPr>
        <w:tab/>
        <w:t>poddanie</w:t>
      </w:r>
      <w:proofErr w:type="gramEnd"/>
      <w:r w:rsidRPr="00BC2757">
        <w:rPr>
          <w:rFonts w:ascii="Times New Roman" w:hAnsi="Times New Roman" w:cs="Times New Roman"/>
          <w:sz w:val="24"/>
          <w:szCs w:val="24"/>
        </w:rPr>
        <w:t xml:space="preserve"> ochronie obszarów lub obiektów na podstawie przepisów ustawy o ochronie przyrody;</w:t>
      </w:r>
    </w:p>
    <w:p w:rsidR="000661F9" w:rsidRPr="00BC2757" w:rsidRDefault="000661F9" w:rsidP="00F16140">
      <w:pPr>
        <w:pStyle w:val="Bezodstpw"/>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2)</w:t>
      </w:r>
      <w:r w:rsidRPr="00BC2757">
        <w:rPr>
          <w:rFonts w:ascii="Times New Roman" w:hAnsi="Times New Roman" w:cs="Times New Roman"/>
          <w:sz w:val="24"/>
          <w:szCs w:val="24"/>
        </w:rPr>
        <w:tab/>
        <w:t>ustalenie</w:t>
      </w:r>
      <w:proofErr w:type="gramEnd"/>
      <w:r w:rsidRPr="00BC2757">
        <w:rPr>
          <w:rFonts w:ascii="Times New Roman" w:hAnsi="Times New Roman" w:cs="Times New Roman"/>
          <w:sz w:val="24"/>
          <w:szCs w:val="24"/>
        </w:rPr>
        <w:t xml:space="preserve"> warunków korzystania z wód regionu wodnego lub zlewni oraz ustanowienie obszarów ochronnych zbiorników wód śródlądowych na podstawie przepisów ustawy - Prawo wodne;</w:t>
      </w:r>
    </w:p>
    <w:p w:rsidR="000661F9" w:rsidRPr="00BC2757" w:rsidRDefault="000661F9" w:rsidP="00F16140">
      <w:pPr>
        <w:pStyle w:val="Bezodstpw"/>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lastRenderedPageBreak/>
        <w:t>3)</w:t>
      </w:r>
      <w:r w:rsidRPr="00BC2757">
        <w:rPr>
          <w:rFonts w:ascii="Times New Roman" w:hAnsi="Times New Roman" w:cs="Times New Roman"/>
          <w:sz w:val="24"/>
          <w:szCs w:val="24"/>
        </w:rPr>
        <w:tab/>
        <w:t>wyznaczenie</w:t>
      </w:r>
      <w:proofErr w:type="gramEnd"/>
      <w:r w:rsidRPr="00BC2757">
        <w:rPr>
          <w:rFonts w:ascii="Times New Roman" w:hAnsi="Times New Roman" w:cs="Times New Roman"/>
          <w:sz w:val="24"/>
          <w:szCs w:val="24"/>
        </w:rPr>
        <w:t xml:space="preserve"> obszarów cichych w aglomeracji oraz obszarów cichych poza aglomeracją.</w:t>
      </w:r>
    </w:p>
    <w:p w:rsidR="0031668B" w:rsidRPr="00BC2757" w:rsidRDefault="000661F9" w:rsidP="00F16140">
      <w:pPr>
        <w:pStyle w:val="Bezodstpw"/>
        <w:ind w:firstLine="709"/>
        <w:jc w:val="both"/>
        <w:rPr>
          <w:rFonts w:ascii="Times New Roman" w:hAnsi="Times New Roman" w:cs="Times New Roman"/>
          <w:sz w:val="24"/>
          <w:szCs w:val="24"/>
        </w:rPr>
      </w:pPr>
      <w:r w:rsidRPr="00BC2757">
        <w:rPr>
          <w:rFonts w:ascii="Times New Roman" w:hAnsi="Times New Roman" w:cs="Times New Roman"/>
          <w:sz w:val="24"/>
          <w:szCs w:val="24"/>
        </w:rPr>
        <w:t>2. Przepis ust. 1 nie wyklucza możliwości ograniczenia sposobu korzystania z nieruchomości w celu ochrony zasobów środowiska na podstawie przepisów ustawy o planowaniu i zagospodarowaniu przestrzennym.</w:t>
      </w:r>
    </w:p>
    <w:p w:rsidR="00011C9F" w:rsidRPr="00BC2757" w:rsidRDefault="00011C9F" w:rsidP="00BC2757">
      <w:pPr>
        <w:pStyle w:val="Bezodstpw"/>
        <w:spacing w:line="360" w:lineRule="auto"/>
        <w:ind w:firstLine="709"/>
        <w:jc w:val="both"/>
        <w:rPr>
          <w:rFonts w:ascii="Times New Roman" w:hAnsi="Times New Roman" w:cs="Times New Roman"/>
          <w:sz w:val="24"/>
          <w:szCs w:val="24"/>
        </w:rPr>
      </w:pPr>
    </w:p>
    <w:p w:rsidR="0031668B" w:rsidRPr="00F16140" w:rsidRDefault="000661F9" w:rsidP="00BC2757">
      <w:pPr>
        <w:pStyle w:val="Bezodstpw"/>
        <w:spacing w:line="360" w:lineRule="auto"/>
        <w:ind w:firstLine="709"/>
        <w:jc w:val="both"/>
        <w:rPr>
          <w:rFonts w:ascii="Times New Roman" w:hAnsi="Times New Roman" w:cs="Times New Roman"/>
          <w:b/>
          <w:sz w:val="24"/>
          <w:szCs w:val="24"/>
        </w:rPr>
      </w:pPr>
      <w:r w:rsidRPr="00F16140">
        <w:rPr>
          <w:rFonts w:ascii="Times New Roman" w:hAnsi="Times New Roman" w:cs="Times New Roman"/>
          <w:b/>
          <w:sz w:val="24"/>
          <w:szCs w:val="24"/>
        </w:rPr>
        <w:t>Zakaz używania jednostek pływających na określonych zbiornikach powierzchniowych</w:t>
      </w:r>
    </w:p>
    <w:p w:rsidR="000661F9" w:rsidRPr="00F16140" w:rsidRDefault="000661F9" w:rsidP="00BC2757">
      <w:pPr>
        <w:pStyle w:val="Bezodstpw"/>
        <w:spacing w:line="360" w:lineRule="auto"/>
        <w:ind w:firstLine="709"/>
        <w:jc w:val="both"/>
        <w:rPr>
          <w:rFonts w:ascii="Times New Roman" w:hAnsi="Times New Roman" w:cs="Times New Roman"/>
          <w:b/>
          <w:sz w:val="24"/>
          <w:szCs w:val="24"/>
        </w:rPr>
      </w:pPr>
    </w:p>
    <w:p w:rsidR="000661F9" w:rsidRPr="00BC2757" w:rsidRDefault="000661F9"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bCs/>
          <w:sz w:val="24"/>
          <w:szCs w:val="24"/>
        </w:rPr>
        <w:t xml:space="preserve">Art. 116 ust. 1 </w:t>
      </w:r>
      <w:proofErr w:type="spellStart"/>
      <w:r w:rsidRPr="00BC2757">
        <w:rPr>
          <w:rFonts w:ascii="Times New Roman" w:hAnsi="Times New Roman" w:cs="Times New Roman"/>
          <w:bCs/>
          <w:sz w:val="24"/>
          <w:szCs w:val="24"/>
        </w:rPr>
        <w:t>u.</w:t>
      </w:r>
      <w:proofErr w:type="gramStart"/>
      <w:r w:rsidRPr="00BC2757">
        <w:rPr>
          <w:rFonts w:ascii="Times New Roman" w:hAnsi="Times New Roman" w:cs="Times New Roman"/>
          <w:bCs/>
          <w:sz w:val="24"/>
          <w:szCs w:val="24"/>
        </w:rPr>
        <w:t>p</w:t>
      </w:r>
      <w:proofErr w:type="gramEnd"/>
      <w:r w:rsidRPr="00BC2757">
        <w:rPr>
          <w:rFonts w:ascii="Times New Roman" w:hAnsi="Times New Roman" w:cs="Times New Roman"/>
          <w:bCs/>
          <w:sz w:val="24"/>
          <w:szCs w:val="24"/>
        </w:rPr>
        <w:t>.o.</w:t>
      </w:r>
      <w:proofErr w:type="gramStart"/>
      <w:r w:rsidRPr="00BC2757">
        <w:rPr>
          <w:rFonts w:ascii="Times New Roman" w:hAnsi="Times New Roman" w:cs="Times New Roman"/>
          <w:bCs/>
          <w:sz w:val="24"/>
          <w:szCs w:val="24"/>
        </w:rPr>
        <w:t>ś</w:t>
      </w:r>
      <w:proofErr w:type="spellEnd"/>
      <w:proofErr w:type="gramEnd"/>
      <w:r w:rsidRPr="00BC2757">
        <w:rPr>
          <w:rFonts w:ascii="Times New Roman" w:hAnsi="Times New Roman" w:cs="Times New Roman"/>
          <w:bCs/>
          <w:sz w:val="24"/>
          <w:szCs w:val="24"/>
        </w:rPr>
        <w:t>. r</w:t>
      </w:r>
      <w:r w:rsidRPr="00BC2757">
        <w:rPr>
          <w:rFonts w:ascii="Times New Roman" w:hAnsi="Times New Roman" w:cs="Times New Roman"/>
          <w:sz w:val="24"/>
          <w:szCs w:val="24"/>
        </w:rPr>
        <w:t>ada powiatu, w drodze uchwały, z zastrzeżeniem ust. 2 i 4, ograniczy lub zakaże używania jednostek pływających lub niektórych ich rodzajów na określonych zbiornikach powierzchniowych wód stojących oraz wodach płynących, jeżeli jest to konieczne do zapewnienia odpowiednich warunków akustycznych na terenach przeznaczonych na cele rekreacyjno-wypoczynkowe.</w:t>
      </w:r>
    </w:p>
    <w:p w:rsidR="000661F9" w:rsidRPr="00BC2757" w:rsidRDefault="000661F9"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2. Na śródlądowych wodach żeglownych ograniczenia i zakazy wprowadza, w drodze rozporządzenia, minister właściwy do spraw środowiska, w porozumieniu z ministrem właściwym do spraw transportu.</w:t>
      </w:r>
    </w:p>
    <w:p w:rsidR="000661F9" w:rsidRPr="00BC2757" w:rsidRDefault="000661F9"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3. W rozporządzeniu, o którym mowa w ust. 2, zostaną ustalone:</w:t>
      </w:r>
    </w:p>
    <w:p w:rsidR="000661F9" w:rsidRPr="00BC2757" w:rsidRDefault="000661F9" w:rsidP="00F16140">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1)</w:t>
      </w:r>
      <w:r w:rsidRPr="00BC2757">
        <w:rPr>
          <w:rFonts w:ascii="Times New Roman" w:hAnsi="Times New Roman" w:cs="Times New Roman"/>
          <w:sz w:val="24"/>
          <w:szCs w:val="24"/>
        </w:rPr>
        <w:tab/>
        <w:t>nazwa</w:t>
      </w:r>
      <w:proofErr w:type="gramEnd"/>
      <w:r w:rsidRPr="00BC2757">
        <w:rPr>
          <w:rFonts w:ascii="Times New Roman" w:hAnsi="Times New Roman" w:cs="Times New Roman"/>
          <w:sz w:val="24"/>
          <w:szCs w:val="24"/>
        </w:rPr>
        <w:t xml:space="preserve"> lub inne określenie cieku lub zbiornika wodnego albo jego części, na których obowiązują ograniczenia lub zakazy;</w:t>
      </w:r>
    </w:p>
    <w:p w:rsidR="000661F9" w:rsidRPr="00BC2757" w:rsidRDefault="000661F9" w:rsidP="00F16140">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2)</w:t>
      </w:r>
      <w:r w:rsidRPr="00BC2757">
        <w:rPr>
          <w:rFonts w:ascii="Times New Roman" w:hAnsi="Times New Roman" w:cs="Times New Roman"/>
          <w:sz w:val="24"/>
          <w:szCs w:val="24"/>
        </w:rPr>
        <w:tab/>
        <w:t>rodzaje</w:t>
      </w:r>
      <w:proofErr w:type="gramEnd"/>
      <w:r w:rsidRPr="00BC2757">
        <w:rPr>
          <w:rFonts w:ascii="Times New Roman" w:hAnsi="Times New Roman" w:cs="Times New Roman"/>
          <w:sz w:val="24"/>
          <w:szCs w:val="24"/>
        </w:rPr>
        <w:t xml:space="preserve"> jednostek pływających, których dotyczą zakazy lub ograniczenia, które mogą być charakteryzowane poprzez:</w:t>
      </w:r>
    </w:p>
    <w:p w:rsidR="000661F9" w:rsidRPr="00BC2757" w:rsidRDefault="000661F9"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a</w:t>
      </w:r>
      <w:proofErr w:type="gramStart"/>
      <w:r w:rsidRPr="00BC2757">
        <w:rPr>
          <w:rFonts w:ascii="Times New Roman" w:hAnsi="Times New Roman" w:cs="Times New Roman"/>
          <w:sz w:val="24"/>
          <w:szCs w:val="24"/>
        </w:rPr>
        <w:t>)</w:t>
      </w:r>
      <w:r w:rsidRPr="00BC2757">
        <w:rPr>
          <w:rFonts w:ascii="Times New Roman" w:hAnsi="Times New Roman" w:cs="Times New Roman"/>
          <w:sz w:val="24"/>
          <w:szCs w:val="24"/>
        </w:rPr>
        <w:tab/>
        <w:t>przeznaczenie</w:t>
      </w:r>
      <w:proofErr w:type="gramEnd"/>
      <w:r w:rsidRPr="00BC2757">
        <w:rPr>
          <w:rFonts w:ascii="Times New Roman" w:hAnsi="Times New Roman" w:cs="Times New Roman"/>
          <w:sz w:val="24"/>
          <w:szCs w:val="24"/>
        </w:rPr>
        <w:t xml:space="preserve"> jednostki,</w:t>
      </w:r>
    </w:p>
    <w:p w:rsidR="000661F9" w:rsidRPr="00BC2757" w:rsidRDefault="000661F9"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b</w:t>
      </w:r>
      <w:proofErr w:type="gramStart"/>
      <w:r w:rsidRPr="00BC2757">
        <w:rPr>
          <w:rFonts w:ascii="Times New Roman" w:hAnsi="Times New Roman" w:cs="Times New Roman"/>
          <w:sz w:val="24"/>
          <w:szCs w:val="24"/>
        </w:rPr>
        <w:t>)</w:t>
      </w:r>
      <w:r w:rsidRPr="00BC2757">
        <w:rPr>
          <w:rFonts w:ascii="Times New Roman" w:hAnsi="Times New Roman" w:cs="Times New Roman"/>
          <w:sz w:val="24"/>
          <w:szCs w:val="24"/>
        </w:rPr>
        <w:tab/>
        <w:t>parametry</w:t>
      </w:r>
      <w:proofErr w:type="gramEnd"/>
      <w:r w:rsidRPr="00BC2757">
        <w:rPr>
          <w:rFonts w:ascii="Times New Roman" w:hAnsi="Times New Roman" w:cs="Times New Roman"/>
          <w:sz w:val="24"/>
          <w:szCs w:val="24"/>
        </w:rPr>
        <w:t xml:space="preserve"> techniczne, takie jak wielkość i rodzaj napędu;</w:t>
      </w:r>
    </w:p>
    <w:p w:rsidR="000661F9" w:rsidRPr="00BC2757" w:rsidRDefault="000661F9" w:rsidP="00F16140">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3)</w:t>
      </w:r>
      <w:r w:rsidRPr="00BC2757">
        <w:rPr>
          <w:rFonts w:ascii="Times New Roman" w:hAnsi="Times New Roman" w:cs="Times New Roman"/>
          <w:sz w:val="24"/>
          <w:szCs w:val="24"/>
        </w:rPr>
        <w:tab/>
        <w:t>zakazy</w:t>
      </w:r>
      <w:proofErr w:type="gramEnd"/>
      <w:r w:rsidRPr="00BC2757">
        <w:rPr>
          <w:rFonts w:ascii="Times New Roman" w:hAnsi="Times New Roman" w:cs="Times New Roman"/>
          <w:sz w:val="24"/>
          <w:szCs w:val="24"/>
        </w:rPr>
        <w:t xml:space="preserve"> i ograniczenia dotyczące używania jednostek odpowiednio w okresie roku, dni tygodnia lub doby.</w:t>
      </w:r>
    </w:p>
    <w:p w:rsidR="000661F9" w:rsidRPr="00BC2757" w:rsidRDefault="000661F9"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4. Ograniczenia nie mogą dotyczyć jednostek pływających, których użycie jest konieczne do celów bezpieczeństwa publicznego lub do utrzymania cieków i zbiorników wodnych.</w:t>
      </w:r>
    </w:p>
    <w:p w:rsidR="000661F9" w:rsidRPr="00BC2757" w:rsidRDefault="000661F9" w:rsidP="00BC2757">
      <w:pPr>
        <w:pStyle w:val="Bezodstpw"/>
        <w:spacing w:line="360" w:lineRule="auto"/>
        <w:ind w:firstLine="709"/>
        <w:jc w:val="both"/>
        <w:rPr>
          <w:rFonts w:ascii="Times New Roman" w:hAnsi="Times New Roman" w:cs="Times New Roman"/>
          <w:sz w:val="24"/>
          <w:szCs w:val="24"/>
        </w:rPr>
      </w:pPr>
    </w:p>
    <w:p w:rsidR="0031668B" w:rsidRPr="00BC2757" w:rsidRDefault="00820786"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Art. 116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p</w:t>
      </w:r>
      <w:proofErr w:type="gramEnd"/>
      <w:r w:rsidRPr="00BC2757">
        <w:rPr>
          <w:rFonts w:ascii="Times New Roman" w:hAnsi="Times New Roman" w:cs="Times New Roman"/>
          <w:sz w:val="24"/>
          <w:szCs w:val="24"/>
        </w:rPr>
        <w:t>.o.</w:t>
      </w:r>
      <w:proofErr w:type="gramStart"/>
      <w:r w:rsidRPr="00BC2757">
        <w:rPr>
          <w:rFonts w:ascii="Times New Roman" w:hAnsi="Times New Roman" w:cs="Times New Roman"/>
          <w:sz w:val="24"/>
          <w:szCs w:val="24"/>
        </w:rPr>
        <w:t>ś</w:t>
      </w:r>
      <w:proofErr w:type="spellEnd"/>
      <w:proofErr w:type="gramEnd"/>
      <w:r w:rsidRPr="00BC2757">
        <w:rPr>
          <w:rFonts w:ascii="Times New Roman" w:hAnsi="Times New Roman" w:cs="Times New Roman"/>
          <w:sz w:val="24"/>
          <w:szCs w:val="24"/>
        </w:rPr>
        <w:t xml:space="preserve">. daję możliwość - radzie powiatu w drodze uchwały - ograniczenia lub wprowadzenia zakazu używania jednostek pływających na określonych zbiornikach wód stojących lub wodach płynących, które stanowią wody powierzchniowe. Jednak wartością chronioną nie są tu </w:t>
      </w:r>
      <w:proofErr w:type="gramStart"/>
      <w:r w:rsidRPr="00BC2757">
        <w:rPr>
          <w:rFonts w:ascii="Times New Roman" w:hAnsi="Times New Roman" w:cs="Times New Roman"/>
          <w:sz w:val="24"/>
          <w:szCs w:val="24"/>
        </w:rPr>
        <w:t>wody jako</w:t>
      </w:r>
      <w:proofErr w:type="gramEnd"/>
      <w:r w:rsidRPr="00BC2757">
        <w:rPr>
          <w:rFonts w:ascii="Times New Roman" w:hAnsi="Times New Roman" w:cs="Times New Roman"/>
          <w:sz w:val="24"/>
          <w:szCs w:val="24"/>
        </w:rPr>
        <w:t xml:space="preserve"> takie, ale stan akustyczny środowiska na terenach przeznaczonych na cele rekreacyjno-wypoczynkowe. </w:t>
      </w:r>
    </w:p>
    <w:p w:rsidR="000A306F" w:rsidRPr="00BC2757" w:rsidRDefault="00820786"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Dopuszczalny poziom hałasu na terenach rekreacyjno-wypoczynkowych </w:t>
      </w:r>
      <w:proofErr w:type="gramStart"/>
      <w:r w:rsidRPr="00BC2757">
        <w:rPr>
          <w:rFonts w:ascii="Times New Roman" w:hAnsi="Times New Roman" w:cs="Times New Roman"/>
          <w:sz w:val="24"/>
          <w:szCs w:val="24"/>
        </w:rPr>
        <w:t xml:space="preserve">wynosi: 55 </w:t>
      </w:r>
      <w:proofErr w:type="spellStart"/>
      <w:r w:rsidRPr="00BC2757">
        <w:rPr>
          <w:rFonts w:ascii="Times New Roman" w:hAnsi="Times New Roman" w:cs="Times New Roman"/>
          <w:sz w:val="24"/>
          <w:szCs w:val="24"/>
        </w:rPr>
        <w:t>dB</w:t>
      </w:r>
      <w:proofErr w:type="spellEnd"/>
      <w:proofErr w:type="gramEnd"/>
      <w:r w:rsidRPr="00BC2757">
        <w:rPr>
          <w:rFonts w:ascii="Times New Roman" w:hAnsi="Times New Roman" w:cs="Times New Roman"/>
          <w:sz w:val="24"/>
          <w:szCs w:val="24"/>
        </w:rPr>
        <w:t xml:space="preserve"> dla pory dnia i 45 </w:t>
      </w:r>
      <w:proofErr w:type="spellStart"/>
      <w:r w:rsidRPr="00BC2757">
        <w:rPr>
          <w:rFonts w:ascii="Times New Roman" w:hAnsi="Times New Roman" w:cs="Times New Roman"/>
          <w:sz w:val="24"/>
          <w:szCs w:val="24"/>
        </w:rPr>
        <w:t>dB</w:t>
      </w:r>
      <w:proofErr w:type="spellEnd"/>
      <w:r w:rsidRPr="00BC2757">
        <w:rPr>
          <w:rFonts w:ascii="Times New Roman" w:hAnsi="Times New Roman" w:cs="Times New Roman"/>
          <w:sz w:val="24"/>
          <w:szCs w:val="24"/>
        </w:rPr>
        <w:t xml:space="preserve"> dla pory nocy. Poziomy te zostały określone w załączniku (Tabela 1) do rozporządzenia w sprawie dopuszczalnych poziomów hałasu w środowisku. Przeznaczenie terenu na cele rekreacyjno-wypoczynkowe powinno wynikać z ustaleń </w:t>
      </w:r>
      <w:proofErr w:type="spellStart"/>
      <w:r w:rsidRPr="00BC2757">
        <w:rPr>
          <w:rFonts w:ascii="Times New Roman" w:hAnsi="Times New Roman" w:cs="Times New Roman"/>
          <w:sz w:val="24"/>
          <w:szCs w:val="24"/>
        </w:rPr>
        <w:t>m.p.z.</w:t>
      </w:r>
      <w:proofErr w:type="gramStart"/>
      <w:r w:rsidRPr="00BC2757">
        <w:rPr>
          <w:rFonts w:ascii="Times New Roman" w:hAnsi="Times New Roman" w:cs="Times New Roman"/>
          <w:sz w:val="24"/>
          <w:szCs w:val="24"/>
        </w:rPr>
        <w:t>p</w:t>
      </w:r>
      <w:proofErr w:type="spellEnd"/>
      <w:proofErr w:type="gramEnd"/>
      <w:r w:rsidRPr="00BC2757">
        <w:rPr>
          <w:rFonts w:ascii="Times New Roman" w:hAnsi="Times New Roman" w:cs="Times New Roman"/>
          <w:sz w:val="24"/>
          <w:szCs w:val="24"/>
        </w:rPr>
        <w:t>., a w sytuacji jego braku z faktycznego jego wykorzystania.</w:t>
      </w:r>
      <w:r w:rsidR="000E302A" w:rsidRPr="00BC2757">
        <w:rPr>
          <w:rFonts w:ascii="Times New Roman" w:hAnsi="Times New Roman" w:cs="Times New Roman"/>
          <w:sz w:val="24"/>
          <w:szCs w:val="24"/>
        </w:rPr>
        <w:t xml:space="preserve"> Poza tym w rozporządzeniu wskazuje się, że w </w:t>
      </w:r>
      <w:r w:rsidR="000E302A" w:rsidRPr="00BC2757">
        <w:rPr>
          <w:rFonts w:ascii="Times New Roman" w:hAnsi="Times New Roman" w:cs="Times New Roman"/>
          <w:sz w:val="24"/>
          <w:szCs w:val="24"/>
        </w:rPr>
        <w:lastRenderedPageBreak/>
        <w:t>przypadku niewykorzystywania tych terenów, zgodnie z ich funkcją, w porze nocy, nie obowiązuje na nich dopuszczalny poziom hałasu w porze nocy.</w:t>
      </w:r>
    </w:p>
    <w:p w:rsidR="00D743E7" w:rsidRPr="00BC2757" w:rsidRDefault="004B5951"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Rada powiatu sama ustala, czy wprowadzić zakaz, czy ograniczenie, na jakim akwenie to zrobić i w jakim zakresie. Z analizowanego przepisu nie wynika także jakikolwiek obowiązek wprowadzania całkowitych zakazów poruszania się jednostek pływających na całych zbiornikach wód powierzchniowych.</w:t>
      </w:r>
    </w:p>
    <w:p w:rsidR="004B5951" w:rsidRPr="00BC2757" w:rsidRDefault="004B5951"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Można również wskazać, że naruszenie ograniczeń lub zakazów określonych w uchwale na podstawie art. 116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p</w:t>
      </w:r>
      <w:proofErr w:type="gramEnd"/>
      <w:r w:rsidRPr="00BC2757">
        <w:rPr>
          <w:rFonts w:ascii="Times New Roman" w:hAnsi="Times New Roman" w:cs="Times New Roman"/>
          <w:sz w:val="24"/>
          <w:szCs w:val="24"/>
        </w:rPr>
        <w:t>.o.</w:t>
      </w:r>
      <w:proofErr w:type="gramStart"/>
      <w:r w:rsidRPr="00BC2757">
        <w:rPr>
          <w:rFonts w:ascii="Times New Roman" w:hAnsi="Times New Roman" w:cs="Times New Roman"/>
          <w:sz w:val="24"/>
          <w:szCs w:val="24"/>
        </w:rPr>
        <w:t>ś</w:t>
      </w:r>
      <w:proofErr w:type="spellEnd"/>
      <w:proofErr w:type="gramEnd"/>
      <w:r w:rsidRPr="00BC2757">
        <w:rPr>
          <w:rFonts w:ascii="Times New Roman" w:hAnsi="Times New Roman" w:cs="Times New Roman"/>
          <w:sz w:val="24"/>
          <w:szCs w:val="24"/>
        </w:rPr>
        <w:t xml:space="preserve">. jest wykroczeniem z art. 338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p</w:t>
      </w:r>
      <w:proofErr w:type="gramEnd"/>
      <w:r w:rsidRPr="00BC2757">
        <w:rPr>
          <w:rFonts w:ascii="Times New Roman" w:hAnsi="Times New Roman" w:cs="Times New Roman"/>
          <w:sz w:val="24"/>
          <w:szCs w:val="24"/>
        </w:rPr>
        <w:t>.o.</w:t>
      </w:r>
      <w:proofErr w:type="gramStart"/>
      <w:r w:rsidRPr="00BC2757">
        <w:rPr>
          <w:rFonts w:ascii="Times New Roman" w:hAnsi="Times New Roman" w:cs="Times New Roman"/>
          <w:sz w:val="24"/>
          <w:szCs w:val="24"/>
        </w:rPr>
        <w:t>ś</w:t>
      </w:r>
      <w:proofErr w:type="spellEnd"/>
      <w:proofErr w:type="gramEnd"/>
      <w:r w:rsidRPr="00BC2757">
        <w:rPr>
          <w:rFonts w:ascii="Times New Roman" w:hAnsi="Times New Roman" w:cs="Times New Roman"/>
          <w:sz w:val="24"/>
          <w:szCs w:val="24"/>
        </w:rPr>
        <w:t>., które podlega karze grzywny.</w:t>
      </w:r>
    </w:p>
    <w:p w:rsidR="004B5951" w:rsidRPr="00BC2757" w:rsidRDefault="004B5951" w:rsidP="00BC2757">
      <w:pPr>
        <w:pStyle w:val="Bezodstpw"/>
        <w:spacing w:line="360" w:lineRule="auto"/>
        <w:ind w:firstLine="709"/>
        <w:jc w:val="both"/>
        <w:rPr>
          <w:rFonts w:ascii="Times New Roman" w:hAnsi="Times New Roman" w:cs="Times New Roman"/>
          <w:sz w:val="24"/>
          <w:szCs w:val="24"/>
        </w:rPr>
      </w:pPr>
    </w:p>
    <w:p w:rsidR="00820786" w:rsidRDefault="000661F9" w:rsidP="00F16140">
      <w:pPr>
        <w:pStyle w:val="Bezodstpw"/>
        <w:spacing w:line="360" w:lineRule="auto"/>
        <w:ind w:firstLine="709"/>
        <w:jc w:val="center"/>
        <w:rPr>
          <w:rFonts w:ascii="Times New Roman" w:hAnsi="Times New Roman" w:cs="Times New Roman"/>
          <w:b/>
          <w:sz w:val="24"/>
          <w:szCs w:val="24"/>
        </w:rPr>
      </w:pPr>
      <w:r w:rsidRPr="00F16140">
        <w:rPr>
          <w:rFonts w:ascii="Times New Roman" w:hAnsi="Times New Roman" w:cs="Times New Roman"/>
          <w:b/>
          <w:sz w:val="24"/>
          <w:szCs w:val="24"/>
        </w:rPr>
        <w:t>Mapy akustyczne</w:t>
      </w:r>
    </w:p>
    <w:p w:rsidR="00F16140" w:rsidRPr="00F16140" w:rsidRDefault="00F16140" w:rsidP="00F16140">
      <w:pPr>
        <w:pStyle w:val="Bezodstpw"/>
        <w:spacing w:line="360" w:lineRule="auto"/>
        <w:ind w:firstLine="709"/>
        <w:jc w:val="center"/>
        <w:rPr>
          <w:rFonts w:ascii="Times New Roman" w:hAnsi="Times New Roman" w:cs="Times New Roman"/>
          <w:b/>
          <w:sz w:val="24"/>
          <w:szCs w:val="24"/>
        </w:rPr>
      </w:pPr>
    </w:p>
    <w:p w:rsidR="000A306F" w:rsidRPr="00BC2757" w:rsidRDefault="000A306F"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bCs/>
          <w:sz w:val="24"/>
          <w:szCs w:val="24"/>
        </w:rPr>
        <w:t>Art. 118.</w:t>
      </w:r>
      <w:r w:rsidRPr="00BC2757">
        <w:rPr>
          <w:rFonts w:ascii="Times New Roman" w:hAnsi="Times New Roman" w:cs="Times New Roman"/>
          <w:sz w:val="24"/>
          <w:szCs w:val="24"/>
        </w:rPr>
        <w:t> 1. Na potrzeby oceny stanu akustycznego środowiska, o której mowa w art. 117 ust. 2 pkt 1 i ust. 3, starosta sporządza, co 5 lat, mapy akustyczne, z zastrzeżeniem ust. 2.</w:t>
      </w:r>
    </w:p>
    <w:p w:rsidR="000A306F" w:rsidRPr="00BC2757" w:rsidRDefault="000A306F"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2. Sporządzając mapę akustyczną, starosta uwzględnia informacje wynikające z map akustycznych, o których mowa w art. 179 ust. 1.</w:t>
      </w:r>
    </w:p>
    <w:p w:rsidR="000A306F" w:rsidRPr="00BC2757" w:rsidRDefault="000A306F"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3. Mapa, o której mowa w ust. 1, powinna składać się z części opisowej i części graficznej.</w:t>
      </w:r>
    </w:p>
    <w:p w:rsidR="000A306F" w:rsidRPr="00BC2757" w:rsidRDefault="000A306F"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4. Część opisowa powinna zawierać w szczególności:</w:t>
      </w:r>
    </w:p>
    <w:p w:rsidR="000A306F" w:rsidRPr="00BC2757" w:rsidRDefault="000A306F" w:rsidP="00F16140">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1)</w:t>
      </w:r>
      <w:r w:rsidRPr="00BC2757">
        <w:rPr>
          <w:rFonts w:ascii="Times New Roman" w:hAnsi="Times New Roman" w:cs="Times New Roman"/>
          <w:sz w:val="24"/>
          <w:szCs w:val="24"/>
        </w:rPr>
        <w:tab/>
        <w:t>charakterystykę</w:t>
      </w:r>
      <w:proofErr w:type="gramEnd"/>
      <w:r w:rsidRPr="00BC2757">
        <w:rPr>
          <w:rFonts w:ascii="Times New Roman" w:hAnsi="Times New Roman" w:cs="Times New Roman"/>
          <w:sz w:val="24"/>
          <w:szCs w:val="24"/>
        </w:rPr>
        <w:t xml:space="preserve"> obszaru podlegającego ocenie;</w:t>
      </w:r>
    </w:p>
    <w:p w:rsidR="000A306F" w:rsidRPr="00BC2757" w:rsidRDefault="000A306F" w:rsidP="00F16140">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2)</w:t>
      </w:r>
      <w:r w:rsidRPr="00BC2757">
        <w:rPr>
          <w:rFonts w:ascii="Times New Roman" w:hAnsi="Times New Roman" w:cs="Times New Roman"/>
          <w:sz w:val="24"/>
          <w:szCs w:val="24"/>
        </w:rPr>
        <w:tab/>
        <w:t>identyfikację</w:t>
      </w:r>
      <w:proofErr w:type="gramEnd"/>
      <w:r w:rsidRPr="00BC2757">
        <w:rPr>
          <w:rFonts w:ascii="Times New Roman" w:hAnsi="Times New Roman" w:cs="Times New Roman"/>
          <w:sz w:val="24"/>
          <w:szCs w:val="24"/>
        </w:rPr>
        <w:t xml:space="preserve"> i charakterystykę źródeł hałasu;</w:t>
      </w:r>
    </w:p>
    <w:p w:rsidR="000A306F" w:rsidRPr="00BC2757" w:rsidRDefault="000A306F" w:rsidP="00F16140">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3)</w:t>
      </w:r>
      <w:r w:rsidRPr="00BC2757">
        <w:rPr>
          <w:rFonts w:ascii="Times New Roman" w:hAnsi="Times New Roman" w:cs="Times New Roman"/>
          <w:sz w:val="24"/>
          <w:szCs w:val="24"/>
        </w:rPr>
        <w:tab/>
        <w:t>uwarunkowania</w:t>
      </w:r>
      <w:proofErr w:type="gramEnd"/>
      <w:r w:rsidRPr="00BC2757">
        <w:rPr>
          <w:rFonts w:ascii="Times New Roman" w:hAnsi="Times New Roman" w:cs="Times New Roman"/>
          <w:sz w:val="24"/>
          <w:szCs w:val="24"/>
        </w:rPr>
        <w:t xml:space="preserve"> akustyczne wynikające z miejscowego planu zagospodarowania przestrzennego;</w:t>
      </w:r>
    </w:p>
    <w:p w:rsidR="000A306F" w:rsidRPr="00BC2757" w:rsidRDefault="000A306F" w:rsidP="00F16140">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4)</w:t>
      </w:r>
      <w:r w:rsidRPr="00BC2757">
        <w:rPr>
          <w:rFonts w:ascii="Times New Roman" w:hAnsi="Times New Roman" w:cs="Times New Roman"/>
          <w:sz w:val="24"/>
          <w:szCs w:val="24"/>
        </w:rPr>
        <w:tab/>
        <w:t>metody</w:t>
      </w:r>
      <w:proofErr w:type="gramEnd"/>
      <w:r w:rsidRPr="00BC2757">
        <w:rPr>
          <w:rFonts w:ascii="Times New Roman" w:hAnsi="Times New Roman" w:cs="Times New Roman"/>
          <w:sz w:val="24"/>
          <w:szCs w:val="24"/>
        </w:rPr>
        <w:t xml:space="preserve"> wykorzystane do dokonania oceny;</w:t>
      </w:r>
    </w:p>
    <w:p w:rsidR="000A306F" w:rsidRPr="00BC2757" w:rsidRDefault="000A306F" w:rsidP="00F16140">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5)</w:t>
      </w:r>
      <w:r w:rsidRPr="00BC2757">
        <w:rPr>
          <w:rFonts w:ascii="Times New Roman" w:hAnsi="Times New Roman" w:cs="Times New Roman"/>
          <w:sz w:val="24"/>
          <w:szCs w:val="24"/>
        </w:rPr>
        <w:tab/>
        <w:t>zestawienie</w:t>
      </w:r>
      <w:proofErr w:type="gramEnd"/>
      <w:r w:rsidRPr="00BC2757">
        <w:rPr>
          <w:rFonts w:ascii="Times New Roman" w:hAnsi="Times New Roman" w:cs="Times New Roman"/>
          <w:sz w:val="24"/>
          <w:szCs w:val="24"/>
        </w:rPr>
        <w:t xml:space="preserve"> wyników badań;</w:t>
      </w:r>
    </w:p>
    <w:p w:rsidR="000A306F" w:rsidRPr="00BC2757" w:rsidRDefault="000A306F" w:rsidP="00F16140">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6)</w:t>
      </w:r>
      <w:r w:rsidRPr="00BC2757">
        <w:rPr>
          <w:rFonts w:ascii="Times New Roman" w:hAnsi="Times New Roman" w:cs="Times New Roman"/>
          <w:sz w:val="24"/>
          <w:szCs w:val="24"/>
        </w:rPr>
        <w:tab/>
        <w:t>identyfikację</w:t>
      </w:r>
      <w:proofErr w:type="gramEnd"/>
      <w:r w:rsidRPr="00BC2757">
        <w:rPr>
          <w:rFonts w:ascii="Times New Roman" w:hAnsi="Times New Roman" w:cs="Times New Roman"/>
          <w:sz w:val="24"/>
          <w:szCs w:val="24"/>
        </w:rPr>
        <w:t xml:space="preserve"> terenów zagrożonych hałasem;</w:t>
      </w:r>
    </w:p>
    <w:p w:rsidR="000A306F" w:rsidRPr="00BC2757" w:rsidRDefault="000A306F" w:rsidP="00F16140">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7)</w:t>
      </w:r>
      <w:r w:rsidRPr="00BC2757">
        <w:rPr>
          <w:rFonts w:ascii="Times New Roman" w:hAnsi="Times New Roman" w:cs="Times New Roman"/>
          <w:sz w:val="24"/>
          <w:szCs w:val="24"/>
        </w:rPr>
        <w:tab/>
        <w:t>liczbę</w:t>
      </w:r>
      <w:proofErr w:type="gramEnd"/>
      <w:r w:rsidRPr="00BC2757">
        <w:rPr>
          <w:rFonts w:ascii="Times New Roman" w:hAnsi="Times New Roman" w:cs="Times New Roman"/>
          <w:sz w:val="24"/>
          <w:szCs w:val="24"/>
        </w:rPr>
        <w:t xml:space="preserve"> ludności zagrożonej hałasem;</w:t>
      </w:r>
    </w:p>
    <w:p w:rsidR="000A306F" w:rsidRPr="00BC2757" w:rsidRDefault="000A306F" w:rsidP="00F16140">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8)</w:t>
      </w:r>
      <w:r w:rsidRPr="00BC2757">
        <w:rPr>
          <w:rFonts w:ascii="Times New Roman" w:hAnsi="Times New Roman" w:cs="Times New Roman"/>
          <w:sz w:val="24"/>
          <w:szCs w:val="24"/>
        </w:rPr>
        <w:tab/>
        <w:t>analizę</w:t>
      </w:r>
      <w:proofErr w:type="gramEnd"/>
      <w:r w:rsidRPr="00BC2757">
        <w:rPr>
          <w:rFonts w:ascii="Times New Roman" w:hAnsi="Times New Roman" w:cs="Times New Roman"/>
          <w:sz w:val="24"/>
          <w:szCs w:val="24"/>
        </w:rPr>
        <w:t xml:space="preserve"> trendów zmian stanu akustycznego środowiska;</w:t>
      </w:r>
    </w:p>
    <w:p w:rsidR="000A306F" w:rsidRPr="00BC2757" w:rsidRDefault="000A306F" w:rsidP="00F16140">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9)</w:t>
      </w:r>
      <w:r w:rsidRPr="00BC2757">
        <w:rPr>
          <w:rFonts w:ascii="Times New Roman" w:hAnsi="Times New Roman" w:cs="Times New Roman"/>
          <w:sz w:val="24"/>
          <w:szCs w:val="24"/>
        </w:rPr>
        <w:tab/>
        <w:t>wnioski</w:t>
      </w:r>
      <w:proofErr w:type="gramEnd"/>
      <w:r w:rsidRPr="00BC2757">
        <w:rPr>
          <w:rFonts w:ascii="Times New Roman" w:hAnsi="Times New Roman" w:cs="Times New Roman"/>
          <w:sz w:val="24"/>
          <w:szCs w:val="24"/>
        </w:rPr>
        <w:t xml:space="preserve"> dotyczące działań w zakresie ochrony przed hałasem.</w:t>
      </w:r>
    </w:p>
    <w:p w:rsidR="000A306F" w:rsidRPr="00BC2757" w:rsidRDefault="000A306F"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5. Część graficzna powinna zawierać w szczególności:</w:t>
      </w:r>
    </w:p>
    <w:p w:rsidR="000A306F" w:rsidRPr="00BC2757" w:rsidRDefault="000A306F" w:rsidP="00F16140">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1)</w:t>
      </w:r>
      <w:r w:rsidRPr="00BC2757">
        <w:rPr>
          <w:rFonts w:ascii="Times New Roman" w:hAnsi="Times New Roman" w:cs="Times New Roman"/>
          <w:sz w:val="24"/>
          <w:szCs w:val="24"/>
        </w:rPr>
        <w:tab/>
        <w:t>mapę</w:t>
      </w:r>
      <w:proofErr w:type="gramEnd"/>
      <w:r w:rsidRPr="00BC2757">
        <w:rPr>
          <w:rFonts w:ascii="Times New Roman" w:hAnsi="Times New Roman" w:cs="Times New Roman"/>
          <w:sz w:val="24"/>
          <w:szCs w:val="24"/>
        </w:rPr>
        <w:t xml:space="preserve"> charakteryzującą hałas emitowany z poszczególnych źródeł;</w:t>
      </w:r>
    </w:p>
    <w:p w:rsidR="000A306F" w:rsidRPr="00BC2757" w:rsidRDefault="000A306F" w:rsidP="00F16140">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2)</w:t>
      </w:r>
      <w:r w:rsidRPr="00BC2757">
        <w:rPr>
          <w:rFonts w:ascii="Times New Roman" w:hAnsi="Times New Roman" w:cs="Times New Roman"/>
          <w:sz w:val="24"/>
          <w:szCs w:val="24"/>
        </w:rPr>
        <w:tab/>
        <w:t>mapę</w:t>
      </w:r>
      <w:proofErr w:type="gramEnd"/>
      <w:r w:rsidRPr="00BC2757">
        <w:rPr>
          <w:rFonts w:ascii="Times New Roman" w:hAnsi="Times New Roman" w:cs="Times New Roman"/>
          <w:sz w:val="24"/>
          <w:szCs w:val="24"/>
        </w:rPr>
        <w:t xml:space="preserve"> stanu akustycznego środowiska, z zaznaczeniem terenów, na których występuje przekroczenie dopuszczalnych poziomów hałasu, z odniesieniem do miejscowego planu zagospodarowania przestrzennego;</w:t>
      </w:r>
    </w:p>
    <w:p w:rsidR="000A306F" w:rsidRPr="00BC2757" w:rsidRDefault="000A306F" w:rsidP="00F16140">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3)</w:t>
      </w:r>
      <w:r w:rsidRPr="00BC2757">
        <w:rPr>
          <w:rFonts w:ascii="Times New Roman" w:hAnsi="Times New Roman" w:cs="Times New Roman"/>
          <w:sz w:val="24"/>
          <w:szCs w:val="24"/>
        </w:rPr>
        <w:tab/>
        <w:t>mapę</w:t>
      </w:r>
      <w:proofErr w:type="gramEnd"/>
      <w:r w:rsidRPr="00BC2757">
        <w:rPr>
          <w:rFonts w:ascii="Times New Roman" w:hAnsi="Times New Roman" w:cs="Times New Roman"/>
          <w:sz w:val="24"/>
          <w:szCs w:val="24"/>
        </w:rPr>
        <w:t xml:space="preserve"> terenów zagrożonych hałasem;</w:t>
      </w:r>
    </w:p>
    <w:p w:rsidR="000A306F" w:rsidRPr="00BC2757" w:rsidRDefault="000A306F" w:rsidP="00F16140">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4)</w:t>
      </w:r>
      <w:r w:rsidRPr="00BC2757">
        <w:rPr>
          <w:rFonts w:ascii="Times New Roman" w:hAnsi="Times New Roman" w:cs="Times New Roman"/>
          <w:sz w:val="24"/>
          <w:szCs w:val="24"/>
        </w:rPr>
        <w:tab/>
        <w:t>mapę</w:t>
      </w:r>
      <w:proofErr w:type="gramEnd"/>
      <w:r w:rsidRPr="00BC2757">
        <w:rPr>
          <w:rFonts w:ascii="Times New Roman" w:hAnsi="Times New Roman" w:cs="Times New Roman"/>
          <w:sz w:val="24"/>
          <w:szCs w:val="24"/>
        </w:rPr>
        <w:t xml:space="preserve"> przedstawiającą przewidywane rezultaty działań, o których mowa w ust. 4 pkt 9.</w:t>
      </w:r>
    </w:p>
    <w:p w:rsidR="000A306F" w:rsidRPr="00BC2757" w:rsidRDefault="000A306F"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6. Przez teren zagrożony hałasem rozumie się teren, na którym są przekroczone dopuszczalne poziomy hałasu, określone wskaźnikami LDW</w:t>
      </w:r>
      <w:r w:rsidRPr="00BC2757">
        <w:rPr>
          <w:rFonts w:ascii="Times New Roman" w:hAnsi="Times New Roman" w:cs="Times New Roman"/>
          <w:sz w:val="24"/>
          <w:szCs w:val="24"/>
          <w:vertAlign w:val="subscript"/>
        </w:rPr>
        <w:t>N</w:t>
      </w:r>
      <w:r w:rsidRPr="00BC2757">
        <w:rPr>
          <w:rFonts w:ascii="Times New Roman" w:hAnsi="Times New Roman" w:cs="Times New Roman"/>
          <w:sz w:val="24"/>
          <w:szCs w:val="24"/>
        </w:rPr>
        <w:t xml:space="preserve"> lub L</w:t>
      </w:r>
      <w:r w:rsidRPr="00BC2757">
        <w:rPr>
          <w:rFonts w:ascii="Times New Roman" w:hAnsi="Times New Roman" w:cs="Times New Roman"/>
          <w:sz w:val="24"/>
          <w:szCs w:val="24"/>
          <w:vertAlign w:val="subscript"/>
        </w:rPr>
        <w:t>N</w:t>
      </w:r>
      <w:r w:rsidRPr="00BC2757">
        <w:rPr>
          <w:rFonts w:ascii="Times New Roman" w:hAnsi="Times New Roman" w:cs="Times New Roman"/>
          <w:sz w:val="24"/>
          <w:szCs w:val="24"/>
        </w:rPr>
        <w:t>, o których mowa w art. 113.</w:t>
      </w:r>
    </w:p>
    <w:p w:rsidR="000A306F" w:rsidRPr="00BC2757" w:rsidRDefault="000A306F"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lastRenderedPageBreak/>
        <w:t>7. (</w:t>
      </w:r>
      <w:proofErr w:type="gramStart"/>
      <w:r w:rsidRPr="00BC2757">
        <w:rPr>
          <w:rFonts w:ascii="Times New Roman" w:hAnsi="Times New Roman" w:cs="Times New Roman"/>
          <w:sz w:val="24"/>
          <w:szCs w:val="24"/>
        </w:rPr>
        <w:t>uchylony</w:t>
      </w:r>
      <w:proofErr w:type="gramEnd"/>
      <w:r w:rsidRPr="00BC2757">
        <w:rPr>
          <w:rFonts w:ascii="Times New Roman" w:hAnsi="Times New Roman" w:cs="Times New Roman"/>
          <w:sz w:val="24"/>
          <w:szCs w:val="24"/>
        </w:rPr>
        <w:t>).</w:t>
      </w:r>
    </w:p>
    <w:p w:rsidR="000A306F" w:rsidRPr="00BC2757" w:rsidRDefault="000A306F"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8. (</w:t>
      </w:r>
      <w:proofErr w:type="gramStart"/>
      <w:r w:rsidRPr="00BC2757">
        <w:rPr>
          <w:rFonts w:ascii="Times New Roman" w:hAnsi="Times New Roman" w:cs="Times New Roman"/>
          <w:sz w:val="24"/>
          <w:szCs w:val="24"/>
        </w:rPr>
        <w:t>uchylony</w:t>
      </w:r>
      <w:proofErr w:type="gramEnd"/>
      <w:r w:rsidRPr="00BC2757">
        <w:rPr>
          <w:rFonts w:ascii="Times New Roman" w:hAnsi="Times New Roman" w:cs="Times New Roman"/>
          <w:sz w:val="24"/>
          <w:szCs w:val="24"/>
        </w:rPr>
        <w:t>).</w:t>
      </w:r>
    </w:p>
    <w:p w:rsidR="000A306F" w:rsidRPr="00BC2757" w:rsidRDefault="000A306F"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9. (</w:t>
      </w:r>
      <w:proofErr w:type="gramStart"/>
      <w:r w:rsidRPr="00BC2757">
        <w:rPr>
          <w:rFonts w:ascii="Times New Roman" w:hAnsi="Times New Roman" w:cs="Times New Roman"/>
          <w:sz w:val="24"/>
          <w:szCs w:val="24"/>
        </w:rPr>
        <w:t>uchylony</w:t>
      </w:r>
      <w:proofErr w:type="gramEnd"/>
      <w:r w:rsidRPr="00BC2757">
        <w:rPr>
          <w:rFonts w:ascii="Times New Roman" w:hAnsi="Times New Roman" w:cs="Times New Roman"/>
          <w:sz w:val="24"/>
          <w:szCs w:val="24"/>
        </w:rPr>
        <w:t>).</w:t>
      </w:r>
    </w:p>
    <w:p w:rsidR="000A306F" w:rsidRPr="00BC2757" w:rsidRDefault="000A306F"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10. Minister właściwy do spraw zdrowia, w porozumieniu z ministrem właściwym do spraw środowiska, może określić, w drodze rozporządzenia, wskaźniki odzwierciedlające relacje między narażeniem na hałas a efektem szkodliwym lub uciążliwym oddziaływania hałasu na potrzeby sporządzania map akustycznych lub innych dokumentów dotyczących oceny stanu akustycznego środowiska, kierując się potrzebą ochrony zdrowia ludzi; przez efekt szkodliwy hałasu rozumie się skutki szkodliwe dla zdrowia ludzi, a przez efekt uciążliwy hałasu - negatywne reakcje człowieka bez zauważalnych szkodliwych skutków dla jego zdrowia.</w:t>
      </w:r>
    </w:p>
    <w:p w:rsidR="000A306F" w:rsidRPr="00BC2757" w:rsidRDefault="000A306F"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11. Minister właściwy do spraw zdrowia, w porozumieniu z ministrem właściwym do spraw środowiska, może określić, w drodze rozporządzenia, sposoby oceny stanu akustycznego środowiska przy wykorzystaniu wskaźników odzwierciedlających relacje między narażeniem na hałas a jego efektem szkodliwym lub uciążliwym, kierując się potrzebą ochrony zdrowia ludzi.</w:t>
      </w:r>
    </w:p>
    <w:p w:rsidR="000A306F" w:rsidRPr="00BC2757" w:rsidRDefault="000A306F"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bCs/>
          <w:sz w:val="24"/>
          <w:szCs w:val="24"/>
        </w:rPr>
        <w:t>Art. 118a.</w:t>
      </w:r>
      <w:r w:rsidRPr="00BC2757">
        <w:rPr>
          <w:rFonts w:ascii="Times New Roman" w:hAnsi="Times New Roman" w:cs="Times New Roman"/>
          <w:sz w:val="24"/>
          <w:szCs w:val="24"/>
        </w:rPr>
        <w:t> 1. Mapa akustyczna, opracowana na kopiach map wchodzących w skład państwowego zasobu geodezyjnego i kartograficznego, stanowi podstawowe źródło danych wykorzystywanych dla celów:</w:t>
      </w:r>
    </w:p>
    <w:p w:rsidR="000A306F" w:rsidRPr="00BC2757" w:rsidRDefault="000A306F" w:rsidP="00F16140">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1)</w:t>
      </w:r>
      <w:r w:rsidRPr="00BC2757">
        <w:rPr>
          <w:rFonts w:ascii="Times New Roman" w:hAnsi="Times New Roman" w:cs="Times New Roman"/>
          <w:sz w:val="24"/>
          <w:szCs w:val="24"/>
        </w:rPr>
        <w:tab/>
        <w:t>informowania</w:t>
      </w:r>
      <w:proofErr w:type="gramEnd"/>
      <w:r w:rsidRPr="00BC2757">
        <w:rPr>
          <w:rFonts w:ascii="Times New Roman" w:hAnsi="Times New Roman" w:cs="Times New Roman"/>
          <w:sz w:val="24"/>
          <w:szCs w:val="24"/>
        </w:rPr>
        <w:t xml:space="preserve"> społeczeństwa o zagrożeniach środowiska hałasem;</w:t>
      </w:r>
    </w:p>
    <w:p w:rsidR="000A306F" w:rsidRPr="00BC2757" w:rsidRDefault="000A306F" w:rsidP="00F16140">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2)</w:t>
      </w:r>
      <w:r w:rsidRPr="00BC2757">
        <w:rPr>
          <w:rFonts w:ascii="Times New Roman" w:hAnsi="Times New Roman" w:cs="Times New Roman"/>
          <w:sz w:val="24"/>
          <w:szCs w:val="24"/>
        </w:rPr>
        <w:tab/>
        <w:t>opracowania</w:t>
      </w:r>
      <w:proofErr w:type="gramEnd"/>
      <w:r w:rsidRPr="00BC2757">
        <w:rPr>
          <w:rFonts w:ascii="Times New Roman" w:hAnsi="Times New Roman" w:cs="Times New Roman"/>
          <w:sz w:val="24"/>
          <w:szCs w:val="24"/>
        </w:rPr>
        <w:t xml:space="preserve"> danych dla państwowego monitoringu środowiska;</w:t>
      </w:r>
    </w:p>
    <w:p w:rsidR="000A306F" w:rsidRPr="00BC2757" w:rsidRDefault="000A306F" w:rsidP="00F16140">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3)</w:t>
      </w:r>
      <w:r w:rsidRPr="00BC2757">
        <w:rPr>
          <w:rFonts w:ascii="Times New Roman" w:hAnsi="Times New Roman" w:cs="Times New Roman"/>
          <w:sz w:val="24"/>
          <w:szCs w:val="24"/>
        </w:rPr>
        <w:tab/>
        <w:t>tworzenia</w:t>
      </w:r>
      <w:proofErr w:type="gramEnd"/>
      <w:r w:rsidRPr="00BC2757">
        <w:rPr>
          <w:rFonts w:ascii="Times New Roman" w:hAnsi="Times New Roman" w:cs="Times New Roman"/>
          <w:sz w:val="24"/>
          <w:szCs w:val="24"/>
        </w:rPr>
        <w:t xml:space="preserve"> i aktualizacji programów ochrony środowiska przed hałasem.</w:t>
      </w:r>
    </w:p>
    <w:p w:rsidR="000A306F" w:rsidRPr="00BC2757" w:rsidRDefault="000A306F"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2. Minister właściwy do spraw środowiska określi, w drodze rozporządzenia, szczegółowy zakres danych ujętych na mapach akustycznych oraz ich układ i sposób prezentacji, uwzględniając cele, do których osiągnięcia dane mają być wykorzystywane.</w:t>
      </w:r>
    </w:p>
    <w:p w:rsidR="000A306F" w:rsidRPr="00BC2757" w:rsidRDefault="000A306F" w:rsidP="00BC2757">
      <w:pPr>
        <w:pStyle w:val="Bezodstpw"/>
        <w:spacing w:line="360" w:lineRule="auto"/>
        <w:ind w:firstLine="709"/>
        <w:jc w:val="both"/>
        <w:rPr>
          <w:rFonts w:ascii="Times New Roman" w:hAnsi="Times New Roman" w:cs="Times New Roman"/>
          <w:sz w:val="24"/>
          <w:szCs w:val="24"/>
        </w:rPr>
      </w:pPr>
    </w:p>
    <w:p w:rsidR="000A306F" w:rsidRPr="00BC2757" w:rsidRDefault="000A306F" w:rsidP="00BC2757">
      <w:pPr>
        <w:pStyle w:val="Bezodstpw"/>
        <w:spacing w:line="360" w:lineRule="auto"/>
        <w:ind w:firstLine="709"/>
        <w:jc w:val="both"/>
        <w:rPr>
          <w:rFonts w:ascii="Times New Roman" w:hAnsi="Times New Roman" w:cs="Times New Roman"/>
          <w:sz w:val="24"/>
          <w:szCs w:val="24"/>
        </w:rPr>
      </w:pPr>
    </w:p>
    <w:p w:rsidR="000A306F" w:rsidRPr="00BC2757" w:rsidRDefault="00C14948"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Mapa akustyczna zgodnie z Dyrektywą 2002/49/WE jest jednym z podstawowych środków prawnych w polityce hałasowej UE, efektywnym narzędziem wspomagającym realizację zrównoważonego rozwoju w zakresie ochrony środowiska przed hałasem. W Polsce mapa akustyczna stanowi skuteczny i praktyczny środek prawny, który realizuje zasadę ochrony środowiska przed hałasem. Mapa akustyczna określa stan akustyczny środowiska, </w:t>
      </w:r>
      <w:proofErr w:type="gramStart"/>
      <w:r w:rsidRPr="00BC2757">
        <w:rPr>
          <w:rFonts w:ascii="Times New Roman" w:hAnsi="Times New Roman" w:cs="Times New Roman"/>
          <w:sz w:val="24"/>
          <w:szCs w:val="24"/>
        </w:rPr>
        <w:t>wskazuje jaki</w:t>
      </w:r>
      <w:proofErr w:type="gramEnd"/>
      <w:r w:rsidRPr="00BC2757">
        <w:rPr>
          <w:rFonts w:ascii="Times New Roman" w:hAnsi="Times New Roman" w:cs="Times New Roman"/>
          <w:sz w:val="24"/>
          <w:szCs w:val="24"/>
        </w:rPr>
        <w:t xml:space="preserve"> poziom hałasu obowiązuje na danym terenie i jakie tereny są zagrożone hałasem. Ponadto </w:t>
      </w:r>
      <w:proofErr w:type="gramStart"/>
      <w:r w:rsidRPr="00BC2757">
        <w:rPr>
          <w:rFonts w:ascii="Times New Roman" w:hAnsi="Times New Roman" w:cs="Times New Roman"/>
          <w:sz w:val="24"/>
          <w:szCs w:val="24"/>
        </w:rPr>
        <w:t>określa w jaki</w:t>
      </w:r>
      <w:proofErr w:type="gramEnd"/>
      <w:r w:rsidRPr="00BC2757">
        <w:rPr>
          <w:rFonts w:ascii="Times New Roman" w:hAnsi="Times New Roman" w:cs="Times New Roman"/>
          <w:sz w:val="24"/>
          <w:szCs w:val="24"/>
        </w:rPr>
        <w:t xml:space="preserve"> sposób można przeciwdziałać negatywnemu oddziaływaniu hałasu na środowisko oraz jakie środki ochronne stosować, w sytuacji przekroczenia dopuszczalnego poziomu hałasu.</w:t>
      </w:r>
    </w:p>
    <w:p w:rsidR="00D743E7" w:rsidRPr="00F16140" w:rsidRDefault="00D743E7" w:rsidP="00BC2757">
      <w:pPr>
        <w:pStyle w:val="Bezodstpw"/>
        <w:spacing w:line="360" w:lineRule="auto"/>
        <w:ind w:firstLine="709"/>
        <w:jc w:val="both"/>
        <w:rPr>
          <w:rFonts w:ascii="Times New Roman" w:hAnsi="Times New Roman" w:cs="Times New Roman"/>
          <w:sz w:val="24"/>
          <w:szCs w:val="24"/>
          <w:u w:val="single"/>
        </w:rPr>
      </w:pPr>
      <w:r w:rsidRPr="00F16140">
        <w:rPr>
          <w:rFonts w:ascii="Times New Roman" w:hAnsi="Times New Roman" w:cs="Times New Roman"/>
          <w:sz w:val="24"/>
          <w:szCs w:val="24"/>
          <w:u w:val="single"/>
        </w:rPr>
        <w:t xml:space="preserve">Mapa akustyczna powinna zostać wykonana dla terenu, na którym eksploatacja obiektów może powodować negatywne oddziaływanie akustyczne na znacznych obszarach, sporządza ją </w:t>
      </w:r>
      <w:proofErr w:type="gramStart"/>
      <w:r w:rsidRPr="00F16140">
        <w:rPr>
          <w:rFonts w:ascii="Times New Roman" w:hAnsi="Times New Roman" w:cs="Times New Roman"/>
          <w:sz w:val="24"/>
          <w:szCs w:val="24"/>
          <w:u w:val="single"/>
        </w:rPr>
        <w:t>się co</w:t>
      </w:r>
      <w:proofErr w:type="gramEnd"/>
      <w:r w:rsidRPr="00F16140">
        <w:rPr>
          <w:rFonts w:ascii="Times New Roman" w:hAnsi="Times New Roman" w:cs="Times New Roman"/>
          <w:sz w:val="24"/>
          <w:szCs w:val="24"/>
          <w:u w:val="single"/>
        </w:rPr>
        <w:t xml:space="preserve"> 5 lat. </w:t>
      </w:r>
    </w:p>
    <w:p w:rsidR="00D743E7" w:rsidRPr="00F16140" w:rsidRDefault="00D743E7" w:rsidP="00BC2757">
      <w:pPr>
        <w:pStyle w:val="Bezodstpw"/>
        <w:spacing w:line="360" w:lineRule="auto"/>
        <w:ind w:firstLine="709"/>
        <w:jc w:val="both"/>
        <w:rPr>
          <w:rFonts w:ascii="Times New Roman" w:hAnsi="Times New Roman" w:cs="Times New Roman"/>
          <w:sz w:val="24"/>
          <w:szCs w:val="24"/>
          <w:u w:val="single"/>
        </w:rPr>
      </w:pPr>
      <w:r w:rsidRPr="00F16140">
        <w:rPr>
          <w:rFonts w:ascii="Times New Roman" w:hAnsi="Times New Roman" w:cs="Times New Roman"/>
          <w:sz w:val="24"/>
          <w:szCs w:val="24"/>
          <w:u w:val="single"/>
        </w:rPr>
        <w:lastRenderedPageBreak/>
        <w:t xml:space="preserve">Mapy sporządza </w:t>
      </w:r>
      <w:proofErr w:type="gramStart"/>
      <w:r w:rsidRPr="00F16140">
        <w:rPr>
          <w:rFonts w:ascii="Times New Roman" w:hAnsi="Times New Roman" w:cs="Times New Roman"/>
          <w:sz w:val="24"/>
          <w:szCs w:val="24"/>
          <w:u w:val="single"/>
        </w:rPr>
        <w:t>się zatem</w:t>
      </w:r>
      <w:proofErr w:type="gramEnd"/>
      <w:r w:rsidRPr="00F16140">
        <w:rPr>
          <w:rFonts w:ascii="Times New Roman" w:hAnsi="Times New Roman" w:cs="Times New Roman"/>
          <w:sz w:val="24"/>
          <w:szCs w:val="24"/>
          <w:u w:val="single"/>
        </w:rPr>
        <w:t xml:space="preserve"> dla hałasu:</w:t>
      </w:r>
    </w:p>
    <w:p w:rsidR="00D743E7" w:rsidRPr="00BC2757" w:rsidRDefault="00D743E7"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w:t>
      </w:r>
      <w:r w:rsidRPr="00BC2757">
        <w:rPr>
          <w:rFonts w:ascii="Times New Roman" w:hAnsi="Times New Roman" w:cs="Times New Roman"/>
          <w:sz w:val="24"/>
          <w:szCs w:val="24"/>
        </w:rPr>
        <w:tab/>
        <w:t>drogowego i tramwajowego;</w:t>
      </w:r>
    </w:p>
    <w:p w:rsidR="00D743E7" w:rsidRPr="00BC2757" w:rsidRDefault="00D743E7"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w:t>
      </w:r>
      <w:r w:rsidRPr="00BC2757">
        <w:rPr>
          <w:rFonts w:ascii="Times New Roman" w:hAnsi="Times New Roman" w:cs="Times New Roman"/>
          <w:sz w:val="24"/>
          <w:szCs w:val="24"/>
        </w:rPr>
        <w:tab/>
        <w:t>pochodzącego z linii kolejowych;</w:t>
      </w:r>
    </w:p>
    <w:p w:rsidR="00D743E7" w:rsidRPr="00BC2757" w:rsidRDefault="00D743E7"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w:t>
      </w:r>
      <w:r w:rsidRPr="00BC2757">
        <w:rPr>
          <w:rFonts w:ascii="Times New Roman" w:hAnsi="Times New Roman" w:cs="Times New Roman"/>
          <w:sz w:val="24"/>
          <w:szCs w:val="24"/>
        </w:rPr>
        <w:tab/>
        <w:t>lotniczego;</w:t>
      </w:r>
    </w:p>
    <w:p w:rsidR="00D743E7" w:rsidRPr="00BC2757" w:rsidRDefault="00D743E7"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w:t>
      </w:r>
      <w:r w:rsidRPr="00BC2757">
        <w:rPr>
          <w:rFonts w:ascii="Times New Roman" w:hAnsi="Times New Roman" w:cs="Times New Roman"/>
          <w:sz w:val="24"/>
          <w:szCs w:val="24"/>
        </w:rPr>
        <w:tab/>
        <w:t>przemysłowego.</w:t>
      </w:r>
    </w:p>
    <w:p w:rsidR="00D743E7" w:rsidRPr="00BC2757" w:rsidRDefault="00D743E7"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Mapę akustyczną sporządza się, wykorzystując najnowsze wyniki okresowych pomiarów poziomu hałasu w środowisku związanych z eksploatacją tych obiektów oraz inne dane. Mapę akustyczną sporządza się we fragmentach obejmujących obiekty na obszarach poszczególnych powiatów; do fragmentów mapy akustycznej.</w:t>
      </w:r>
    </w:p>
    <w:p w:rsidR="00F633FC" w:rsidRPr="00BC2757" w:rsidRDefault="000A306F"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W Polsce charakter prawny mapy akustycznej nie został bliżej określony. Ustawodawca nie wskazuje, co należy rozumieć przez określenie „mapa akustyczna”. Podaje jedynie, jakie elementy powinna zawierać i co uwzględniać.</w:t>
      </w:r>
    </w:p>
    <w:p w:rsidR="008A7741" w:rsidRPr="00BC2757" w:rsidRDefault="000A306F" w:rsidP="00BC2757">
      <w:pPr>
        <w:pStyle w:val="Bezodstpw"/>
        <w:spacing w:line="360" w:lineRule="auto"/>
        <w:ind w:firstLine="709"/>
        <w:jc w:val="both"/>
        <w:rPr>
          <w:rFonts w:ascii="Times New Roman" w:eastAsia="Times New Roman" w:hAnsi="Times New Roman" w:cs="Times New Roman"/>
          <w:sz w:val="24"/>
          <w:szCs w:val="24"/>
          <w:lang w:eastAsia="pl-PL"/>
        </w:rPr>
      </w:pPr>
      <w:r w:rsidRPr="00BC2757">
        <w:rPr>
          <w:rFonts w:ascii="Times New Roman" w:hAnsi="Times New Roman" w:cs="Times New Roman"/>
          <w:sz w:val="24"/>
          <w:szCs w:val="24"/>
        </w:rPr>
        <w:t xml:space="preserve">Obowiązek sporządzenia mapy akustycznej co 5 lat spoczywa na staroście dla </w:t>
      </w:r>
      <w:proofErr w:type="gramStart"/>
      <w:r w:rsidRPr="00BC2757">
        <w:rPr>
          <w:rFonts w:ascii="Times New Roman" w:hAnsi="Times New Roman" w:cs="Times New Roman"/>
          <w:sz w:val="24"/>
          <w:szCs w:val="24"/>
        </w:rPr>
        <w:t>aglomeracji  o</w:t>
      </w:r>
      <w:proofErr w:type="gramEnd"/>
      <w:r w:rsidRPr="00BC2757">
        <w:rPr>
          <w:rFonts w:ascii="Times New Roman" w:hAnsi="Times New Roman" w:cs="Times New Roman"/>
          <w:sz w:val="24"/>
          <w:szCs w:val="24"/>
        </w:rPr>
        <w:t xml:space="preserve"> liczbie mieszkańców powyżej 100 tyś. </w:t>
      </w:r>
      <w:proofErr w:type="gramStart"/>
      <w:r w:rsidRPr="00BC2757">
        <w:rPr>
          <w:rFonts w:ascii="Times New Roman" w:hAnsi="Times New Roman" w:cs="Times New Roman"/>
          <w:sz w:val="24"/>
          <w:szCs w:val="24"/>
        </w:rPr>
        <w:t>oraz</w:t>
      </w:r>
      <w:proofErr w:type="gramEnd"/>
      <w:r w:rsidRPr="00BC2757">
        <w:rPr>
          <w:rFonts w:ascii="Times New Roman" w:hAnsi="Times New Roman" w:cs="Times New Roman"/>
          <w:sz w:val="24"/>
          <w:szCs w:val="24"/>
        </w:rPr>
        <w:t xml:space="preserve"> dla terenów określonych w powiatowym programie ochrony środowiska, do których odnosi się art. 17 i 18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p</w:t>
      </w:r>
      <w:proofErr w:type="gramEnd"/>
      <w:r w:rsidRPr="00BC2757">
        <w:rPr>
          <w:rFonts w:ascii="Times New Roman" w:hAnsi="Times New Roman" w:cs="Times New Roman"/>
          <w:sz w:val="24"/>
          <w:szCs w:val="24"/>
        </w:rPr>
        <w:t>.o.</w:t>
      </w:r>
      <w:proofErr w:type="gramStart"/>
      <w:r w:rsidRPr="00BC2757">
        <w:rPr>
          <w:rFonts w:ascii="Times New Roman" w:hAnsi="Times New Roman" w:cs="Times New Roman"/>
          <w:sz w:val="24"/>
          <w:szCs w:val="24"/>
        </w:rPr>
        <w:t>ś</w:t>
      </w:r>
      <w:proofErr w:type="spellEnd"/>
      <w:r w:rsidRPr="00BC2757">
        <w:rPr>
          <w:rFonts w:ascii="Times New Roman" w:hAnsi="Times New Roman" w:cs="Times New Roman"/>
          <w:sz w:val="24"/>
          <w:szCs w:val="24"/>
        </w:rPr>
        <w:t>.  Mapę</w:t>
      </w:r>
      <w:proofErr w:type="gramEnd"/>
      <w:r w:rsidRPr="00BC2757">
        <w:rPr>
          <w:rFonts w:ascii="Times New Roman" w:hAnsi="Times New Roman" w:cs="Times New Roman"/>
          <w:sz w:val="24"/>
          <w:szCs w:val="24"/>
        </w:rPr>
        <w:t xml:space="preserve"> akustyczną dla terenu, na którym eksploatacja obiektu może powodować przekroczenie dopuszczalnych poziomów hałasu w środowisku sporządza także co 5 lat zarządzającym m.in. drogą lub lotniskiem zaliczonymi do obiektów, których eksploatacja może powodować negatywne oddziaływanie aku</w:t>
      </w:r>
      <w:r w:rsidR="008A7741" w:rsidRPr="00BC2757">
        <w:rPr>
          <w:rFonts w:ascii="Times New Roman" w:hAnsi="Times New Roman" w:cs="Times New Roman"/>
          <w:sz w:val="24"/>
          <w:szCs w:val="24"/>
        </w:rPr>
        <w:t>styczne na znacznych obszarach.</w:t>
      </w:r>
    </w:p>
    <w:p w:rsidR="008A7741" w:rsidRPr="00BC2757" w:rsidRDefault="008A7741" w:rsidP="00F16140">
      <w:pPr>
        <w:pStyle w:val="Bezodstpw"/>
        <w:numPr>
          <w:ilvl w:val="0"/>
          <w:numId w:val="11"/>
        </w:numPr>
        <w:spacing w:line="360" w:lineRule="auto"/>
        <w:jc w:val="both"/>
        <w:rPr>
          <w:rFonts w:ascii="Times New Roman" w:eastAsia="Times New Roman" w:hAnsi="Times New Roman" w:cs="Times New Roman"/>
          <w:sz w:val="24"/>
          <w:szCs w:val="24"/>
          <w:lang w:eastAsia="pl-PL"/>
        </w:rPr>
      </w:pPr>
      <w:r w:rsidRPr="00BC2757">
        <w:rPr>
          <w:rFonts w:ascii="Times New Roman" w:eastAsia="Times New Roman" w:hAnsi="Times New Roman" w:cs="Times New Roman"/>
          <w:sz w:val="24"/>
          <w:szCs w:val="24"/>
          <w:lang w:eastAsia="pl-PL"/>
        </w:rPr>
        <w:t xml:space="preserve">Podmioty objęte obowiązkiem sporządzania </w:t>
      </w:r>
      <w:proofErr w:type="gramStart"/>
      <w:r w:rsidRPr="00BC2757">
        <w:rPr>
          <w:rFonts w:ascii="Times New Roman" w:eastAsia="Times New Roman" w:hAnsi="Times New Roman" w:cs="Times New Roman"/>
          <w:sz w:val="24"/>
          <w:szCs w:val="24"/>
          <w:lang w:eastAsia="pl-PL"/>
        </w:rPr>
        <w:t>map  w</w:t>
      </w:r>
      <w:proofErr w:type="gramEnd"/>
      <w:r w:rsidRPr="00BC2757">
        <w:rPr>
          <w:rFonts w:ascii="Times New Roman" w:eastAsia="Times New Roman" w:hAnsi="Times New Roman" w:cs="Times New Roman"/>
          <w:sz w:val="24"/>
          <w:szCs w:val="24"/>
          <w:lang w:eastAsia="pl-PL"/>
        </w:rPr>
        <w:t xml:space="preserve"> 2012 r. to:</w:t>
      </w:r>
    </w:p>
    <w:p w:rsidR="008A7741" w:rsidRPr="00BC2757" w:rsidRDefault="008A7741" w:rsidP="00F16140">
      <w:pPr>
        <w:pStyle w:val="Bezodstpw"/>
        <w:numPr>
          <w:ilvl w:val="0"/>
          <w:numId w:val="11"/>
        </w:numPr>
        <w:spacing w:line="360" w:lineRule="auto"/>
        <w:jc w:val="both"/>
        <w:rPr>
          <w:rFonts w:ascii="Times New Roman" w:eastAsia="Times New Roman" w:hAnsi="Times New Roman" w:cs="Times New Roman"/>
          <w:sz w:val="24"/>
          <w:szCs w:val="24"/>
          <w:lang w:eastAsia="pl-PL"/>
        </w:rPr>
      </w:pPr>
      <w:proofErr w:type="gramStart"/>
      <w:r w:rsidRPr="00BC2757">
        <w:rPr>
          <w:rFonts w:ascii="Times New Roman" w:eastAsia="Times New Roman" w:hAnsi="Times New Roman" w:cs="Times New Roman"/>
          <w:sz w:val="24"/>
          <w:szCs w:val="24"/>
          <w:lang w:eastAsia="pl-PL"/>
        </w:rPr>
        <w:t>zarządcy</w:t>
      </w:r>
      <w:proofErr w:type="gramEnd"/>
      <w:r w:rsidRPr="00BC2757">
        <w:rPr>
          <w:rFonts w:ascii="Times New Roman" w:eastAsia="Times New Roman" w:hAnsi="Times New Roman" w:cs="Times New Roman"/>
          <w:sz w:val="24"/>
          <w:szCs w:val="24"/>
          <w:lang w:eastAsia="pl-PL"/>
        </w:rPr>
        <w:t xml:space="preserve"> drogi, po których przejeżdża ponad 3 milionów pojazdów rocznie;</w:t>
      </w:r>
    </w:p>
    <w:p w:rsidR="008A7741" w:rsidRPr="00BC2757" w:rsidRDefault="008A7741" w:rsidP="00F16140">
      <w:pPr>
        <w:pStyle w:val="Bezodstpw"/>
        <w:numPr>
          <w:ilvl w:val="0"/>
          <w:numId w:val="11"/>
        </w:numPr>
        <w:spacing w:line="360" w:lineRule="auto"/>
        <w:jc w:val="both"/>
        <w:rPr>
          <w:rFonts w:ascii="Times New Roman" w:eastAsia="Times New Roman" w:hAnsi="Times New Roman" w:cs="Times New Roman"/>
          <w:sz w:val="24"/>
          <w:szCs w:val="24"/>
          <w:lang w:eastAsia="pl-PL"/>
        </w:rPr>
      </w:pPr>
      <w:proofErr w:type="gramStart"/>
      <w:r w:rsidRPr="00BC2757">
        <w:rPr>
          <w:rFonts w:ascii="Times New Roman" w:eastAsia="Times New Roman" w:hAnsi="Times New Roman" w:cs="Times New Roman"/>
          <w:sz w:val="24"/>
          <w:szCs w:val="24"/>
          <w:lang w:eastAsia="pl-PL"/>
        </w:rPr>
        <w:t>zarządcy</w:t>
      </w:r>
      <w:proofErr w:type="gramEnd"/>
      <w:r w:rsidRPr="00BC2757">
        <w:rPr>
          <w:rFonts w:ascii="Times New Roman" w:eastAsia="Times New Roman" w:hAnsi="Times New Roman" w:cs="Times New Roman"/>
          <w:sz w:val="24"/>
          <w:szCs w:val="24"/>
          <w:lang w:eastAsia="pl-PL"/>
        </w:rPr>
        <w:t xml:space="preserve"> linii kolejowych, po których przejeżdża ponad 30 tysięcy pociągów rocznie;</w:t>
      </w:r>
    </w:p>
    <w:p w:rsidR="008A7741" w:rsidRPr="00BC2757" w:rsidRDefault="008A7741" w:rsidP="00F16140">
      <w:pPr>
        <w:pStyle w:val="Bezodstpw"/>
        <w:numPr>
          <w:ilvl w:val="0"/>
          <w:numId w:val="11"/>
        </w:numPr>
        <w:spacing w:line="360" w:lineRule="auto"/>
        <w:jc w:val="both"/>
        <w:rPr>
          <w:rFonts w:ascii="Times New Roman" w:eastAsia="Times New Roman" w:hAnsi="Times New Roman" w:cs="Times New Roman"/>
          <w:sz w:val="24"/>
          <w:szCs w:val="24"/>
          <w:lang w:eastAsia="pl-PL"/>
        </w:rPr>
      </w:pPr>
      <w:proofErr w:type="gramStart"/>
      <w:r w:rsidRPr="00BC2757">
        <w:rPr>
          <w:rFonts w:ascii="Times New Roman" w:eastAsia="Times New Roman" w:hAnsi="Times New Roman" w:cs="Times New Roman"/>
          <w:sz w:val="24"/>
          <w:szCs w:val="24"/>
          <w:lang w:eastAsia="pl-PL"/>
        </w:rPr>
        <w:t>zarządcy</w:t>
      </w:r>
      <w:proofErr w:type="gramEnd"/>
      <w:r w:rsidRPr="00BC2757">
        <w:rPr>
          <w:rFonts w:ascii="Times New Roman" w:eastAsia="Times New Roman" w:hAnsi="Times New Roman" w:cs="Times New Roman"/>
          <w:sz w:val="24"/>
          <w:szCs w:val="24"/>
          <w:lang w:eastAsia="pl-PL"/>
        </w:rPr>
        <w:t xml:space="preserve"> lotnisk cywilnych, na których ma miejsce ponad 50 tysięcy operacji (startów lub lądowań) statków powietrznych rocznie, z wyłączeniem lotów szkolnych wykonywanych przy użyciu samolotów o masie startowej poniżej </w:t>
      </w:r>
      <w:smartTag w:uri="urn:schemas-microsoft-com:office:smarttags" w:element="metricconverter">
        <w:smartTagPr>
          <w:attr w:name="ProductID" w:val="5.700 kg"/>
        </w:smartTagPr>
        <w:r w:rsidRPr="00BC2757">
          <w:rPr>
            <w:rFonts w:ascii="Times New Roman" w:eastAsia="Times New Roman" w:hAnsi="Times New Roman" w:cs="Times New Roman"/>
            <w:sz w:val="24"/>
            <w:szCs w:val="24"/>
            <w:lang w:eastAsia="pl-PL"/>
          </w:rPr>
          <w:t xml:space="preserve">5.700 </w:t>
        </w:r>
        <w:proofErr w:type="gramStart"/>
        <w:r w:rsidRPr="00BC2757">
          <w:rPr>
            <w:rFonts w:ascii="Times New Roman" w:eastAsia="Times New Roman" w:hAnsi="Times New Roman" w:cs="Times New Roman"/>
            <w:sz w:val="24"/>
            <w:szCs w:val="24"/>
            <w:lang w:eastAsia="pl-PL"/>
          </w:rPr>
          <w:t>kg</w:t>
        </w:r>
      </w:smartTag>
      <w:proofErr w:type="gramEnd"/>
      <w:r w:rsidRPr="00BC2757">
        <w:rPr>
          <w:rFonts w:ascii="Times New Roman" w:eastAsia="Times New Roman" w:hAnsi="Times New Roman" w:cs="Times New Roman"/>
          <w:sz w:val="24"/>
          <w:szCs w:val="24"/>
          <w:lang w:eastAsia="pl-PL"/>
        </w:rPr>
        <w:t>.</w:t>
      </w:r>
    </w:p>
    <w:p w:rsidR="008A7741" w:rsidRPr="00BC2757" w:rsidRDefault="008A7741" w:rsidP="00BC2757">
      <w:pPr>
        <w:pStyle w:val="Bezodstpw"/>
        <w:spacing w:line="360" w:lineRule="auto"/>
        <w:ind w:firstLine="709"/>
        <w:jc w:val="both"/>
        <w:rPr>
          <w:rFonts w:ascii="Times New Roman" w:hAnsi="Times New Roman" w:cs="Times New Roman"/>
          <w:sz w:val="24"/>
          <w:szCs w:val="24"/>
        </w:rPr>
      </w:pPr>
    </w:p>
    <w:p w:rsidR="000661F9" w:rsidRPr="00BC2757" w:rsidRDefault="000A306F"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Starosta przekazuje, niezwłocznie po sporządzeniu, zarządowi województwa, wojewódzkiemu inspektorowi ochrony środowiska i państwowemu wojewódzkiemu inspektorowi sanitarnemu mapy akustyczne. Następnie dane określone na podstawie map akustycznych są przesyłane do Komisji UE. Zgodnie z Aneksem VI powinny być dostarczone do Komisji </w:t>
      </w:r>
      <w:proofErr w:type="gramStart"/>
      <w:r w:rsidRPr="00BC2757">
        <w:rPr>
          <w:rFonts w:ascii="Times New Roman" w:hAnsi="Times New Roman" w:cs="Times New Roman"/>
          <w:sz w:val="24"/>
          <w:szCs w:val="24"/>
        </w:rPr>
        <w:t>UE co</w:t>
      </w:r>
      <w:proofErr w:type="gramEnd"/>
      <w:r w:rsidRPr="00BC2757">
        <w:rPr>
          <w:rFonts w:ascii="Times New Roman" w:hAnsi="Times New Roman" w:cs="Times New Roman"/>
          <w:sz w:val="24"/>
          <w:szCs w:val="24"/>
        </w:rPr>
        <w:t xml:space="preserve"> najmniej dane o stanie akustycznym dla aglomeracji miejskich. Komisja – </w:t>
      </w:r>
      <w:r w:rsidRPr="00BC2757">
        <w:rPr>
          <w:rFonts w:ascii="Times New Roman" w:hAnsi="Times New Roman" w:cs="Times New Roman"/>
          <w:sz w:val="24"/>
          <w:szCs w:val="24"/>
        </w:rPr>
        <w:lastRenderedPageBreak/>
        <w:t>na podstawie zgromadzonych materiałów - tworzy bazę danych ze strategicznych map hałasu w celu ułatwienia sporządzenia sprawozdania z wykonania analizowanej Dyrektywy i innych prac techniczno-informacyjnych.</w:t>
      </w:r>
    </w:p>
    <w:p w:rsidR="000A306F" w:rsidRPr="00A7785A" w:rsidRDefault="000A306F" w:rsidP="00BC2757">
      <w:pPr>
        <w:pStyle w:val="Bezodstpw"/>
        <w:spacing w:line="360" w:lineRule="auto"/>
        <w:ind w:firstLine="709"/>
        <w:jc w:val="both"/>
        <w:rPr>
          <w:rFonts w:ascii="Times New Roman" w:eastAsia="Times New Roman" w:hAnsi="Times New Roman" w:cs="Times New Roman"/>
          <w:sz w:val="24"/>
          <w:szCs w:val="24"/>
          <w:u w:val="single"/>
          <w:lang w:eastAsia="pl-PL"/>
        </w:rPr>
      </w:pPr>
      <w:r w:rsidRPr="00A7785A">
        <w:rPr>
          <w:rFonts w:ascii="Times New Roman" w:eastAsia="Times New Roman" w:hAnsi="Times New Roman" w:cs="Times New Roman"/>
          <w:sz w:val="24"/>
          <w:szCs w:val="24"/>
          <w:u w:val="single"/>
          <w:lang w:eastAsia="pl-PL"/>
        </w:rPr>
        <w:t xml:space="preserve">Na potrzeby oceny stanu akustycznego środowiska sporządzane są mapy akustycznej w myśl art. 118 </w:t>
      </w:r>
      <w:proofErr w:type="spellStart"/>
      <w:r w:rsidRPr="00A7785A">
        <w:rPr>
          <w:rFonts w:ascii="Times New Roman" w:eastAsia="Times New Roman" w:hAnsi="Times New Roman" w:cs="Times New Roman"/>
          <w:sz w:val="24"/>
          <w:szCs w:val="24"/>
          <w:u w:val="single"/>
          <w:lang w:eastAsia="pl-PL"/>
        </w:rPr>
        <w:t>u.</w:t>
      </w:r>
      <w:proofErr w:type="gramStart"/>
      <w:r w:rsidRPr="00A7785A">
        <w:rPr>
          <w:rFonts w:ascii="Times New Roman" w:eastAsia="Times New Roman" w:hAnsi="Times New Roman" w:cs="Times New Roman"/>
          <w:sz w:val="24"/>
          <w:szCs w:val="24"/>
          <w:u w:val="single"/>
          <w:lang w:eastAsia="pl-PL"/>
        </w:rPr>
        <w:t>p</w:t>
      </w:r>
      <w:proofErr w:type="gramEnd"/>
      <w:r w:rsidRPr="00A7785A">
        <w:rPr>
          <w:rFonts w:ascii="Times New Roman" w:eastAsia="Times New Roman" w:hAnsi="Times New Roman" w:cs="Times New Roman"/>
          <w:sz w:val="24"/>
          <w:szCs w:val="24"/>
          <w:u w:val="single"/>
          <w:lang w:eastAsia="pl-PL"/>
        </w:rPr>
        <w:t>.o.</w:t>
      </w:r>
      <w:proofErr w:type="gramStart"/>
      <w:r w:rsidRPr="00A7785A">
        <w:rPr>
          <w:rFonts w:ascii="Times New Roman" w:eastAsia="Times New Roman" w:hAnsi="Times New Roman" w:cs="Times New Roman"/>
          <w:sz w:val="24"/>
          <w:szCs w:val="24"/>
          <w:u w:val="single"/>
          <w:lang w:eastAsia="pl-PL"/>
        </w:rPr>
        <w:t>ś</w:t>
      </w:r>
      <w:proofErr w:type="spellEnd"/>
      <w:proofErr w:type="gramEnd"/>
      <w:r w:rsidRPr="00A7785A">
        <w:rPr>
          <w:rFonts w:ascii="Times New Roman" w:eastAsia="Times New Roman" w:hAnsi="Times New Roman" w:cs="Times New Roman"/>
          <w:sz w:val="24"/>
          <w:szCs w:val="24"/>
          <w:u w:val="single"/>
          <w:lang w:eastAsia="pl-PL"/>
        </w:rPr>
        <w:t>. Zgodnie z tym przepisem mapa akustyczna stanowi podstawowe źródło danych wykorzystywanych dla celów:</w:t>
      </w:r>
    </w:p>
    <w:p w:rsidR="000A306F" w:rsidRPr="00A7785A" w:rsidRDefault="000A306F" w:rsidP="00BC2757">
      <w:pPr>
        <w:pStyle w:val="Bezodstpw"/>
        <w:spacing w:line="360" w:lineRule="auto"/>
        <w:ind w:firstLine="709"/>
        <w:jc w:val="both"/>
        <w:rPr>
          <w:rFonts w:ascii="Times New Roman" w:eastAsia="Times New Roman" w:hAnsi="Times New Roman" w:cs="Times New Roman"/>
          <w:sz w:val="24"/>
          <w:szCs w:val="24"/>
          <w:u w:val="single"/>
          <w:lang w:eastAsia="pl-PL"/>
        </w:rPr>
      </w:pPr>
      <w:r w:rsidRPr="00A7785A">
        <w:rPr>
          <w:rFonts w:ascii="Times New Roman" w:eastAsia="Times New Roman" w:hAnsi="Times New Roman" w:cs="Times New Roman"/>
          <w:sz w:val="24"/>
          <w:szCs w:val="24"/>
          <w:u w:val="single"/>
          <w:lang w:eastAsia="pl-PL"/>
        </w:rPr>
        <w:t>1) informowania społeczeństwa o zagrożeniach środowiska hałasem;</w:t>
      </w:r>
    </w:p>
    <w:p w:rsidR="000A306F" w:rsidRPr="00A7785A" w:rsidRDefault="000A306F" w:rsidP="00BC2757">
      <w:pPr>
        <w:pStyle w:val="Bezodstpw"/>
        <w:spacing w:line="360" w:lineRule="auto"/>
        <w:ind w:firstLine="709"/>
        <w:jc w:val="both"/>
        <w:rPr>
          <w:rFonts w:ascii="Times New Roman" w:eastAsia="Times New Roman" w:hAnsi="Times New Roman" w:cs="Times New Roman"/>
          <w:sz w:val="24"/>
          <w:szCs w:val="24"/>
          <w:u w:val="single"/>
          <w:lang w:eastAsia="pl-PL"/>
        </w:rPr>
      </w:pPr>
      <w:r w:rsidRPr="00A7785A">
        <w:rPr>
          <w:rFonts w:ascii="Times New Roman" w:eastAsia="Times New Roman" w:hAnsi="Times New Roman" w:cs="Times New Roman"/>
          <w:sz w:val="24"/>
          <w:szCs w:val="24"/>
          <w:u w:val="single"/>
          <w:lang w:eastAsia="pl-PL"/>
        </w:rPr>
        <w:t>2) opracowania danych dla państwowego monitoringu środowiska;</w:t>
      </w:r>
    </w:p>
    <w:p w:rsidR="000A306F" w:rsidRPr="00A7785A" w:rsidRDefault="000A306F" w:rsidP="00BC2757">
      <w:pPr>
        <w:pStyle w:val="Bezodstpw"/>
        <w:spacing w:line="360" w:lineRule="auto"/>
        <w:ind w:firstLine="709"/>
        <w:jc w:val="both"/>
        <w:rPr>
          <w:rFonts w:ascii="Times New Roman" w:eastAsia="Times New Roman" w:hAnsi="Times New Roman" w:cs="Times New Roman"/>
          <w:sz w:val="24"/>
          <w:szCs w:val="24"/>
          <w:u w:val="single"/>
          <w:lang w:eastAsia="pl-PL"/>
        </w:rPr>
      </w:pPr>
      <w:r w:rsidRPr="00A7785A">
        <w:rPr>
          <w:rFonts w:ascii="Times New Roman" w:eastAsia="Times New Roman" w:hAnsi="Times New Roman" w:cs="Times New Roman"/>
          <w:sz w:val="24"/>
          <w:szCs w:val="24"/>
          <w:u w:val="single"/>
          <w:lang w:eastAsia="pl-PL"/>
        </w:rPr>
        <w:t>3) tworzenia i aktualizacji programów ochrony środowiska przed hałasem.</w:t>
      </w:r>
    </w:p>
    <w:p w:rsidR="000661F9" w:rsidRPr="00BC2757" w:rsidRDefault="000661F9" w:rsidP="00BC2757">
      <w:pPr>
        <w:pStyle w:val="Bezodstpw"/>
        <w:spacing w:line="360" w:lineRule="auto"/>
        <w:ind w:firstLine="709"/>
        <w:jc w:val="both"/>
        <w:rPr>
          <w:rFonts w:ascii="Times New Roman" w:hAnsi="Times New Roman" w:cs="Times New Roman"/>
          <w:sz w:val="24"/>
          <w:szCs w:val="24"/>
        </w:rPr>
      </w:pPr>
    </w:p>
    <w:p w:rsidR="00F54BA4" w:rsidRPr="00BC2757" w:rsidRDefault="000A306F"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Informacje z zakresu map akustycznych, określonych w art. 118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p</w:t>
      </w:r>
      <w:proofErr w:type="gramEnd"/>
      <w:r w:rsidRPr="00BC2757">
        <w:rPr>
          <w:rFonts w:ascii="Times New Roman" w:hAnsi="Times New Roman" w:cs="Times New Roman"/>
          <w:sz w:val="24"/>
          <w:szCs w:val="24"/>
        </w:rPr>
        <w:t>.o.</w:t>
      </w:r>
      <w:proofErr w:type="gramStart"/>
      <w:r w:rsidRPr="00BC2757">
        <w:rPr>
          <w:rFonts w:ascii="Times New Roman" w:hAnsi="Times New Roman" w:cs="Times New Roman"/>
          <w:sz w:val="24"/>
          <w:szCs w:val="24"/>
        </w:rPr>
        <w:t>ś</w:t>
      </w:r>
      <w:proofErr w:type="spellEnd"/>
      <w:r w:rsidRPr="00BC2757">
        <w:rPr>
          <w:rFonts w:ascii="Times New Roman" w:hAnsi="Times New Roman" w:cs="Times New Roman"/>
          <w:sz w:val="24"/>
          <w:szCs w:val="24"/>
        </w:rPr>
        <w:t>.  udostępniane</w:t>
      </w:r>
      <w:proofErr w:type="gramEnd"/>
      <w:r w:rsidRPr="00BC2757">
        <w:rPr>
          <w:rFonts w:ascii="Times New Roman" w:hAnsi="Times New Roman" w:cs="Times New Roman"/>
          <w:sz w:val="24"/>
          <w:szCs w:val="24"/>
        </w:rPr>
        <w:t xml:space="preserve"> są za pośrednictwem systemów teleinformatycznych, w szczególności przy wykorzystaniu elektronicznych baz danych. Informacje zawarte w elektronicznych bazach danych są udostępniane w Biuletynie Informacji Publicznej, który prowadzony jest na podstawie art. 8 ustawy z dnia 6 września 2001r. o dostępie do informacji publicznej</w:t>
      </w:r>
    </w:p>
    <w:p w:rsidR="000A306F" w:rsidRPr="00BC2757" w:rsidRDefault="00F54BA4"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Zakres przedmiotowy mapy akustycznej określa rozporządzenie Ministra Środowiska z dnia 1 października 2007 r. w sprawie szczegółowego zakresu danych ujętych na mapach akustycznych oraz ich układu i sposobu realizacji (Dz. U. Nr 187, poz. 1340).</w:t>
      </w:r>
    </w:p>
    <w:p w:rsidR="00F54BA4" w:rsidRPr="00BC2757" w:rsidRDefault="00F54BA4" w:rsidP="00BC2757">
      <w:pPr>
        <w:pStyle w:val="Bezodstpw"/>
        <w:spacing w:line="360" w:lineRule="auto"/>
        <w:ind w:firstLine="709"/>
        <w:jc w:val="both"/>
        <w:rPr>
          <w:rFonts w:ascii="Times New Roman" w:hAnsi="Times New Roman" w:cs="Times New Roman"/>
          <w:sz w:val="24"/>
          <w:szCs w:val="24"/>
        </w:rPr>
      </w:pPr>
    </w:p>
    <w:p w:rsidR="000A306F" w:rsidRPr="000B31B1" w:rsidRDefault="000A306F" w:rsidP="000B31B1">
      <w:pPr>
        <w:pStyle w:val="Bezodstpw"/>
        <w:spacing w:line="360" w:lineRule="auto"/>
        <w:ind w:firstLine="709"/>
        <w:jc w:val="center"/>
        <w:rPr>
          <w:rFonts w:ascii="Times New Roman" w:hAnsi="Times New Roman" w:cs="Times New Roman"/>
          <w:b/>
          <w:sz w:val="24"/>
          <w:szCs w:val="24"/>
        </w:rPr>
      </w:pPr>
      <w:r w:rsidRPr="000B31B1">
        <w:rPr>
          <w:rFonts w:ascii="Times New Roman" w:hAnsi="Times New Roman" w:cs="Times New Roman"/>
          <w:b/>
          <w:sz w:val="24"/>
          <w:szCs w:val="24"/>
        </w:rPr>
        <w:t>Państwowy monitoring środowiska</w:t>
      </w:r>
    </w:p>
    <w:p w:rsidR="000A306F" w:rsidRPr="00BC2757" w:rsidRDefault="000A306F" w:rsidP="00BC2757">
      <w:pPr>
        <w:pStyle w:val="Bezodstpw"/>
        <w:spacing w:line="360" w:lineRule="auto"/>
        <w:ind w:firstLine="709"/>
        <w:jc w:val="both"/>
        <w:rPr>
          <w:rFonts w:ascii="Times New Roman" w:hAnsi="Times New Roman" w:cs="Times New Roman"/>
          <w:sz w:val="24"/>
          <w:szCs w:val="24"/>
        </w:rPr>
      </w:pPr>
    </w:p>
    <w:p w:rsidR="000A306F" w:rsidRPr="00BC2757" w:rsidRDefault="000A306F"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Państwowy monitoring środowiska, dla którego jednym z głównych źródeł informacji stanowi mapa akustyczna, jest instytucją urzeczywistniającą konstytucyjne prawa jednostki do informowania o stanie ochrony środowiska przed hałasem, określonym w art. 74 ust. 3 Konstytucji Rzeczypospolitej Polskiej. Polega on na gromadzeniu, przetwarzaniu i rozpowszechnianiu informacji. W zależności, kto przeprowadza proces monitorowania możemy wyróżnić monitoring: urzędowy, kiedy władza i administracja sama kontroluje wyniki swego działania lub stan podległych sobie systemów, społeczny realizowany przez komitety, zespoły monitorujące lub przez organizacje pozarządowe, a także monitoring UE, tj. realizowany przez programy finansowe przez UE, np. Europejską Agencję Ochrony Środowiska.</w:t>
      </w:r>
    </w:p>
    <w:p w:rsidR="000A306F" w:rsidRPr="00BC2757" w:rsidRDefault="000A306F" w:rsidP="00BC2757">
      <w:pPr>
        <w:pStyle w:val="Bezodstpw"/>
        <w:spacing w:line="360" w:lineRule="auto"/>
        <w:ind w:firstLine="709"/>
        <w:jc w:val="both"/>
        <w:rPr>
          <w:rFonts w:ascii="Times New Roman" w:hAnsi="Times New Roman" w:cs="Times New Roman"/>
          <w:sz w:val="24"/>
          <w:szCs w:val="24"/>
        </w:rPr>
      </w:pPr>
    </w:p>
    <w:p w:rsidR="000A306F" w:rsidRPr="00F16140" w:rsidRDefault="000A306F" w:rsidP="00F16140">
      <w:pPr>
        <w:pStyle w:val="Bezodstpw"/>
        <w:spacing w:line="360" w:lineRule="auto"/>
        <w:ind w:firstLine="709"/>
        <w:jc w:val="center"/>
        <w:rPr>
          <w:rFonts w:ascii="Times New Roman" w:hAnsi="Times New Roman" w:cs="Times New Roman"/>
          <w:b/>
          <w:sz w:val="24"/>
          <w:szCs w:val="24"/>
        </w:rPr>
      </w:pPr>
      <w:r w:rsidRPr="00F16140">
        <w:rPr>
          <w:rFonts w:ascii="Times New Roman" w:hAnsi="Times New Roman" w:cs="Times New Roman"/>
          <w:b/>
          <w:sz w:val="24"/>
          <w:szCs w:val="24"/>
        </w:rPr>
        <w:t>Program ochrony środowiska przed hałasem</w:t>
      </w:r>
    </w:p>
    <w:p w:rsidR="000A306F" w:rsidRPr="00BC2757" w:rsidRDefault="000A306F" w:rsidP="00BC2757">
      <w:pPr>
        <w:pStyle w:val="Bezodstpw"/>
        <w:spacing w:line="360" w:lineRule="auto"/>
        <w:ind w:firstLine="709"/>
        <w:jc w:val="both"/>
        <w:rPr>
          <w:rFonts w:ascii="Times New Roman" w:hAnsi="Times New Roman" w:cs="Times New Roman"/>
          <w:sz w:val="24"/>
          <w:szCs w:val="24"/>
        </w:rPr>
      </w:pPr>
    </w:p>
    <w:p w:rsidR="00F54BA4" w:rsidRPr="00BC2757" w:rsidRDefault="00F54BA4"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lastRenderedPageBreak/>
        <w:t>Art. 119. 1. Dla terenów, na których poziom hałasu przekracza poziom dopuszczalny, tworzy się programy ochrony środowiska przed hałasem, których celem jest dostosowanie poziomu hałasu do dopuszczalnego.</w:t>
      </w:r>
    </w:p>
    <w:p w:rsidR="00F54BA4" w:rsidRPr="00BC2757" w:rsidRDefault="00F54BA4"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2. Dla terenów, o których mowa w art. 117 ust. 2 pkt 1 i ust. 3, programy uchwala rada powiatu, a dla terenów, o których mowa w art. 117 ust. 2 pkt 2, programy określa, w drodze uchwały, sejmik województwa.</w:t>
      </w:r>
    </w:p>
    <w:p w:rsidR="00F54BA4" w:rsidRPr="00BC2757" w:rsidRDefault="00F54BA4"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2a. Organ, o którym mowa w ust. 2, zapewnia możliwość udziału społeczeństwa w postępowaniu, którego przedmiotem jest sporządzenie programu ochrony środowiska przed hałasem.</w:t>
      </w:r>
    </w:p>
    <w:p w:rsidR="00F54BA4" w:rsidRPr="00BC2757" w:rsidRDefault="00F54BA4"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3. Minister właściwy do spraw środowiska określi, w drodze rozporządzenia, szczegółowe wymagania, jakim powinien odpowiadać program ochrony środowiska przed hałasem.</w:t>
      </w:r>
    </w:p>
    <w:p w:rsidR="00F54BA4" w:rsidRPr="00BC2757" w:rsidRDefault="00F54BA4"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4. W rozporządzeniu, o którym mowa w ust. 3, zostaną ustalone:</w:t>
      </w:r>
    </w:p>
    <w:p w:rsidR="00F54BA4" w:rsidRPr="00BC2757" w:rsidRDefault="00F54BA4" w:rsidP="00F16140">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1)</w:t>
      </w:r>
      <w:r w:rsidRPr="00BC2757">
        <w:rPr>
          <w:rFonts w:ascii="Times New Roman" w:hAnsi="Times New Roman" w:cs="Times New Roman"/>
          <w:sz w:val="24"/>
          <w:szCs w:val="24"/>
        </w:rPr>
        <w:tab/>
        <w:t>forma</w:t>
      </w:r>
      <w:proofErr w:type="gramEnd"/>
      <w:r w:rsidRPr="00BC2757">
        <w:rPr>
          <w:rFonts w:ascii="Times New Roman" w:hAnsi="Times New Roman" w:cs="Times New Roman"/>
          <w:sz w:val="24"/>
          <w:szCs w:val="24"/>
        </w:rPr>
        <w:t xml:space="preserve"> sporządzania programu;</w:t>
      </w:r>
    </w:p>
    <w:p w:rsidR="00F54BA4" w:rsidRPr="00BC2757" w:rsidRDefault="00F54BA4" w:rsidP="00F16140">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2)</w:t>
      </w:r>
      <w:r w:rsidRPr="00BC2757">
        <w:rPr>
          <w:rFonts w:ascii="Times New Roman" w:hAnsi="Times New Roman" w:cs="Times New Roman"/>
          <w:sz w:val="24"/>
          <w:szCs w:val="24"/>
        </w:rPr>
        <w:tab/>
        <w:t>niezbędne</w:t>
      </w:r>
      <w:proofErr w:type="gramEnd"/>
      <w:r w:rsidRPr="00BC2757">
        <w:rPr>
          <w:rFonts w:ascii="Times New Roman" w:hAnsi="Times New Roman" w:cs="Times New Roman"/>
          <w:sz w:val="24"/>
          <w:szCs w:val="24"/>
        </w:rPr>
        <w:t xml:space="preserve"> części składowe programu;</w:t>
      </w:r>
    </w:p>
    <w:p w:rsidR="00F54BA4" w:rsidRPr="00BC2757" w:rsidRDefault="00F54BA4" w:rsidP="00F16140">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3)</w:t>
      </w:r>
      <w:r w:rsidRPr="00BC2757">
        <w:rPr>
          <w:rFonts w:ascii="Times New Roman" w:hAnsi="Times New Roman" w:cs="Times New Roman"/>
          <w:sz w:val="24"/>
          <w:szCs w:val="24"/>
        </w:rPr>
        <w:tab/>
        <w:t>zakres</w:t>
      </w:r>
      <w:proofErr w:type="gramEnd"/>
      <w:r w:rsidRPr="00BC2757">
        <w:rPr>
          <w:rFonts w:ascii="Times New Roman" w:hAnsi="Times New Roman" w:cs="Times New Roman"/>
          <w:sz w:val="24"/>
          <w:szCs w:val="24"/>
        </w:rPr>
        <w:t xml:space="preserve"> zagadnień, które powinny zostać określone i ocenione w programie;</w:t>
      </w:r>
    </w:p>
    <w:p w:rsidR="00F54BA4" w:rsidRPr="00BC2757" w:rsidRDefault="00F54BA4" w:rsidP="00F16140">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4)</w:t>
      </w:r>
      <w:r w:rsidRPr="00BC2757">
        <w:rPr>
          <w:rFonts w:ascii="Times New Roman" w:hAnsi="Times New Roman" w:cs="Times New Roman"/>
          <w:sz w:val="24"/>
          <w:szCs w:val="24"/>
        </w:rPr>
        <w:tab/>
        <w:t>sposób</w:t>
      </w:r>
      <w:proofErr w:type="gramEnd"/>
      <w:r w:rsidRPr="00BC2757">
        <w:rPr>
          <w:rFonts w:ascii="Times New Roman" w:hAnsi="Times New Roman" w:cs="Times New Roman"/>
          <w:sz w:val="24"/>
          <w:szCs w:val="24"/>
        </w:rPr>
        <w:t xml:space="preserve"> ustalania harmonogramu planowanych działań dla poszczególnych terenów z wykorzystaniem wskaźników charakteryzujących wielkość przekroczenia dopuszczalnego poziomu hałasu i liczbę mieszkańców na danym terenie.</w:t>
      </w:r>
    </w:p>
    <w:p w:rsidR="00F54BA4" w:rsidRPr="00BC2757" w:rsidRDefault="00F54BA4"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4a. Organ właściwy do tworzenia programu ochrony środowiska przed hałasem opracowuje łącznie z programem jego streszczenie, sporządzane w języku niespecjalistycznym, zawierające omówienie wszystkich ważnych aspektów działań przewidywanych w programie, w formie prezentacji graficznych i zestawień danych tabelarycznych.</w:t>
      </w:r>
    </w:p>
    <w:p w:rsidR="00F54BA4" w:rsidRPr="00BC2757" w:rsidRDefault="00F54BA4"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5. Program dla terenu, o którym mowa w art. 117 ust. 2 pkt 2, powinien być określony w terminie 1 roku od dnia przedstawienia mapy akustycznej przez podmiot zobowiązany do jej sporządzenia.</w:t>
      </w:r>
    </w:p>
    <w:p w:rsidR="00F54BA4" w:rsidRPr="00BC2757" w:rsidRDefault="00F54BA4"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6. Programy, o których mowa w ust. 1, aktualizuje </w:t>
      </w:r>
      <w:proofErr w:type="gramStart"/>
      <w:r w:rsidRPr="00BC2757">
        <w:rPr>
          <w:rFonts w:ascii="Times New Roman" w:hAnsi="Times New Roman" w:cs="Times New Roman"/>
          <w:sz w:val="24"/>
          <w:szCs w:val="24"/>
        </w:rPr>
        <w:t>się co</w:t>
      </w:r>
      <w:proofErr w:type="gramEnd"/>
      <w:r w:rsidRPr="00BC2757">
        <w:rPr>
          <w:rFonts w:ascii="Times New Roman" w:hAnsi="Times New Roman" w:cs="Times New Roman"/>
          <w:sz w:val="24"/>
          <w:szCs w:val="24"/>
        </w:rPr>
        <w:t xml:space="preserve"> najmniej raz na pięć lat, a także w przypadku wystąpienia okoliczności uzasadniających zmianę planu lub harmonogramu realizacji.</w:t>
      </w:r>
    </w:p>
    <w:p w:rsidR="00F54BA4" w:rsidRPr="00BC2757" w:rsidRDefault="00F54BA4" w:rsidP="00BC2757">
      <w:pPr>
        <w:pStyle w:val="Bezodstpw"/>
        <w:spacing w:line="360" w:lineRule="auto"/>
        <w:ind w:firstLine="709"/>
        <w:jc w:val="both"/>
        <w:rPr>
          <w:rFonts w:ascii="Times New Roman" w:hAnsi="Times New Roman" w:cs="Times New Roman"/>
          <w:sz w:val="24"/>
          <w:szCs w:val="24"/>
        </w:rPr>
      </w:pPr>
    </w:p>
    <w:p w:rsidR="004B5951" w:rsidRPr="00BC2757" w:rsidRDefault="000A306F"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Mapa akustyczna wykorzystywana </w:t>
      </w:r>
      <w:proofErr w:type="gramStart"/>
      <w:r w:rsidRPr="00BC2757">
        <w:rPr>
          <w:rFonts w:ascii="Times New Roman" w:hAnsi="Times New Roman" w:cs="Times New Roman"/>
          <w:sz w:val="24"/>
          <w:szCs w:val="24"/>
        </w:rPr>
        <w:t xml:space="preserve">jest </w:t>
      </w:r>
      <w:r w:rsidR="00F54BA4" w:rsidRPr="00BC2757">
        <w:rPr>
          <w:rFonts w:ascii="Times New Roman" w:hAnsi="Times New Roman" w:cs="Times New Roman"/>
          <w:sz w:val="24"/>
          <w:szCs w:val="24"/>
        </w:rPr>
        <w:t>zatem</w:t>
      </w:r>
      <w:proofErr w:type="gramEnd"/>
      <w:r w:rsidR="00F54BA4" w:rsidRPr="00BC2757">
        <w:rPr>
          <w:rFonts w:ascii="Times New Roman" w:hAnsi="Times New Roman" w:cs="Times New Roman"/>
          <w:sz w:val="24"/>
          <w:szCs w:val="24"/>
        </w:rPr>
        <w:t xml:space="preserve"> także</w:t>
      </w:r>
      <w:r w:rsidRPr="00BC2757">
        <w:rPr>
          <w:rFonts w:ascii="Times New Roman" w:hAnsi="Times New Roman" w:cs="Times New Roman"/>
          <w:sz w:val="24"/>
          <w:szCs w:val="24"/>
        </w:rPr>
        <w:t xml:space="preserve"> przy tworzeniu programów ochrony środowiska przed hałasem dla terenów, na których poziom hałasu przekracza poziom dopuszczalny. Celem tych programów jest dostosowanie poziomu hałasu do dopuszczalnego w myśl art. 119 ust. 1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p</w:t>
      </w:r>
      <w:proofErr w:type="gramEnd"/>
      <w:r w:rsidRPr="00BC2757">
        <w:rPr>
          <w:rFonts w:ascii="Times New Roman" w:hAnsi="Times New Roman" w:cs="Times New Roman"/>
          <w:sz w:val="24"/>
          <w:szCs w:val="24"/>
        </w:rPr>
        <w:t>.o.</w:t>
      </w:r>
      <w:proofErr w:type="gramStart"/>
      <w:r w:rsidRPr="00BC2757">
        <w:rPr>
          <w:rFonts w:ascii="Times New Roman" w:hAnsi="Times New Roman" w:cs="Times New Roman"/>
          <w:sz w:val="24"/>
          <w:szCs w:val="24"/>
        </w:rPr>
        <w:t>ś</w:t>
      </w:r>
      <w:proofErr w:type="spellEnd"/>
      <w:proofErr w:type="gramEnd"/>
      <w:r w:rsidRPr="00BC2757">
        <w:rPr>
          <w:rFonts w:ascii="Times New Roman" w:hAnsi="Times New Roman" w:cs="Times New Roman"/>
          <w:sz w:val="24"/>
          <w:szCs w:val="24"/>
        </w:rPr>
        <w:t xml:space="preserve">. Program ochrony środowiska przed hałasem uchwala rada powiatu dla aglomeracji o liczbie mieszkańców większej niż 100 tysięcy oraz dla innych terenów, dla których wykonywana będzie ocena stanu akustycznego środowiska, a dla terenów poza aglomeracją, tj. dróg, linii kolejowych lub lotnisk zaliczanych do obiektów, których eksploatacja może powodować negatywne oddziaływanie akustyczne uchwałę w tym zakresie podejmuje sejmik województwa na podstawie art. 119 ust. 2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p</w:t>
      </w:r>
      <w:proofErr w:type="gramEnd"/>
      <w:r w:rsidRPr="00BC2757">
        <w:rPr>
          <w:rFonts w:ascii="Times New Roman" w:hAnsi="Times New Roman" w:cs="Times New Roman"/>
          <w:sz w:val="24"/>
          <w:szCs w:val="24"/>
        </w:rPr>
        <w:t>.o.</w:t>
      </w:r>
      <w:proofErr w:type="gramStart"/>
      <w:r w:rsidRPr="00BC2757">
        <w:rPr>
          <w:rFonts w:ascii="Times New Roman" w:hAnsi="Times New Roman" w:cs="Times New Roman"/>
          <w:sz w:val="24"/>
          <w:szCs w:val="24"/>
        </w:rPr>
        <w:t>ś</w:t>
      </w:r>
      <w:proofErr w:type="spellEnd"/>
      <w:proofErr w:type="gramEnd"/>
      <w:r w:rsidRPr="00BC2757">
        <w:rPr>
          <w:rFonts w:ascii="Times New Roman" w:hAnsi="Times New Roman" w:cs="Times New Roman"/>
          <w:sz w:val="24"/>
          <w:szCs w:val="24"/>
        </w:rPr>
        <w:t xml:space="preserve">. Programy te są </w:t>
      </w:r>
      <w:r w:rsidRPr="00BC2757">
        <w:rPr>
          <w:rFonts w:ascii="Times New Roman" w:hAnsi="Times New Roman" w:cs="Times New Roman"/>
          <w:sz w:val="24"/>
          <w:szCs w:val="24"/>
        </w:rPr>
        <w:lastRenderedPageBreak/>
        <w:t>aktami prawa miejscowego i przysługuje na nie skarga we właściwym trybie do wojewódzkiego sądu administracyjnego.</w:t>
      </w:r>
    </w:p>
    <w:p w:rsidR="008A7741" w:rsidRPr="00BC2757" w:rsidRDefault="008A7741" w:rsidP="00BC2757">
      <w:pPr>
        <w:pStyle w:val="Bezodstpw"/>
        <w:spacing w:line="360" w:lineRule="auto"/>
        <w:ind w:firstLine="709"/>
        <w:jc w:val="both"/>
        <w:rPr>
          <w:rFonts w:ascii="Times New Roman" w:hAnsi="Times New Roman" w:cs="Times New Roman"/>
          <w:sz w:val="24"/>
          <w:szCs w:val="24"/>
        </w:rPr>
      </w:pPr>
    </w:p>
    <w:p w:rsidR="004B5951" w:rsidRPr="00F16140" w:rsidRDefault="004B5951" w:rsidP="00BC2757">
      <w:pPr>
        <w:pStyle w:val="Bezodstpw"/>
        <w:spacing w:line="360" w:lineRule="auto"/>
        <w:ind w:firstLine="709"/>
        <w:jc w:val="both"/>
        <w:rPr>
          <w:rFonts w:ascii="Times New Roman" w:hAnsi="Times New Roman" w:cs="Times New Roman"/>
          <w:b/>
          <w:sz w:val="24"/>
          <w:szCs w:val="24"/>
        </w:rPr>
      </w:pPr>
      <w:r w:rsidRPr="00F16140">
        <w:rPr>
          <w:rFonts w:ascii="Times New Roman" w:hAnsi="Times New Roman" w:cs="Times New Roman"/>
          <w:b/>
          <w:sz w:val="24"/>
          <w:szCs w:val="24"/>
        </w:rPr>
        <w:t>Zakaz używania instalacji i urządzeń nagłaśniających na publicznie dostępnych te</w:t>
      </w:r>
      <w:r w:rsidR="008A7741" w:rsidRPr="00F16140">
        <w:rPr>
          <w:rFonts w:ascii="Times New Roman" w:hAnsi="Times New Roman" w:cs="Times New Roman"/>
          <w:b/>
          <w:sz w:val="24"/>
          <w:szCs w:val="24"/>
        </w:rPr>
        <w:t>renach miast…</w:t>
      </w:r>
    </w:p>
    <w:p w:rsidR="004B5951" w:rsidRPr="00BC2757" w:rsidRDefault="004B5951" w:rsidP="00BC2757">
      <w:pPr>
        <w:pStyle w:val="Bezodstpw"/>
        <w:spacing w:line="360" w:lineRule="auto"/>
        <w:ind w:firstLine="709"/>
        <w:jc w:val="both"/>
        <w:rPr>
          <w:rFonts w:ascii="Times New Roman" w:hAnsi="Times New Roman" w:cs="Times New Roman"/>
          <w:sz w:val="24"/>
          <w:szCs w:val="24"/>
        </w:rPr>
      </w:pPr>
    </w:p>
    <w:p w:rsidR="0046616E" w:rsidRPr="00BC2757" w:rsidRDefault="0046616E"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bCs/>
          <w:sz w:val="24"/>
          <w:szCs w:val="24"/>
        </w:rPr>
        <w:t>Art. 156.</w:t>
      </w:r>
      <w:r w:rsidRPr="00BC2757">
        <w:rPr>
          <w:rFonts w:ascii="Times New Roman" w:hAnsi="Times New Roman" w:cs="Times New Roman"/>
          <w:sz w:val="24"/>
          <w:szCs w:val="24"/>
        </w:rPr>
        <w:t> 1. Zabrania się używania instalacji lub urządzeń nagłaśniających na publicznie dostępnych terenach miast, terenach zabudowanych oraz na terenach przeznaczonych na cele rekreacyjno-wypoczynkowe.</w:t>
      </w:r>
    </w:p>
    <w:p w:rsidR="0046616E" w:rsidRPr="00BC2757" w:rsidRDefault="0046616E"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2. Przepisu ust. 1 nie stosuje się do okazjonalnych uroczystości oraz uroczystości i imprez związanych z kultem religijnym, imprez sportowych, handlowych, rozrywkowych i innych legalnych zgromadzeń, a także podawania do publicznej wiadomości informacji i komunikatów służących bezpieczeństwu publicznemu.</w:t>
      </w:r>
    </w:p>
    <w:p w:rsidR="0046616E" w:rsidRPr="00BC2757" w:rsidRDefault="0046616E" w:rsidP="00BC2757">
      <w:pPr>
        <w:pStyle w:val="Bezodstpw"/>
        <w:spacing w:line="360" w:lineRule="auto"/>
        <w:ind w:firstLine="709"/>
        <w:jc w:val="both"/>
        <w:rPr>
          <w:rFonts w:ascii="Times New Roman" w:hAnsi="Times New Roman" w:cs="Times New Roman"/>
          <w:sz w:val="24"/>
          <w:szCs w:val="24"/>
        </w:rPr>
      </w:pPr>
    </w:p>
    <w:p w:rsidR="0046616E" w:rsidRPr="00BC2757" w:rsidRDefault="0046616E" w:rsidP="00BC2757">
      <w:pPr>
        <w:pStyle w:val="Bezodstpw"/>
        <w:spacing w:line="360" w:lineRule="auto"/>
        <w:ind w:firstLine="709"/>
        <w:jc w:val="both"/>
        <w:rPr>
          <w:rFonts w:ascii="Times New Roman" w:hAnsi="Times New Roman" w:cs="Times New Roman"/>
          <w:sz w:val="24"/>
          <w:szCs w:val="24"/>
        </w:rPr>
      </w:pPr>
    </w:p>
    <w:p w:rsidR="008A7741" w:rsidRPr="00BC2757" w:rsidRDefault="008A7741"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bCs/>
          <w:sz w:val="24"/>
          <w:szCs w:val="24"/>
        </w:rPr>
        <w:t>Art. 157.</w:t>
      </w:r>
      <w:r w:rsidRPr="00BC2757">
        <w:rPr>
          <w:rFonts w:ascii="Times New Roman" w:hAnsi="Times New Roman" w:cs="Times New Roman"/>
          <w:sz w:val="24"/>
          <w:szCs w:val="24"/>
        </w:rPr>
        <w:t xml:space="preserve"> 1. Rada gminy może, w drodze uchwały, ustanawiać </w:t>
      </w:r>
      <w:proofErr w:type="gramStart"/>
      <w:r w:rsidRPr="00BC2757">
        <w:rPr>
          <w:rFonts w:ascii="Times New Roman" w:hAnsi="Times New Roman" w:cs="Times New Roman"/>
          <w:sz w:val="24"/>
          <w:szCs w:val="24"/>
        </w:rPr>
        <w:t>ograniczenia co</w:t>
      </w:r>
      <w:proofErr w:type="gramEnd"/>
      <w:r w:rsidRPr="00BC2757">
        <w:rPr>
          <w:rFonts w:ascii="Times New Roman" w:hAnsi="Times New Roman" w:cs="Times New Roman"/>
          <w:sz w:val="24"/>
          <w:szCs w:val="24"/>
        </w:rPr>
        <w:t xml:space="preserve"> do czasu funkcjonowania instalacji lub korzystania z urządzeń, z których emitowany hałas może negatywnie oddziaływać na środowisko, z zastrzeżeniem ust. 2.</w:t>
      </w:r>
    </w:p>
    <w:p w:rsidR="008A7741" w:rsidRPr="00BC2757" w:rsidRDefault="008A7741"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2. Ograniczenia, o których mowa w ust. 1, nie dotyczą instalacji lub urządzeń znajdujących się w miejscach kultu religijnego.</w:t>
      </w:r>
    </w:p>
    <w:p w:rsidR="008A7741" w:rsidRPr="00BC2757" w:rsidRDefault="008A7741" w:rsidP="00BC2757">
      <w:pPr>
        <w:pStyle w:val="Bezodstpw"/>
        <w:spacing w:line="360" w:lineRule="auto"/>
        <w:ind w:firstLine="709"/>
        <w:jc w:val="both"/>
        <w:rPr>
          <w:rFonts w:ascii="Times New Roman" w:hAnsi="Times New Roman" w:cs="Times New Roman"/>
          <w:sz w:val="24"/>
          <w:szCs w:val="24"/>
        </w:rPr>
      </w:pPr>
    </w:p>
    <w:p w:rsidR="008A7741" w:rsidRPr="00BC2757" w:rsidRDefault="004B5951"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Kolejny zakaz wynikający z art. 156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p</w:t>
      </w:r>
      <w:proofErr w:type="gramEnd"/>
      <w:r w:rsidRPr="00BC2757">
        <w:rPr>
          <w:rFonts w:ascii="Times New Roman" w:hAnsi="Times New Roman" w:cs="Times New Roman"/>
          <w:sz w:val="24"/>
          <w:szCs w:val="24"/>
        </w:rPr>
        <w:t>.o.</w:t>
      </w:r>
      <w:proofErr w:type="gramStart"/>
      <w:r w:rsidRPr="00BC2757">
        <w:rPr>
          <w:rFonts w:ascii="Times New Roman" w:hAnsi="Times New Roman" w:cs="Times New Roman"/>
          <w:sz w:val="24"/>
          <w:szCs w:val="24"/>
        </w:rPr>
        <w:t>ś</w:t>
      </w:r>
      <w:proofErr w:type="spellEnd"/>
      <w:proofErr w:type="gramEnd"/>
      <w:r w:rsidRPr="00BC2757">
        <w:rPr>
          <w:rFonts w:ascii="Times New Roman" w:hAnsi="Times New Roman" w:cs="Times New Roman"/>
          <w:sz w:val="24"/>
          <w:szCs w:val="24"/>
        </w:rPr>
        <w:t>. dotyczący używania instalacji lub urządzeń nagłaśniających na publicznie dostępnych terenach miast, terenach zabudowanych oraz na terenach przeznaczonych na cele rekreacyjno-wypoczynkowe, który obowiązuje bezpośrednio z mocy prawa i nie wymaga indywidualizacji w formie decyzji administracyjnej.</w:t>
      </w:r>
    </w:p>
    <w:p w:rsidR="0046616E" w:rsidRPr="00BC2757" w:rsidRDefault="008A7741" w:rsidP="00BC2757">
      <w:pPr>
        <w:pStyle w:val="Bezodstpw"/>
        <w:spacing w:line="360" w:lineRule="auto"/>
        <w:ind w:firstLine="709"/>
        <w:jc w:val="both"/>
        <w:rPr>
          <w:rFonts w:ascii="Times New Roman" w:hAnsi="Times New Roman" w:cs="Times New Roman"/>
          <w:sz w:val="24"/>
          <w:szCs w:val="24"/>
        </w:rPr>
      </w:pPr>
      <w:r w:rsidRPr="00BC2757">
        <w:rPr>
          <w:rFonts w:ascii="Times New Roman" w:eastAsia="Calibri" w:hAnsi="Times New Roman" w:cs="Times New Roman"/>
          <w:sz w:val="24"/>
          <w:szCs w:val="24"/>
        </w:rPr>
        <w:t>Zakaz określony w powyższym przepisie odnosi się do nieograniczonego kręgu podmiotów korzystających ze środowiska i obejmuje enumeratywnie wymienione tereny takie jak: publicznie dostępne tereny miast, tereny zabudowane oraz tereny przeznaczone na cele rekreacyjno-wypoczynkowe.</w:t>
      </w:r>
    </w:p>
    <w:p w:rsidR="0046616E" w:rsidRPr="00BC2757" w:rsidRDefault="0046616E" w:rsidP="00BC2757">
      <w:pPr>
        <w:pStyle w:val="Bezodstpw"/>
        <w:spacing w:line="360" w:lineRule="auto"/>
        <w:ind w:firstLine="709"/>
        <w:jc w:val="both"/>
        <w:rPr>
          <w:rFonts w:ascii="Times New Roman" w:hAnsi="Times New Roman" w:cs="Times New Roman"/>
          <w:sz w:val="24"/>
          <w:szCs w:val="24"/>
        </w:rPr>
      </w:pPr>
      <w:r w:rsidRPr="00BC2757">
        <w:rPr>
          <w:rFonts w:ascii="Times New Roman" w:eastAsia="Calibri" w:hAnsi="Times New Roman" w:cs="Times New Roman"/>
          <w:sz w:val="24"/>
          <w:szCs w:val="24"/>
        </w:rPr>
        <w:t xml:space="preserve">Poza tym art. 156 </w:t>
      </w:r>
      <w:proofErr w:type="spellStart"/>
      <w:r w:rsidRPr="00BC2757">
        <w:rPr>
          <w:rFonts w:ascii="Times New Roman" w:eastAsia="Calibri" w:hAnsi="Times New Roman" w:cs="Times New Roman"/>
          <w:sz w:val="24"/>
          <w:szCs w:val="24"/>
        </w:rPr>
        <w:t>u.</w:t>
      </w:r>
      <w:proofErr w:type="gramStart"/>
      <w:r w:rsidRPr="00BC2757">
        <w:rPr>
          <w:rFonts w:ascii="Times New Roman" w:eastAsia="Calibri" w:hAnsi="Times New Roman" w:cs="Times New Roman"/>
          <w:sz w:val="24"/>
          <w:szCs w:val="24"/>
        </w:rPr>
        <w:t>p</w:t>
      </w:r>
      <w:proofErr w:type="gramEnd"/>
      <w:r w:rsidRPr="00BC2757">
        <w:rPr>
          <w:rFonts w:ascii="Times New Roman" w:eastAsia="Calibri" w:hAnsi="Times New Roman" w:cs="Times New Roman"/>
          <w:sz w:val="24"/>
          <w:szCs w:val="24"/>
        </w:rPr>
        <w:t>.o.ś</w:t>
      </w:r>
      <w:proofErr w:type="spellEnd"/>
      <w:r w:rsidRPr="00BC2757">
        <w:rPr>
          <w:rFonts w:ascii="Times New Roman" w:eastAsia="Calibri" w:hAnsi="Times New Roman" w:cs="Times New Roman"/>
          <w:sz w:val="24"/>
          <w:szCs w:val="24"/>
        </w:rPr>
        <w:t xml:space="preserve">. nie stanowi źródła tego rodzaju uprawnienia, z którego strona mogłaby wywodzić interes prawny w postępowaniu toczącym się na podstawie przepisów ustawy z dnia 20 marca 2009r. o bezpieczeństwie imprez masowych, w przedmiocie wydania zezwolenia na przeprowadzenie imprezy masowej, w </w:t>
      </w:r>
      <w:proofErr w:type="gramStart"/>
      <w:r w:rsidRPr="00BC2757">
        <w:rPr>
          <w:rFonts w:ascii="Times New Roman" w:eastAsia="Calibri" w:hAnsi="Times New Roman" w:cs="Times New Roman"/>
          <w:sz w:val="24"/>
          <w:szCs w:val="24"/>
        </w:rPr>
        <w:t>trakcie której</w:t>
      </w:r>
      <w:proofErr w:type="gramEnd"/>
      <w:r w:rsidRPr="00BC2757">
        <w:rPr>
          <w:rFonts w:ascii="Times New Roman" w:eastAsia="Calibri" w:hAnsi="Times New Roman" w:cs="Times New Roman"/>
          <w:sz w:val="24"/>
          <w:szCs w:val="24"/>
        </w:rPr>
        <w:t xml:space="preserve"> emitowany będzie hałas do środowiska. Stroną takiego postępowania </w:t>
      </w:r>
      <w:proofErr w:type="gramStart"/>
      <w:r w:rsidRPr="00BC2757">
        <w:rPr>
          <w:rFonts w:ascii="Times New Roman" w:eastAsia="Calibri" w:hAnsi="Times New Roman" w:cs="Times New Roman"/>
          <w:sz w:val="24"/>
          <w:szCs w:val="24"/>
        </w:rPr>
        <w:t>pozostaje bowiem</w:t>
      </w:r>
      <w:proofErr w:type="gramEnd"/>
      <w:r w:rsidRPr="00BC2757">
        <w:rPr>
          <w:rFonts w:ascii="Times New Roman" w:eastAsia="Calibri" w:hAnsi="Times New Roman" w:cs="Times New Roman"/>
          <w:sz w:val="24"/>
          <w:szCs w:val="24"/>
        </w:rPr>
        <w:t xml:space="preserve"> </w:t>
      </w:r>
      <w:r w:rsidRPr="00BC2757">
        <w:rPr>
          <w:rFonts w:ascii="Times New Roman" w:eastAsia="Calibri" w:hAnsi="Times New Roman" w:cs="Times New Roman"/>
          <w:sz w:val="24"/>
          <w:szCs w:val="24"/>
        </w:rPr>
        <w:lastRenderedPageBreak/>
        <w:t>wyłącznie organizator imprezy masowej</w:t>
      </w:r>
      <w:r w:rsidR="00D71D6E" w:rsidRPr="00BC2757">
        <w:rPr>
          <w:rFonts w:ascii="Times New Roman" w:eastAsia="Calibri" w:hAnsi="Times New Roman" w:cs="Times New Roman"/>
          <w:sz w:val="24"/>
          <w:szCs w:val="24"/>
        </w:rPr>
        <w:t xml:space="preserve"> -</w:t>
      </w:r>
      <w:r w:rsidRPr="00BC2757">
        <w:rPr>
          <w:rFonts w:ascii="Times New Roman" w:eastAsia="Calibri" w:hAnsi="Times New Roman" w:cs="Times New Roman"/>
          <w:sz w:val="24"/>
          <w:szCs w:val="24"/>
        </w:rPr>
        <w:t xml:space="preserve"> (Wyrok WSA w Warszawie z dnia 23 czerwca 2010r., sygn. akt VII SA/</w:t>
      </w:r>
      <w:proofErr w:type="spellStart"/>
      <w:r w:rsidRPr="00BC2757">
        <w:rPr>
          <w:rFonts w:ascii="Times New Roman" w:eastAsia="Calibri" w:hAnsi="Times New Roman" w:cs="Times New Roman"/>
          <w:sz w:val="24"/>
          <w:szCs w:val="24"/>
        </w:rPr>
        <w:t>Wa</w:t>
      </w:r>
      <w:proofErr w:type="spellEnd"/>
      <w:r w:rsidRPr="00BC2757">
        <w:rPr>
          <w:rFonts w:ascii="Times New Roman" w:eastAsia="Calibri" w:hAnsi="Times New Roman" w:cs="Times New Roman"/>
          <w:sz w:val="24"/>
          <w:szCs w:val="24"/>
        </w:rPr>
        <w:t xml:space="preserve"> 700/10, </w:t>
      </w:r>
      <w:proofErr w:type="spellStart"/>
      <w:r w:rsidRPr="00BC2757">
        <w:rPr>
          <w:rFonts w:ascii="Times New Roman" w:eastAsia="Calibri" w:hAnsi="Times New Roman" w:cs="Times New Roman"/>
          <w:sz w:val="24"/>
          <w:szCs w:val="24"/>
        </w:rPr>
        <w:t>publ</w:t>
      </w:r>
      <w:proofErr w:type="spellEnd"/>
      <w:r w:rsidRPr="00BC2757">
        <w:rPr>
          <w:rFonts w:ascii="Times New Roman" w:eastAsia="Calibri" w:hAnsi="Times New Roman" w:cs="Times New Roman"/>
          <w:sz w:val="24"/>
          <w:szCs w:val="24"/>
        </w:rPr>
        <w:t>. CBOIS).</w:t>
      </w:r>
    </w:p>
    <w:p w:rsidR="00F633FC" w:rsidRPr="00BC2757" w:rsidRDefault="0046616E" w:rsidP="00BC2757">
      <w:pPr>
        <w:pStyle w:val="Bezodstpw"/>
        <w:spacing w:line="360" w:lineRule="auto"/>
        <w:ind w:firstLine="709"/>
        <w:jc w:val="both"/>
        <w:rPr>
          <w:rFonts w:ascii="Times New Roman" w:hAnsi="Times New Roman" w:cs="Times New Roman"/>
          <w:sz w:val="24"/>
          <w:szCs w:val="24"/>
        </w:rPr>
      </w:pPr>
      <w:r w:rsidRPr="00BC2757">
        <w:rPr>
          <w:rFonts w:ascii="Times New Roman" w:eastAsia="Calibri" w:hAnsi="Times New Roman" w:cs="Times New Roman"/>
          <w:sz w:val="24"/>
          <w:szCs w:val="24"/>
        </w:rPr>
        <w:t xml:space="preserve">Jak już wskazałam wcześniej, analizowany zakaz obowiązuje z mocy ustawy (tzw. zakaz obligatoryjny), w związku z tym nie ma potrzeby wydawania aktu administracyjnego tj. decyzji, postanowienia bądź dookreślania go aktem </w:t>
      </w:r>
      <w:proofErr w:type="gramStart"/>
      <w:r w:rsidRPr="00BC2757">
        <w:rPr>
          <w:rFonts w:ascii="Times New Roman" w:eastAsia="Calibri" w:hAnsi="Times New Roman" w:cs="Times New Roman"/>
          <w:sz w:val="24"/>
          <w:szCs w:val="24"/>
        </w:rPr>
        <w:t xml:space="preserve">normatywnym. </w:t>
      </w:r>
      <w:proofErr w:type="gramEnd"/>
      <w:r w:rsidRPr="00BC2757">
        <w:rPr>
          <w:rFonts w:ascii="Times New Roman" w:eastAsia="Calibri" w:hAnsi="Times New Roman" w:cs="Times New Roman"/>
          <w:sz w:val="24"/>
          <w:szCs w:val="24"/>
        </w:rPr>
        <w:t xml:space="preserve">Inaczej jest w stosunku do tzw. fakultatywnego zakazu, o którym mowa w art. 157 </w:t>
      </w:r>
      <w:proofErr w:type="spellStart"/>
      <w:r w:rsidRPr="00BC2757">
        <w:rPr>
          <w:rFonts w:ascii="Times New Roman" w:eastAsia="Calibri" w:hAnsi="Times New Roman" w:cs="Times New Roman"/>
          <w:sz w:val="24"/>
          <w:szCs w:val="24"/>
        </w:rPr>
        <w:t>u.</w:t>
      </w:r>
      <w:proofErr w:type="gramStart"/>
      <w:r w:rsidRPr="00BC2757">
        <w:rPr>
          <w:rFonts w:ascii="Times New Roman" w:eastAsia="Calibri" w:hAnsi="Times New Roman" w:cs="Times New Roman"/>
          <w:sz w:val="24"/>
          <w:szCs w:val="24"/>
        </w:rPr>
        <w:t>p</w:t>
      </w:r>
      <w:proofErr w:type="gramEnd"/>
      <w:r w:rsidRPr="00BC2757">
        <w:rPr>
          <w:rFonts w:ascii="Times New Roman" w:eastAsia="Calibri" w:hAnsi="Times New Roman" w:cs="Times New Roman"/>
          <w:sz w:val="24"/>
          <w:szCs w:val="24"/>
        </w:rPr>
        <w:t>.o.ś</w:t>
      </w:r>
      <w:proofErr w:type="spellEnd"/>
      <w:r w:rsidRPr="00BC2757">
        <w:rPr>
          <w:rFonts w:ascii="Times New Roman" w:eastAsia="Calibri" w:hAnsi="Times New Roman" w:cs="Times New Roman"/>
          <w:sz w:val="24"/>
          <w:szCs w:val="24"/>
        </w:rPr>
        <w:t xml:space="preserve">., do </w:t>
      </w:r>
      <w:proofErr w:type="gramStart"/>
      <w:r w:rsidRPr="00BC2757">
        <w:rPr>
          <w:rFonts w:ascii="Times New Roman" w:eastAsia="Calibri" w:hAnsi="Times New Roman" w:cs="Times New Roman"/>
          <w:sz w:val="24"/>
          <w:szCs w:val="24"/>
        </w:rPr>
        <w:t>obowiązywania którego</w:t>
      </w:r>
      <w:proofErr w:type="gramEnd"/>
      <w:r w:rsidRPr="00BC2757">
        <w:rPr>
          <w:rFonts w:ascii="Times New Roman" w:eastAsia="Calibri" w:hAnsi="Times New Roman" w:cs="Times New Roman"/>
          <w:sz w:val="24"/>
          <w:szCs w:val="24"/>
        </w:rPr>
        <w:t xml:space="preserve"> niezbędne jest podjęcie uchwały.</w:t>
      </w:r>
    </w:p>
    <w:p w:rsidR="0046616E" w:rsidRPr="00BC2757" w:rsidRDefault="004D6B80"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Przykładowo Rada Miasta</w:t>
      </w:r>
      <w:r w:rsidR="0046616E" w:rsidRPr="00BC2757">
        <w:rPr>
          <w:rFonts w:ascii="Times New Roman" w:hAnsi="Times New Roman" w:cs="Times New Roman"/>
          <w:sz w:val="24"/>
          <w:szCs w:val="24"/>
        </w:rPr>
        <w:t xml:space="preserve">, działając na podstawie art. 157 </w:t>
      </w:r>
      <w:proofErr w:type="gramStart"/>
      <w:r w:rsidR="0046616E" w:rsidRPr="00BC2757">
        <w:rPr>
          <w:rFonts w:ascii="Times New Roman" w:hAnsi="Times New Roman" w:cs="Times New Roman"/>
          <w:sz w:val="24"/>
          <w:szCs w:val="24"/>
        </w:rPr>
        <w:t>ust. 1 w zw</w:t>
      </w:r>
      <w:proofErr w:type="gramEnd"/>
      <w:r w:rsidR="0046616E" w:rsidRPr="00BC2757">
        <w:rPr>
          <w:rFonts w:ascii="Times New Roman" w:hAnsi="Times New Roman" w:cs="Times New Roman"/>
          <w:sz w:val="24"/>
          <w:szCs w:val="24"/>
        </w:rPr>
        <w:t xml:space="preserve">. z art. 156 ust. 2 </w:t>
      </w:r>
      <w:proofErr w:type="spellStart"/>
      <w:r w:rsidR="0046616E" w:rsidRPr="00BC2757">
        <w:rPr>
          <w:rFonts w:ascii="Times New Roman" w:hAnsi="Times New Roman" w:cs="Times New Roman"/>
          <w:sz w:val="24"/>
          <w:szCs w:val="24"/>
        </w:rPr>
        <w:t>u.</w:t>
      </w:r>
      <w:proofErr w:type="gramStart"/>
      <w:r w:rsidR="0046616E" w:rsidRPr="00BC2757">
        <w:rPr>
          <w:rFonts w:ascii="Times New Roman" w:hAnsi="Times New Roman" w:cs="Times New Roman"/>
          <w:sz w:val="24"/>
          <w:szCs w:val="24"/>
        </w:rPr>
        <w:t>p</w:t>
      </w:r>
      <w:proofErr w:type="gramEnd"/>
      <w:r w:rsidR="0046616E" w:rsidRPr="00BC2757">
        <w:rPr>
          <w:rFonts w:ascii="Times New Roman" w:hAnsi="Times New Roman" w:cs="Times New Roman"/>
          <w:sz w:val="24"/>
          <w:szCs w:val="24"/>
        </w:rPr>
        <w:t>.o.ś</w:t>
      </w:r>
      <w:proofErr w:type="spellEnd"/>
      <w:r w:rsidR="0046616E" w:rsidRPr="00BC2757">
        <w:rPr>
          <w:rFonts w:ascii="Times New Roman" w:hAnsi="Times New Roman" w:cs="Times New Roman"/>
          <w:sz w:val="24"/>
          <w:szCs w:val="24"/>
        </w:rPr>
        <w:t xml:space="preserve">. uchwaliła ograniczenie używania instalacji i urządzeń nagłaśniających w sezonowych ogródkach </w:t>
      </w:r>
      <w:proofErr w:type="spellStart"/>
      <w:r w:rsidR="0046616E" w:rsidRPr="00BC2757">
        <w:rPr>
          <w:rFonts w:ascii="Times New Roman" w:hAnsi="Times New Roman" w:cs="Times New Roman"/>
          <w:sz w:val="24"/>
          <w:szCs w:val="24"/>
        </w:rPr>
        <w:t>przyrestauracyjnych</w:t>
      </w:r>
      <w:proofErr w:type="spellEnd"/>
      <w:r w:rsidR="0046616E" w:rsidRPr="00BC2757">
        <w:rPr>
          <w:rFonts w:ascii="Times New Roman" w:hAnsi="Times New Roman" w:cs="Times New Roman"/>
          <w:sz w:val="24"/>
          <w:szCs w:val="24"/>
        </w:rPr>
        <w:t xml:space="preserve"> przez przedsiębiorców prowadzących działalność gastronomiczną na terenie gminy oraz ograniczenie imprez handlowych i rozrywkowych organizowanych w okresach od 1 czerwca do 30 września w godz. 22.00-10.00</w:t>
      </w:r>
      <w:r w:rsidRPr="00BC2757">
        <w:rPr>
          <w:rFonts w:ascii="Times New Roman" w:hAnsi="Times New Roman" w:cs="Times New Roman"/>
          <w:sz w:val="24"/>
          <w:szCs w:val="24"/>
        </w:rPr>
        <w:t xml:space="preserve"> (Uchwała Nr XVIII/173/2007 rady Miasta Świnoujście z dnia 28 czerwca 2007r., Dz. Urz. Woj. </w:t>
      </w:r>
      <w:proofErr w:type="spellStart"/>
      <w:r w:rsidRPr="00BC2757">
        <w:rPr>
          <w:rFonts w:ascii="Times New Roman" w:hAnsi="Times New Roman" w:cs="Times New Roman"/>
          <w:sz w:val="24"/>
          <w:szCs w:val="24"/>
        </w:rPr>
        <w:t>Zachodniomorskiego</w:t>
      </w:r>
      <w:proofErr w:type="spellEnd"/>
      <w:r w:rsidRPr="00BC2757">
        <w:rPr>
          <w:rFonts w:ascii="Times New Roman" w:hAnsi="Times New Roman" w:cs="Times New Roman"/>
          <w:sz w:val="24"/>
          <w:szCs w:val="24"/>
        </w:rPr>
        <w:t xml:space="preserve"> z 2007r., Nr 90, poz</w:t>
      </w:r>
      <w:proofErr w:type="gramStart"/>
      <w:r w:rsidRPr="00BC2757">
        <w:rPr>
          <w:rFonts w:ascii="Times New Roman" w:hAnsi="Times New Roman" w:cs="Times New Roman"/>
          <w:sz w:val="24"/>
          <w:szCs w:val="24"/>
        </w:rPr>
        <w:t>. 1556)</w:t>
      </w:r>
      <w:r w:rsidR="0046616E" w:rsidRPr="00BC2757">
        <w:rPr>
          <w:rFonts w:ascii="Times New Roman" w:hAnsi="Times New Roman" w:cs="Times New Roman"/>
          <w:sz w:val="24"/>
          <w:szCs w:val="24"/>
        </w:rPr>
        <w:t>. Celem</w:t>
      </w:r>
      <w:proofErr w:type="gramEnd"/>
      <w:r w:rsidR="0046616E" w:rsidRPr="00BC2757">
        <w:rPr>
          <w:rFonts w:ascii="Times New Roman" w:hAnsi="Times New Roman" w:cs="Times New Roman"/>
          <w:sz w:val="24"/>
          <w:szCs w:val="24"/>
        </w:rPr>
        <w:t xml:space="preserve"> tej uchwały, jak wynika z jej uzasadnienia – była potrzeba ujednolicenia wykładni przepisów regulujących tego typu działania.</w:t>
      </w:r>
    </w:p>
    <w:p w:rsidR="008A7741" w:rsidRPr="00BC2757" w:rsidRDefault="004D6B80"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Uchwała ta stała się przedmiotem kontroli przed WSA w Szczecinie, na skutek skargi jednego z przedsiębiorców prowadzących działalność gospodarczą na terenie gminy. Wskazał on, że w jego przekonaniu przepisy kwestionowanej uchwały regulującej zasady używania instalacji i urządzeń nagłaśniających w sezonowych ogródkach </w:t>
      </w:r>
      <w:proofErr w:type="spellStart"/>
      <w:r w:rsidRPr="00BC2757">
        <w:rPr>
          <w:rFonts w:ascii="Times New Roman" w:hAnsi="Times New Roman" w:cs="Times New Roman"/>
          <w:sz w:val="24"/>
          <w:szCs w:val="24"/>
        </w:rPr>
        <w:t>przyrestauracyjnych</w:t>
      </w:r>
      <w:proofErr w:type="spellEnd"/>
      <w:r w:rsidRPr="00BC2757">
        <w:rPr>
          <w:rFonts w:ascii="Times New Roman" w:hAnsi="Times New Roman" w:cs="Times New Roman"/>
          <w:sz w:val="24"/>
          <w:szCs w:val="24"/>
        </w:rPr>
        <w:t xml:space="preserve">, naruszają jego interes </w:t>
      </w:r>
      <w:proofErr w:type="gramStart"/>
      <w:r w:rsidRPr="00BC2757">
        <w:rPr>
          <w:rFonts w:ascii="Times New Roman" w:hAnsi="Times New Roman" w:cs="Times New Roman"/>
          <w:sz w:val="24"/>
          <w:szCs w:val="24"/>
        </w:rPr>
        <w:t>prawny jako</w:t>
      </w:r>
      <w:proofErr w:type="gramEnd"/>
      <w:r w:rsidRPr="00BC2757">
        <w:rPr>
          <w:rFonts w:ascii="Times New Roman" w:hAnsi="Times New Roman" w:cs="Times New Roman"/>
          <w:sz w:val="24"/>
          <w:szCs w:val="24"/>
        </w:rPr>
        <w:t xml:space="preserve"> właściciela ośrodka znajdującego się na terenie miasta oraz jako mieszkańca tego miasta. W omawianej sprawie Sąd oddalił skargę.</w:t>
      </w:r>
    </w:p>
    <w:p w:rsidR="008A7741" w:rsidRPr="00BC2757" w:rsidRDefault="004D6B80"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Jego zdaniem skarżący nie miał legitymacji procesowej do skarżenia przedmiotowej uchwały. Nie wskazał </w:t>
      </w:r>
      <w:proofErr w:type="gramStart"/>
      <w:r w:rsidRPr="00BC2757">
        <w:rPr>
          <w:rFonts w:ascii="Times New Roman" w:hAnsi="Times New Roman" w:cs="Times New Roman"/>
          <w:sz w:val="24"/>
          <w:szCs w:val="24"/>
        </w:rPr>
        <w:t>on bowiem</w:t>
      </w:r>
      <w:proofErr w:type="gramEnd"/>
      <w:r w:rsidRPr="00BC2757">
        <w:rPr>
          <w:rFonts w:ascii="Times New Roman" w:hAnsi="Times New Roman" w:cs="Times New Roman"/>
          <w:sz w:val="24"/>
          <w:szCs w:val="24"/>
        </w:rPr>
        <w:t xml:space="preserve"> konkretnego przepisu prawa, który kształtując jego sytuację prawną, zostałby naruszony sporną uchwałą, a przywołane w skardze okoliczności zakłócania spokoju i ciszy nocnej mieszkańcom miasta nie stanowią o wykazaniu interesu prawnego, a raczej świadczą o interesie faktycznym. Poza tym Sąd zwrócił uwagę, że unormowania omawianej uchwały w żaden sposób nie umożliwiają zakłócania ciszy nocnej, wręcz przeciwnie wprowadzają ograniczenia związane z nadmiernym hałasem w określonych godzinach. Ponadto stwierdził, że </w:t>
      </w:r>
      <w:proofErr w:type="gramStart"/>
      <w:r w:rsidRPr="00BC2757">
        <w:rPr>
          <w:rFonts w:ascii="Times New Roman" w:hAnsi="Times New Roman" w:cs="Times New Roman"/>
          <w:sz w:val="24"/>
          <w:szCs w:val="24"/>
        </w:rPr>
        <w:t>skarżącemu jako</w:t>
      </w:r>
      <w:proofErr w:type="gramEnd"/>
      <w:r w:rsidRPr="00BC2757">
        <w:rPr>
          <w:rFonts w:ascii="Times New Roman" w:hAnsi="Times New Roman" w:cs="Times New Roman"/>
          <w:sz w:val="24"/>
          <w:szCs w:val="24"/>
        </w:rPr>
        <w:t xml:space="preserve"> właścicielowi nieruchomości przysługuje ochrona, ale nie publicznoprawna, lecz cywilna, która umożliwia wytoczenie powództwa do sądu powszechnego w celu eliminowania tych uciążliwości (Wyrok WSA w Szczecinie z dnia 19 października 2011r., sygn. akt II SA/</w:t>
      </w:r>
      <w:proofErr w:type="spellStart"/>
      <w:r w:rsidRPr="00BC2757">
        <w:rPr>
          <w:rFonts w:ascii="Times New Roman" w:hAnsi="Times New Roman" w:cs="Times New Roman"/>
          <w:sz w:val="24"/>
          <w:szCs w:val="24"/>
        </w:rPr>
        <w:t>Sz</w:t>
      </w:r>
      <w:proofErr w:type="spellEnd"/>
      <w:r w:rsidRPr="00BC2757">
        <w:rPr>
          <w:rFonts w:ascii="Times New Roman" w:hAnsi="Times New Roman" w:cs="Times New Roman"/>
          <w:sz w:val="24"/>
          <w:szCs w:val="24"/>
        </w:rPr>
        <w:t xml:space="preserve"> 817/11, </w:t>
      </w:r>
      <w:proofErr w:type="spellStart"/>
      <w:r w:rsidRPr="00BC2757">
        <w:rPr>
          <w:rFonts w:ascii="Times New Roman" w:hAnsi="Times New Roman" w:cs="Times New Roman"/>
          <w:sz w:val="24"/>
          <w:szCs w:val="24"/>
        </w:rPr>
        <w:t>publ</w:t>
      </w:r>
      <w:proofErr w:type="spellEnd"/>
      <w:r w:rsidRPr="00BC2757">
        <w:rPr>
          <w:rFonts w:ascii="Times New Roman" w:hAnsi="Times New Roman" w:cs="Times New Roman"/>
          <w:sz w:val="24"/>
          <w:szCs w:val="24"/>
        </w:rPr>
        <w:t>. CBOIS).</w:t>
      </w:r>
    </w:p>
    <w:p w:rsidR="004D6B80" w:rsidRPr="00BC2757" w:rsidRDefault="004D6B80"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lastRenderedPageBreak/>
        <w:t>Inaczej WSA w Lublinie w wyroku z dnia 23 czerwca 2015 r., sygn.. akt II SA/Lu 788/14 (</w:t>
      </w:r>
      <w:proofErr w:type="spellStart"/>
      <w:r w:rsidRPr="00BC2757">
        <w:rPr>
          <w:rFonts w:ascii="Times New Roman" w:hAnsi="Times New Roman" w:cs="Times New Roman"/>
          <w:sz w:val="24"/>
          <w:szCs w:val="24"/>
        </w:rPr>
        <w:t>opubl</w:t>
      </w:r>
      <w:proofErr w:type="spellEnd"/>
      <w:r w:rsidRPr="00BC2757">
        <w:rPr>
          <w:rFonts w:ascii="Times New Roman" w:hAnsi="Times New Roman" w:cs="Times New Roman"/>
          <w:sz w:val="24"/>
          <w:szCs w:val="24"/>
        </w:rPr>
        <w:t>. CBOIS), który stwierdził nieważność uchwały w części obejmującej przepisy ograniczające czas funkcjonowania instalacji lub korzystania z urządzeń, z których emitowany hałas może negatywnie oddziaływać na środowisko.</w:t>
      </w:r>
    </w:p>
    <w:p w:rsidR="00011C9F" w:rsidRPr="00BC2757" w:rsidRDefault="00011C9F" w:rsidP="00BC2757">
      <w:pPr>
        <w:pStyle w:val="Bezodstpw"/>
        <w:spacing w:line="360" w:lineRule="auto"/>
        <w:ind w:firstLine="709"/>
        <w:jc w:val="both"/>
        <w:rPr>
          <w:rFonts w:ascii="Times New Roman" w:hAnsi="Times New Roman" w:cs="Times New Roman"/>
          <w:sz w:val="24"/>
          <w:szCs w:val="24"/>
        </w:rPr>
      </w:pPr>
    </w:p>
    <w:p w:rsidR="00011C9F" w:rsidRPr="00BC2757" w:rsidRDefault="00011C9F"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bCs/>
          <w:sz w:val="24"/>
          <w:szCs w:val="24"/>
        </w:rPr>
        <w:t>Art. 343</w:t>
      </w:r>
      <w:r w:rsidR="004233D5" w:rsidRPr="00BC2757">
        <w:rPr>
          <w:rFonts w:ascii="Times New Roman" w:hAnsi="Times New Roman" w:cs="Times New Roman"/>
          <w:bCs/>
          <w:sz w:val="24"/>
          <w:szCs w:val="24"/>
        </w:rPr>
        <w:t xml:space="preserve"> ust.</w:t>
      </w:r>
      <w:r w:rsidRPr="00BC2757">
        <w:rPr>
          <w:rFonts w:ascii="Times New Roman" w:hAnsi="Times New Roman" w:cs="Times New Roman"/>
          <w:sz w:val="24"/>
          <w:szCs w:val="24"/>
        </w:rPr>
        <w:t> 1</w:t>
      </w:r>
      <w:r w:rsidR="004233D5" w:rsidRPr="00BC2757">
        <w:rPr>
          <w:rFonts w:ascii="Times New Roman" w:hAnsi="Times New Roman" w:cs="Times New Roman"/>
          <w:sz w:val="24"/>
          <w:szCs w:val="24"/>
        </w:rPr>
        <w:t xml:space="preserve"> </w:t>
      </w:r>
      <w:proofErr w:type="spellStart"/>
      <w:r w:rsidR="004233D5" w:rsidRPr="00BC2757">
        <w:rPr>
          <w:rFonts w:ascii="Times New Roman" w:hAnsi="Times New Roman" w:cs="Times New Roman"/>
          <w:sz w:val="24"/>
          <w:szCs w:val="24"/>
        </w:rPr>
        <w:t>u.</w:t>
      </w:r>
      <w:proofErr w:type="gramStart"/>
      <w:r w:rsidR="004233D5" w:rsidRPr="00BC2757">
        <w:rPr>
          <w:rFonts w:ascii="Times New Roman" w:hAnsi="Times New Roman" w:cs="Times New Roman"/>
          <w:sz w:val="24"/>
          <w:szCs w:val="24"/>
        </w:rPr>
        <w:t>p</w:t>
      </w:r>
      <w:proofErr w:type="gramEnd"/>
      <w:r w:rsidR="004233D5" w:rsidRPr="00BC2757">
        <w:rPr>
          <w:rFonts w:ascii="Times New Roman" w:hAnsi="Times New Roman" w:cs="Times New Roman"/>
          <w:sz w:val="24"/>
          <w:szCs w:val="24"/>
        </w:rPr>
        <w:t>.o.</w:t>
      </w:r>
      <w:bookmarkStart w:id="0" w:name="_GoBack"/>
      <w:bookmarkEnd w:id="0"/>
      <w:proofErr w:type="gramStart"/>
      <w:r w:rsidR="004233D5" w:rsidRPr="00BC2757">
        <w:rPr>
          <w:rFonts w:ascii="Times New Roman" w:hAnsi="Times New Roman" w:cs="Times New Roman"/>
          <w:sz w:val="24"/>
          <w:szCs w:val="24"/>
        </w:rPr>
        <w:t>ś</w:t>
      </w:r>
      <w:proofErr w:type="spellEnd"/>
      <w:r w:rsidR="004233D5" w:rsidRPr="00BC2757">
        <w:rPr>
          <w:rFonts w:ascii="Times New Roman" w:hAnsi="Times New Roman" w:cs="Times New Roman"/>
          <w:sz w:val="24"/>
          <w:szCs w:val="24"/>
        </w:rPr>
        <w:t>.</w:t>
      </w:r>
      <w:r w:rsidRPr="00BC2757">
        <w:rPr>
          <w:rFonts w:ascii="Times New Roman" w:hAnsi="Times New Roman" w:cs="Times New Roman"/>
          <w:sz w:val="24"/>
          <w:szCs w:val="24"/>
        </w:rPr>
        <w:t>. Kto</w:t>
      </w:r>
      <w:proofErr w:type="gramEnd"/>
      <w:r w:rsidRPr="00BC2757">
        <w:rPr>
          <w:rFonts w:ascii="Times New Roman" w:hAnsi="Times New Roman" w:cs="Times New Roman"/>
          <w:sz w:val="24"/>
          <w:szCs w:val="24"/>
        </w:rPr>
        <w:t xml:space="preserve"> narusza zakaz używania instalacji lub urządzeń nagłaśniających określony w art. 156 ust. 1,</w:t>
      </w:r>
    </w:p>
    <w:p w:rsidR="00011C9F" w:rsidRPr="00BC2757" w:rsidRDefault="00011C9F" w:rsidP="00F16140">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podlega</w:t>
      </w:r>
      <w:proofErr w:type="gramEnd"/>
      <w:r w:rsidRPr="00BC2757">
        <w:rPr>
          <w:rFonts w:ascii="Times New Roman" w:hAnsi="Times New Roman" w:cs="Times New Roman"/>
          <w:sz w:val="24"/>
          <w:szCs w:val="24"/>
        </w:rPr>
        <w:t xml:space="preserve"> karze grzywny.</w:t>
      </w:r>
    </w:p>
    <w:p w:rsidR="00011C9F" w:rsidRPr="00BC2757" w:rsidRDefault="00011C9F"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2. Tej samej karze podlega, kto nie przestrzega ograniczeń, nakazów lub zakazów określonych w uchwale rady gminy, wydanej na podstawie art. 157 ust. 1.</w:t>
      </w:r>
    </w:p>
    <w:p w:rsidR="00011C9F" w:rsidRPr="00BC2757" w:rsidRDefault="00011C9F" w:rsidP="00F16140">
      <w:pPr>
        <w:pStyle w:val="Bezodstpw"/>
        <w:spacing w:line="276" w:lineRule="auto"/>
        <w:ind w:firstLine="709"/>
        <w:jc w:val="both"/>
        <w:rPr>
          <w:rFonts w:ascii="Times New Roman" w:hAnsi="Times New Roman" w:cs="Times New Roman"/>
          <w:sz w:val="24"/>
          <w:szCs w:val="24"/>
        </w:rPr>
      </w:pPr>
    </w:p>
    <w:p w:rsidR="00011C9F" w:rsidRPr="00BC2757" w:rsidRDefault="00011C9F" w:rsidP="00BC2757">
      <w:pPr>
        <w:pStyle w:val="Bezodstpw"/>
        <w:spacing w:line="360" w:lineRule="auto"/>
        <w:ind w:firstLine="709"/>
        <w:jc w:val="both"/>
        <w:rPr>
          <w:rFonts w:ascii="Times New Roman" w:hAnsi="Times New Roman" w:cs="Times New Roman"/>
          <w:sz w:val="24"/>
          <w:szCs w:val="24"/>
        </w:rPr>
      </w:pPr>
    </w:p>
    <w:p w:rsidR="00805D1A" w:rsidRPr="00F16140" w:rsidRDefault="00805D1A" w:rsidP="00F16140">
      <w:pPr>
        <w:pStyle w:val="Bezodstpw"/>
        <w:spacing w:line="360" w:lineRule="auto"/>
        <w:ind w:firstLine="709"/>
        <w:jc w:val="center"/>
        <w:rPr>
          <w:rFonts w:ascii="Times New Roman" w:hAnsi="Times New Roman" w:cs="Times New Roman"/>
          <w:b/>
          <w:sz w:val="24"/>
          <w:szCs w:val="24"/>
        </w:rPr>
      </w:pPr>
      <w:r w:rsidRPr="00F16140">
        <w:rPr>
          <w:rFonts w:ascii="Times New Roman" w:hAnsi="Times New Roman" w:cs="Times New Roman"/>
          <w:b/>
          <w:sz w:val="24"/>
          <w:szCs w:val="24"/>
        </w:rPr>
        <w:t>Przegląd ekologiczny</w:t>
      </w:r>
    </w:p>
    <w:p w:rsidR="00805D1A" w:rsidRPr="00BC2757" w:rsidRDefault="00805D1A" w:rsidP="00BC2757">
      <w:pPr>
        <w:pStyle w:val="Bezodstpw"/>
        <w:spacing w:line="360" w:lineRule="auto"/>
        <w:ind w:firstLine="709"/>
        <w:jc w:val="both"/>
        <w:rPr>
          <w:rFonts w:ascii="Times New Roman" w:hAnsi="Times New Roman" w:cs="Times New Roman"/>
          <w:sz w:val="24"/>
          <w:szCs w:val="24"/>
        </w:rPr>
      </w:pPr>
    </w:p>
    <w:p w:rsidR="00DF45A9" w:rsidRPr="00BC2757" w:rsidRDefault="00DF45A9"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bCs/>
          <w:sz w:val="24"/>
          <w:szCs w:val="24"/>
        </w:rPr>
        <w:t xml:space="preserve">Art. 237. </w:t>
      </w:r>
      <w:proofErr w:type="spellStart"/>
      <w:r w:rsidRPr="00BC2757">
        <w:rPr>
          <w:rFonts w:ascii="Times New Roman" w:hAnsi="Times New Roman" w:cs="Times New Roman"/>
          <w:bCs/>
          <w:sz w:val="24"/>
          <w:szCs w:val="24"/>
        </w:rPr>
        <w:t>u.</w:t>
      </w:r>
      <w:proofErr w:type="gramStart"/>
      <w:r w:rsidRPr="00BC2757">
        <w:rPr>
          <w:rFonts w:ascii="Times New Roman" w:hAnsi="Times New Roman" w:cs="Times New Roman"/>
          <w:bCs/>
          <w:sz w:val="24"/>
          <w:szCs w:val="24"/>
        </w:rPr>
        <w:t>p</w:t>
      </w:r>
      <w:proofErr w:type="gramEnd"/>
      <w:r w:rsidRPr="00BC2757">
        <w:rPr>
          <w:rFonts w:ascii="Times New Roman" w:hAnsi="Times New Roman" w:cs="Times New Roman"/>
          <w:bCs/>
          <w:sz w:val="24"/>
          <w:szCs w:val="24"/>
        </w:rPr>
        <w:t>.o.</w:t>
      </w:r>
      <w:proofErr w:type="gramStart"/>
      <w:r w:rsidRPr="00BC2757">
        <w:rPr>
          <w:rFonts w:ascii="Times New Roman" w:hAnsi="Times New Roman" w:cs="Times New Roman"/>
          <w:bCs/>
          <w:sz w:val="24"/>
          <w:szCs w:val="24"/>
        </w:rPr>
        <w:t>ś</w:t>
      </w:r>
      <w:proofErr w:type="spellEnd"/>
      <w:proofErr w:type="gramEnd"/>
      <w:r w:rsidRPr="00BC2757">
        <w:rPr>
          <w:rFonts w:ascii="Times New Roman" w:hAnsi="Times New Roman" w:cs="Times New Roman"/>
          <w:bCs/>
          <w:sz w:val="24"/>
          <w:szCs w:val="24"/>
        </w:rPr>
        <w:t>.</w:t>
      </w:r>
      <w:r w:rsidRPr="00BC2757">
        <w:rPr>
          <w:rFonts w:ascii="Times New Roman" w:hAnsi="Times New Roman" w:cs="Times New Roman"/>
          <w:sz w:val="24"/>
          <w:szCs w:val="24"/>
        </w:rPr>
        <w:t> W razie stwierdzenia okoliczności wskazujących na możliwość negatywnego oddziaływania instalacji na środowisko, organ ochrony środowiska może, w drodze decyzji, zobowiązać prowadzący instalację podmiot korzystający ze środowiska do sporządzenia i przedłożenia przeglądu ekologicznego.</w:t>
      </w:r>
    </w:p>
    <w:p w:rsidR="00DF45A9" w:rsidRPr="00BC2757" w:rsidRDefault="00DF45A9"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bCs/>
          <w:sz w:val="24"/>
          <w:szCs w:val="24"/>
        </w:rPr>
        <w:t>Art. 238.</w:t>
      </w:r>
      <w:r w:rsidR="00AF026D" w:rsidRPr="00BC2757">
        <w:rPr>
          <w:rFonts w:ascii="Times New Roman" w:hAnsi="Times New Roman" w:cs="Times New Roman"/>
          <w:bCs/>
          <w:sz w:val="24"/>
          <w:szCs w:val="24"/>
        </w:rPr>
        <w:t xml:space="preserve"> </w:t>
      </w:r>
      <w:proofErr w:type="spellStart"/>
      <w:r w:rsidR="00AF026D" w:rsidRPr="00BC2757">
        <w:rPr>
          <w:rFonts w:ascii="Times New Roman" w:hAnsi="Times New Roman" w:cs="Times New Roman"/>
          <w:bCs/>
          <w:sz w:val="24"/>
          <w:szCs w:val="24"/>
        </w:rPr>
        <w:t>u.</w:t>
      </w:r>
      <w:proofErr w:type="gramStart"/>
      <w:r w:rsidR="00AF026D" w:rsidRPr="00BC2757">
        <w:rPr>
          <w:rFonts w:ascii="Times New Roman" w:hAnsi="Times New Roman" w:cs="Times New Roman"/>
          <w:bCs/>
          <w:sz w:val="24"/>
          <w:szCs w:val="24"/>
        </w:rPr>
        <w:t>p</w:t>
      </w:r>
      <w:proofErr w:type="gramEnd"/>
      <w:r w:rsidR="00AF026D" w:rsidRPr="00BC2757">
        <w:rPr>
          <w:rFonts w:ascii="Times New Roman" w:hAnsi="Times New Roman" w:cs="Times New Roman"/>
          <w:bCs/>
          <w:sz w:val="24"/>
          <w:szCs w:val="24"/>
        </w:rPr>
        <w:t>.o.ś</w:t>
      </w:r>
      <w:proofErr w:type="spellEnd"/>
      <w:r w:rsidR="00AF026D" w:rsidRPr="00BC2757">
        <w:rPr>
          <w:rFonts w:ascii="Times New Roman" w:hAnsi="Times New Roman" w:cs="Times New Roman"/>
          <w:bCs/>
          <w:sz w:val="24"/>
          <w:szCs w:val="24"/>
        </w:rPr>
        <w:t xml:space="preserve">. </w:t>
      </w:r>
      <w:r w:rsidRPr="00BC2757">
        <w:rPr>
          <w:rFonts w:ascii="Times New Roman" w:hAnsi="Times New Roman" w:cs="Times New Roman"/>
          <w:sz w:val="24"/>
          <w:szCs w:val="24"/>
        </w:rPr>
        <w:t xml:space="preserve"> Przegląd ekologiczny instalacji, która jest </w:t>
      </w:r>
      <w:proofErr w:type="gramStart"/>
      <w:r w:rsidRPr="00BC2757">
        <w:rPr>
          <w:rFonts w:ascii="Times New Roman" w:hAnsi="Times New Roman" w:cs="Times New Roman"/>
          <w:sz w:val="24"/>
          <w:szCs w:val="24"/>
        </w:rPr>
        <w:t>kwalifikowana jako</w:t>
      </w:r>
      <w:proofErr w:type="gramEnd"/>
      <w:r w:rsidRPr="00BC2757">
        <w:rPr>
          <w:rFonts w:ascii="Times New Roman" w:hAnsi="Times New Roman" w:cs="Times New Roman"/>
          <w:sz w:val="24"/>
          <w:szCs w:val="24"/>
        </w:rPr>
        <w:t xml:space="preserve"> przedsięwzięcie mogące zawsze znacząco oddziaływać na środowisko w rozumieniu ustawy z dnia 3 października 2008 r. o udostępnianiu informacji o środowisku i jego ochronie, udziale społeczeństwa w ochronie środowiska oraz o ocenach oddziaływania na środowisko, powinien zawierać:</w:t>
      </w:r>
    </w:p>
    <w:p w:rsidR="00DF45A9" w:rsidRPr="00BC2757" w:rsidRDefault="00DF45A9" w:rsidP="00F16140">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1)</w:t>
      </w:r>
      <w:r w:rsidRPr="00BC2757">
        <w:rPr>
          <w:rFonts w:ascii="Times New Roman" w:hAnsi="Times New Roman" w:cs="Times New Roman"/>
          <w:sz w:val="24"/>
          <w:szCs w:val="24"/>
        </w:rPr>
        <w:tab/>
        <w:t>opis</w:t>
      </w:r>
      <w:proofErr w:type="gramEnd"/>
      <w:r w:rsidRPr="00BC2757">
        <w:rPr>
          <w:rFonts w:ascii="Times New Roman" w:hAnsi="Times New Roman" w:cs="Times New Roman"/>
          <w:sz w:val="24"/>
          <w:szCs w:val="24"/>
        </w:rPr>
        <w:t xml:space="preserve"> obejmujący:</w:t>
      </w:r>
    </w:p>
    <w:p w:rsidR="00DF45A9" w:rsidRPr="00BC2757" w:rsidRDefault="00DF45A9"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a</w:t>
      </w:r>
      <w:proofErr w:type="gramStart"/>
      <w:r w:rsidRPr="00BC2757">
        <w:rPr>
          <w:rFonts w:ascii="Times New Roman" w:hAnsi="Times New Roman" w:cs="Times New Roman"/>
          <w:sz w:val="24"/>
          <w:szCs w:val="24"/>
        </w:rPr>
        <w:t>)</w:t>
      </w:r>
      <w:r w:rsidRPr="00BC2757">
        <w:rPr>
          <w:rFonts w:ascii="Times New Roman" w:hAnsi="Times New Roman" w:cs="Times New Roman"/>
          <w:sz w:val="24"/>
          <w:szCs w:val="24"/>
        </w:rPr>
        <w:tab/>
        <w:t>rodzaj</w:t>
      </w:r>
      <w:proofErr w:type="gramEnd"/>
      <w:r w:rsidRPr="00BC2757">
        <w:rPr>
          <w:rFonts w:ascii="Times New Roman" w:hAnsi="Times New Roman" w:cs="Times New Roman"/>
          <w:sz w:val="24"/>
          <w:szCs w:val="24"/>
        </w:rPr>
        <w:t>, wielkość i usytuowanie instalacji wraz z informacją o jej stanie technicznym,</w:t>
      </w:r>
    </w:p>
    <w:p w:rsidR="00DF45A9" w:rsidRPr="00BC2757" w:rsidRDefault="00DF45A9"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b</w:t>
      </w:r>
      <w:proofErr w:type="gramStart"/>
      <w:r w:rsidRPr="00BC2757">
        <w:rPr>
          <w:rFonts w:ascii="Times New Roman" w:hAnsi="Times New Roman" w:cs="Times New Roman"/>
          <w:sz w:val="24"/>
          <w:szCs w:val="24"/>
        </w:rPr>
        <w:t>)</w:t>
      </w:r>
      <w:r w:rsidRPr="00BC2757">
        <w:rPr>
          <w:rFonts w:ascii="Times New Roman" w:hAnsi="Times New Roman" w:cs="Times New Roman"/>
          <w:sz w:val="24"/>
          <w:szCs w:val="24"/>
        </w:rPr>
        <w:tab/>
        <w:t>powierzchnię</w:t>
      </w:r>
      <w:proofErr w:type="gramEnd"/>
      <w:r w:rsidRPr="00BC2757">
        <w:rPr>
          <w:rFonts w:ascii="Times New Roman" w:hAnsi="Times New Roman" w:cs="Times New Roman"/>
          <w:sz w:val="24"/>
          <w:szCs w:val="24"/>
        </w:rPr>
        <w:t xml:space="preserve"> zajmowanego terenu lub obiektu budowlanego,</w:t>
      </w:r>
    </w:p>
    <w:p w:rsidR="00DF45A9" w:rsidRPr="00BC2757" w:rsidRDefault="00DF45A9"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c</w:t>
      </w:r>
      <w:proofErr w:type="gramStart"/>
      <w:r w:rsidRPr="00BC2757">
        <w:rPr>
          <w:rFonts w:ascii="Times New Roman" w:hAnsi="Times New Roman" w:cs="Times New Roman"/>
          <w:sz w:val="24"/>
          <w:szCs w:val="24"/>
        </w:rPr>
        <w:t>)</w:t>
      </w:r>
      <w:r w:rsidRPr="00BC2757">
        <w:rPr>
          <w:rFonts w:ascii="Times New Roman" w:hAnsi="Times New Roman" w:cs="Times New Roman"/>
          <w:sz w:val="24"/>
          <w:szCs w:val="24"/>
        </w:rPr>
        <w:tab/>
        <w:t>rodzaj</w:t>
      </w:r>
      <w:proofErr w:type="gramEnd"/>
      <w:r w:rsidRPr="00BC2757">
        <w:rPr>
          <w:rFonts w:ascii="Times New Roman" w:hAnsi="Times New Roman" w:cs="Times New Roman"/>
          <w:sz w:val="24"/>
          <w:szCs w:val="24"/>
        </w:rPr>
        <w:t xml:space="preserve"> technologii,</w:t>
      </w:r>
    </w:p>
    <w:p w:rsidR="00DF45A9" w:rsidRPr="00BC2757" w:rsidRDefault="00DF45A9"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d</w:t>
      </w:r>
      <w:proofErr w:type="gramStart"/>
      <w:r w:rsidRPr="00BC2757">
        <w:rPr>
          <w:rFonts w:ascii="Times New Roman" w:hAnsi="Times New Roman" w:cs="Times New Roman"/>
          <w:sz w:val="24"/>
          <w:szCs w:val="24"/>
        </w:rPr>
        <w:t>)</w:t>
      </w:r>
      <w:r w:rsidRPr="00BC2757">
        <w:rPr>
          <w:rFonts w:ascii="Times New Roman" w:hAnsi="Times New Roman" w:cs="Times New Roman"/>
          <w:sz w:val="24"/>
          <w:szCs w:val="24"/>
        </w:rPr>
        <w:tab/>
        <w:t>istniejące</w:t>
      </w:r>
      <w:proofErr w:type="gramEnd"/>
      <w:r w:rsidRPr="00BC2757">
        <w:rPr>
          <w:rFonts w:ascii="Times New Roman" w:hAnsi="Times New Roman" w:cs="Times New Roman"/>
          <w:sz w:val="24"/>
          <w:szCs w:val="24"/>
        </w:rPr>
        <w:t xml:space="preserve"> w sąsiedztwie lub bezpośrednim zasięgu oddziaływania instalacji obiekty mieszkalne i użyteczności publicznej,</w:t>
      </w:r>
    </w:p>
    <w:p w:rsidR="00DF45A9" w:rsidRPr="00BC2757" w:rsidRDefault="00DF45A9"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e</w:t>
      </w:r>
      <w:proofErr w:type="gramStart"/>
      <w:r w:rsidRPr="00BC2757">
        <w:rPr>
          <w:rFonts w:ascii="Times New Roman" w:hAnsi="Times New Roman" w:cs="Times New Roman"/>
          <w:sz w:val="24"/>
          <w:szCs w:val="24"/>
        </w:rPr>
        <w:t>)</w:t>
      </w:r>
      <w:r w:rsidRPr="00BC2757">
        <w:rPr>
          <w:rFonts w:ascii="Times New Roman" w:hAnsi="Times New Roman" w:cs="Times New Roman"/>
          <w:sz w:val="24"/>
          <w:szCs w:val="24"/>
        </w:rPr>
        <w:tab/>
        <w:t>istniejące</w:t>
      </w:r>
      <w:proofErr w:type="gramEnd"/>
      <w:r w:rsidRPr="00BC2757">
        <w:rPr>
          <w:rFonts w:ascii="Times New Roman" w:hAnsi="Times New Roman" w:cs="Times New Roman"/>
          <w:sz w:val="24"/>
          <w:szCs w:val="24"/>
        </w:rPr>
        <w:t xml:space="preserve"> w sąsiedztwie lub bezpośrednim zasięgu oddziaływania instalacji zabytki chronione na podstawie przepisów o ochronie zabytków i opiece nad zabytkami,</w:t>
      </w:r>
    </w:p>
    <w:p w:rsidR="00DF45A9" w:rsidRPr="00BC2757" w:rsidRDefault="00DF45A9"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f</w:t>
      </w:r>
      <w:proofErr w:type="gramStart"/>
      <w:r w:rsidRPr="00BC2757">
        <w:rPr>
          <w:rFonts w:ascii="Times New Roman" w:hAnsi="Times New Roman" w:cs="Times New Roman"/>
          <w:sz w:val="24"/>
          <w:szCs w:val="24"/>
        </w:rPr>
        <w:t>)</w:t>
      </w:r>
      <w:r w:rsidRPr="00BC2757">
        <w:rPr>
          <w:rFonts w:ascii="Times New Roman" w:hAnsi="Times New Roman" w:cs="Times New Roman"/>
          <w:sz w:val="24"/>
          <w:szCs w:val="24"/>
        </w:rPr>
        <w:tab/>
        <w:t>istniejące</w:t>
      </w:r>
      <w:proofErr w:type="gramEnd"/>
      <w:r w:rsidRPr="00BC2757">
        <w:rPr>
          <w:rFonts w:ascii="Times New Roman" w:hAnsi="Times New Roman" w:cs="Times New Roman"/>
          <w:sz w:val="24"/>
          <w:szCs w:val="24"/>
        </w:rPr>
        <w:t xml:space="preserve"> w sąsiedztwie lub bezpośrednim zasięgu oddziaływania instalacji obiekty i obszary poddane ochronie na podstawie przepisów ustawy o ochronie przyrody, ustawy o lasach, ustawy - Prawo wodne oraz przepisów ustawy o uzdrowiskach i lecznictwie uzdrowiskowym;</w:t>
      </w:r>
    </w:p>
    <w:p w:rsidR="00DF45A9" w:rsidRPr="00BC2757" w:rsidRDefault="00DF45A9" w:rsidP="00F16140">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2)</w:t>
      </w:r>
      <w:r w:rsidRPr="00BC2757">
        <w:rPr>
          <w:rFonts w:ascii="Times New Roman" w:hAnsi="Times New Roman" w:cs="Times New Roman"/>
          <w:sz w:val="24"/>
          <w:szCs w:val="24"/>
        </w:rPr>
        <w:tab/>
        <w:t>określenie</w:t>
      </w:r>
      <w:proofErr w:type="gramEnd"/>
      <w:r w:rsidRPr="00BC2757">
        <w:rPr>
          <w:rFonts w:ascii="Times New Roman" w:hAnsi="Times New Roman" w:cs="Times New Roman"/>
          <w:sz w:val="24"/>
          <w:szCs w:val="24"/>
        </w:rPr>
        <w:t xml:space="preserve"> oddziaływania na środowisko instalacji, w tym również w przypadku wystąpienia poważnej awarii przemysłowej;</w:t>
      </w:r>
    </w:p>
    <w:p w:rsidR="00DF45A9" w:rsidRPr="00BC2757" w:rsidRDefault="00DF45A9" w:rsidP="00F16140">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3)</w:t>
      </w:r>
      <w:r w:rsidRPr="00BC2757">
        <w:rPr>
          <w:rFonts w:ascii="Times New Roman" w:hAnsi="Times New Roman" w:cs="Times New Roman"/>
          <w:sz w:val="24"/>
          <w:szCs w:val="24"/>
        </w:rPr>
        <w:tab/>
        <w:t>opis</w:t>
      </w:r>
      <w:proofErr w:type="gramEnd"/>
      <w:r w:rsidRPr="00BC2757">
        <w:rPr>
          <w:rFonts w:ascii="Times New Roman" w:hAnsi="Times New Roman" w:cs="Times New Roman"/>
          <w:sz w:val="24"/>
          <w:szCs w:val="24"/>
        </w:rPr>
        <w:t xml:space="preserve"> działań mających na celu zapobieganie i ograniczanie oddziaływania na środowisko;</w:t>
      </w:r>
    </w:p>
    <w:p w:rsidR="00DF45A9" w:rsidRPr="00BC2757" w:rsidRDefault="00DF45A9" w:rsidP="00F16140">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lastRenderedPageBreak/>
        <w:t>4)</w:t>
      </w:r>
      <w:r w:rsidRPr="00BC2757">
        <w:rPr>
          <w:rFonts w:ascii="Times New Roman" w:hAnsi="Times New Roman" w:cs="Times New Roman"/>
          <w:sz w:val="24"/>
          <w:szCs w:val="24"/>
        </w:rPr>
        <w:tab/>
        <w:t>porównanie</w:t>
      </w:r>
      <w:proofErr w:type="gramEnd"/>
      <w:r w:rsidRPr="00BC2757">
        <w:rPr>
          <w:rFonts w:ascii="Times New Roman" w:hAnsi="Times New Roman" w:cs="Times New Roman"/>
          <w:sz w:val="24"/>
          <w:szCs w:val="24"/>
        </w:rPr>
        <w:t xml:space="preserve"> wykorzystywanej technologii z technologią spełniającą wymagania, o których mowa w art. 143;</w:t>
      </w:r>
    </w:p>
    <w:p w:rsidR="00DF45A9" w:rsidRPr="00BC2757" w:rsidRDefault="00DF45A9" w:rsidP="00F16140">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5)</w:t>
      </w:r>
      <w:r w:rsidRPr="00BC2757">
        <w:rPr>
          <w:rFonts w:ascii="Times New Roman" w:hAnsi="Times New Roman" w:cs="Times New Roman"/>
          <w:sz w:val="24"/>
          <w:szCs w:val="24"/>
        </w:rPr>
        <w:tab/>
        <w:t>wskazanie</w:t>
      </w:r>
      <w:proofErr w:type="gramEnd"/>
      <w:r w:rsidRPr="00BC2757">
        <w:rPr>
          <w:rFonts w:ascii="Times New Roman" w:hAnsi="Times New Roman" w:cs="Times New Roman"/>
          <w:sz w:val="24"/>
          <w:szCs w:val="24"/>
        </w:rPr>
        <w:t>, czy dla instalacji konieczne jest ustanowienie obszaru ograniczonego użytkowania, określenie granic takiego obszaru, ograniczeń w zakresie przeznaczenia terenu, wymagań technicznych dotyczących obiektów budowlanych i sposobów korzystania z nich;</w:t>
      </w:r>
    </w:p>
    <w:p w:rsidR="00DF45A9" w:rsidRPr="00BC2757" w:rsidRDefault="00DF45A9" w:rsidP="00F16140">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6)</w:t>
      </w:r>
      <w:r w:rsidRPr="00BC2757">
        <w:rPr>
          <w:rFonts w:ascii="Times New Roman" w:hAnsi="Times New Roman" w:cs="Times New Roman"/>
          <w:sz w:val="24"/>
          <w:szCs w:val="24"/>
        </w:rPr>
        <w:tab/>
        <w:t>zwięzłe</w:t>
      </w:r>
      <w:proofErr w:type="gramEnd"/>
      <w:r w:rsidRPr="00BC2757">
        <w:rPr>
          <w:rFonts w:ascii="Times New Roman" w:hAnsi="Times New Roman" w:cs="Times New Roman"/>
          <w:sz w:val="24"/>
          <w:szCs w:val="24"/>
        </w:rPr>
        <w:t xml:space="preserve"> streszczenie w języku niespecjalistycznym informacji zawartych w przeglądzie;</w:t>
      </w:r>
    </w:p>
    <w:p w:rsidR="00DF45A9" w:rsidRPr="00BC2757" w:rsidRDefault="00DF45A9" w:rsidP="00F16140">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7)</w:t>
      </w:r>
      <w:r w:rsidRPr="00BC2757">
        <w:rPr>
          <w:rFonts w:ascii="Times New Roman" w:hAnsi="Times New Roman" w:cs="Times New Roman"/>
          <w:sz w:val="24"/>
          <w:szCs w:val="24"/>
        </w:rPr>
        <w:tab/>
        <w:t>nazwisko</w:t>
      </w:r>
      <w:proofErr w:type="gramEnd"/>
      <w:r w:rsidRPr="00BC2757">
        <w:rPr>
          <w:rFonts w:ascii="Times New Roman" w:hAnsi="Times New Roman" w:cs="Times New Roman"/>
          <w:sz w:val="24"/>
          <w:szCs w:val="24"/>
        </w:rPr>
        <w:t xml:space="preserve"> osoby lub osób sporządzających przegląd.</w:t>
      </w:r>
    </w:p>
    <w:p w:rsidR="00DF45A9" w:rsidRPr="00BC2757" w:rsidRDefault="00DF45A9" w:rsidP="00F16140">
      <w:pPr>
        <w:pStyle w:val="Bezodstpw"/>
        <w:spacing w:line="276" w:lineRule="auto"/>
        <w:ind w:firstLine="709"/>
        <w:jc w:val="both"/>
        <w:rPr>
          <w:rFonts w:ascii="Times New Roman" w:hAnsi="Times New Roman" w:cs="Times New Roman"/>
          <w:sz w:val="24"/>
          <w:szCs w:val="24"/>
        </w:rPr>
      </w:pPr>
      <w:r w:rsidRPr="00BC2757">
        <w:rPr>
          <w:rFonts w:ascii="Times New Roman" w:hAnsi="Times New Roman" w:cs="Times New Roman"/>
          <w:bCs/>
          <w:sz w:val="24"/>
          <w:szCs w:val="24"/>
        </w:rPr>
        <w:t>Art. 239.</w:t>
      </w:r>
      <w:r w:rsidR="00465A88" w:rsidRPr="00BC2757">
        <w:rPr>
          <w:rFonts w:ascii="Times New Roman" w:hAnsi="Times New Roman" w:cs="Times New Roman"/>
          <w:bCs/>
          <w:sz w:val="24"/>
          <w:szCs w:val="24"/>
        </w:rPr>
        <w:t>u.</w:t>
      </w:r>
      <w:proofErr w:type="gramStart"/>
      <w:r w:rsidR="00465A88" w:rsidRPr="00BC2757">
        <w:rPr>
          <w:rFonts w:ascii="Times New Roman" w:hAnsi="Times New Roman" w:cs="Times New Roman"/>
          <w:bCs/>
          <w:sz w:val="24"/>
          <w:szCs w:val="24"/>
        </w:rPr>
        <w:t>p</w:t>
      </w:r>
      <w:proofErr w:type="gramEnd"/>
      <w:r w:rsidR="00465A88" w:rsidRPr="00BC2757">
        <w:rPr>
          <w:rFonts w:ascii="Times New Roman" w:hAnsi="Times New Roman" w:cs="Times New Roman"/>
          <w:bCs/>
          <w:sz w:val="24"/>
          <w:szCs w:val="24"/>
        </w:rPr>
        <w:t>.o.</w:t>
      </w:r>
      <w:proofErr w:type="gramStart"/>
      <w:r w:rsidR="00465A88" w:rsidRPr="00BC2757">
        <w:rPr>
          <w:rFonts w:ascii="Times New Roman" w:hAnsi="Times New Roman" w:cs="Times New Roman"/>
          <w:bCs/>
          <w:sz w:val="24"/>
          <w:szCs w:val="24"/>
        </w:rPr>
        <w:t>ś</w:t>
      </w:r>
      <w:proofErr w:type="gramEnd"/>
      <w:r w:rsidR="00465A88" w:rsidRPr="00BC2757">
        <w:rPr>
          <w:rFonts w:ascii="Times New Roman" w:hAnsi="Times New Roman" w:cs="Times New Roman"/>
          <w:bCs/>
          <w:sz w:val="24"/>
          <w:szCs w:val="24"/>
        </w:rPr>
        <w:t>.</w:t>
      </w:r>
      <w:r w:rsidRPr="00BC2757">
        <w:rPr>
          <w:rFonts w:ascii="Times New Roman" w:hAnsi="Times New Roman" w:cs="Times New Roman"/>
          <w:sz w:val="24"/>
          <w:szCs w:val="24"/>
        </w:rPr>
        <w:t> W decyzji, o której mowa w art. 237, organ właściwy do jej wydania może:</w:t>
      </w:r>
    </w:p>
    <w:p w:rsidR="00DF45A9" w:rsidRPr="00BC2757" w:rsidRDefault="00DF45A9" w:rsidP="00F16140">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1)</w:t>
      </w:r>
      <w:r w:rsidRPr="00BC2757">
        <w:rPr>
          <w:rFonts w:ascii="Times New Roman" w:hAnsi="Times New Roman" w:cs="Times New Roman"/>
          <w:sz w:val="24"/>
          <w:szCs w:val="24"/>
        </w:rPr>
        <w:tab/>
        <w:t>ograniczyć</w:t>
      </w:r>
      <w:proofErr w:type="gramEnd"/>
      <w:r w:rsidRPr="00BC2757">
        <w:rPr>
          <w:rFonts w:ascii="Times New Roman" w:hAnsi="Times New Roman" w:cs="Times New Roman"/>
          <w:sz w:val="24"/>
          <w:szCs w:val="24"/>
        </w:rPr>
        <w:t xml:space="preserve"> zakres przedmiotowy przeglądu ekologicznego;</w:t>
      </w:r>
    </w:p>
    <w:p w:rsidR="00DF45A9" w:rsidRPr="00BC2757" w:rsidRDefault="00DF45A9" w:rsidP="00F16140">
      <w:pPr>
        <w:pStyle w:val="Bezodstpw"/>
        <w:spacing w:line="276" w:lineRule="auto"/>
        <w:ind w:firstLine="709"/>
        <w:jc w:val="both"/>
        <w:rPr>
          <w:rFonts w:ascii="Times New Roman" w:hAnsi="Times New Roman" w:cs="Times New Roman"/>
          <w:sz w:val="24"/>
          <w:szCs w:val="24"/>
        </w:rPr>
      </w:pPr>
      <w:proofErr w:type="gramStart"/>
      <w:r w:rsidRPr="00BC2757">
        <w:rPr>
          <w:rFonts w:ascii="Times New Roman" w:hAnsi="Times New Roman" w:cs="Times New Roman"/>
          <w:sz w:val="24"/>
          <w:szCs w:val="24"/>
        </w:rPr>
        <w:t>2)</w:t>
      </w:r>
      <w:r w:rsidRPr="00BC2757">
        <w:rPr>
          <w:rFonts w:ascii="Times New Roman" w:hAnsi="Times New Roman" w:cs="Times New Roman"/>
          <w:sz w:val="24"/>
          <w:szCs w:val="24"/>
        </w:rPr>
        <w:tab/>
        <w:t>wskazać</w:t>
      </w:r>
      <w:proofErr w:type="gramEnd"/>
      <w:r w:rsidRPr="00BC2757">
        <w:rPr>
          <w:rFonts w:ascii="Times New Roman" w:hAnsi="Times New Roman" w:cs="Times New Roman"/>
          <w:sz w:val="24"/>
          <w:szCs w:val="24"/>
        </w:rPr>
        <w:t xml:space="preserve"> metody badań i studiów.</w:t>
      </w:r>
    </w:p>
    <w:p w:rsidR="00177A8E" w:rsidRPr="00BC2757" w:rsidRDefault="00177A8E" w:rsidP="00BC2757">
      <w:pPr>
        <w:pStyle w:val="Bezodstpw"/>
        <w:spacing w:line="360" w:lineRule="auto"/>
        <w:ind w:firstLine="709"/>
        <w:jc w:val="both"/>
        <w:rPr>
          <w:rFonts w:ascii="Times New Roman" w:hAnsi="Times New Roman" w:cs="Times New Roman"/>
          <w:sz w:val="24"/>
          <w:szCs w:val="24"/>
        </w:rPr>
      </w:pPr>
    </w:p>
    <w:p w:rsidR="00DF45A9" w:rsidRPr="00BC2757" w:rsidRDefault="00DF45A9" w:rsidP="00BC2757">
      <w:pPr>
        <w:pStyle w:val="Bezodstpw"/>
        <w:spacing w:line="360" w:lineRule="auto"/>
        <w:ind w:firstLine="709"/>
        <w:jc w:val="both"/>
        <w:rPr>
          <w:rFonts w:ascii="Times New Roman" w:hAnsi="Times New Roman" w:cs="Times New Roman"/>
          <w:sz w:val="24"/>
          <w:szCs w:val="24"/>
        </w:rPr>
      </w:pPr>
    </w:p>
    <w:p w:rsidR="00DF45A9" w:rsidRPr="00BC2757" w:rsidRDefault="00DF45A9"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Zagadnieniem wymagającym podkreślenia jest to, że ustawodawca nie wskazuje na wystąpienie przesłanki negatywnego oddziaływania, lecz stanowi o możliwości jej wystąpienia. Wobec tego do nałożenia powyższego obowiązku określonego w decyzji administracyjnej będzie wystarczała sama możliwość stwierdzenia zagrożenia oddziaływaniem hałasu na środowisko. Pojęcie negatywnego oddziaływania w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p</w:t>
      </w:r>
      <w:proofErr w:type="gramEnd"/>
      <w:r w:rsidRPr="00BC2757">
        <w:rPr>
          <w:rFonts w:ascii="Times New Roman" w:hAnsi="Times New Roman" w:cs="Times New Roman"/>
          <w:sz w:val="24"/>
          <w:szCs w:val="24"/>
        </w:rPr>
        <w:t>.o.</w:t>
      </w:r>
      <w:proofErr w:type="gramStart"/>
      <w:r w:rsidRPr="00BC2757">
        <w:rPr>
          <w:rFonts w:ascii="Times New Roman" w:hAnsi="Times New Roman" w:cs="Times New Roman"/>
          <w:sz w:val="24"/>
          <w:szCs w:val="24"/>
        </w:rPr>
        <w:t>ś</w:t>
      </w:r>
      <w:proofErr w:type="spellEnd"/>
      <w:proofErr w:type="gramEnd"/>
      <w:r w:rsidRPr="00BC2757">
        <w:rPr>
          <w:rFonts w:ascii="Times New Roman" w:hAnsi="Times New Roman" w:cs="Times New Roman"/>
          <w:sz w:val="24"/>
          <w:szCs w:val="24"/>
        </w:rPr>
        <w:t>. zdefiniowane nie zostało, a używane jest stosunkowo często obok innych pojęć kwalifikujących takie oddziaływanie.</w:t>
      </w:r>
    </w:p>
    <w:p w:rsidR="00DF45A9" w:rsidRPr="00BC2757" w:rsidRDefault="00DF45A9"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Organ administracji publicznej </w:t>
      </w:r>
      <w:proofErr w:type="gramStart"/>
      <w:r w:rsidRPr="00BC2757">
        <w:rPr>
          <w:rFonts w:ascii="Times New Roman" w:hAnsi="Times New Roman" w:cs="Times New Roman"/>
          <w:sz w:val="24"/>
          <w:szCs w:val="24"/>
        </w:rPr>
        <w:t>powinien więc</w:t>
      </w:r>
      <w:proofErr w:type="gramEnd"/>
      <w:r w:rsidRPr="00BC2757">
        <w:rPr>
          <w:rFonts w:ascii="Times New Roman" w:hAnsi="Times New Roman" w:cs="Times New Roman"/>
          <w:sz w:val="24"/>
          <w:szCs w:val="24"/>
        </w:rPr>
        <w:t xml:space="preserve"> jedynie stwierdzić możliwość wystąpienia negatywnego oddziaływania hałasu, a przegląd ma być właśnie przeprowadzony po to, aby te podejrzenia zweryfikować albo potwierdzić. Często oznacza to, że nie są to informacje znane organowi, ale takie, które zostały w jakiś szczególny sposób pozyskane. Przykładowo, w wyniku działalności kontrolnej organu czy też jakiegoś innego podmiotu, który przekazał je organowi ochrony środowiska albo przekazane przez samego prowadzącego instalację.</w:t>
      </w:r>
    </w:p>
    <w:p w:rsidR="00DF45A9" w:rsidRPr="00BC2757" w:rsidRDefault="00DF45A9"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W orzecznictwie podnosi się, że podmiotem posiadającym interes prawny w rozumieniu art. 28 k.p.a. </w:t>
      </w:r>
      <w:proofErr w:type="gramStart"/>
      <w:r w:rsidRPr="00BC2757">
        <w:rPr>
          <w:rFonts w:ascii="Times New Roman" w:hAnsi="Times New Roman" w:cs="Times New Roman"/>
          <w:sz w:val="24"/>
          <w:szCs w:val="24"/>
        </w:rPr>
        <w:t>w</w:t>
      </w:r>
      <w:proofErr w:type="gramEnd"/>
      <w:r w:rsidRPr="00BC2757">
        <w:rPr>
          <w:rFonts w:ascii="Times New Roman" w:hAnsi="Times New Roman" w:cs="Times New Roman"/>
          <w:sz w:val="24"/>
          <w:szCs w:val="24"/>
        </w:rPr>
        <w:t xml:space="preserve"> sprawie opracowania przeglądu ekologicznego jest tylko podmiot korzystający ze środowiska, a wszystkie pozostałe mają tylko interes faktyczny, gdyż ich interes prawny będzie chroniony dopiero w postępowaniach wszczętych na podstawie wniosków wypływających z przeglądu ekologicznego. Na tym etapie ich interes prawny będzie tylko hipotetyczny, a nie realny, co wyklucza podmioty, poza prowadzącym instalację, z udziału w omawianym rodzaju postępowań </w:t>
      </w:r>
      <w:r w:rsidR="002A77A4" w:rsidRPr="00BC2757">
        <w:rPr>
          <w:rFonts w:ascii="Times New Roman" w:hAnsi="Times New Roman" w:cs="Times New Roman"/>
          <w:sz w:val="24"/>
          <w:szCs w:val="24"/>
        </w:rPr>
        <w:t xml:space="preserve">- </w:t>
      </w:r>
      <w:r w:rsidRPr="00BC2757">
        <w:rPr>
          <w:rFonts w:ascii="Times New Roman" w:hAnsi="Times New Roman" w:cs="Times New Roman"/>
          <w:sz w:val="24"/>
          <w:szCs w:val="24"/>
        </w:rPr>
        <w:t>(Wyrok WSA w Opolu z dnia 1 kwietnia 2008r., sygn. akt II SA/</w:t>
      </w:r>
      <w:proofErr w:type="spellStart"/>
      <w:r w:rsidRPr="00BC2757">
        <w:rPr>
          <w:rFonts w:ascii="Times New Roman" w:hAnsi="Times New Roman" w:cs="Times New Roman"/>
          <w:sz w:val="24"/>
          <w:szCs w:val="24"/>
        </w:rPr>
        <w:t>Op</w:t>
      </w:r>
      <w:proofErr w:type="spellEnd"/>
      <w:r w:rsidRPr="00BC2757">
        <w:rPr>
          <w:rFonts w:ascii="Times New Roman" w:hAnsi="Times New Roman" w:cs="Times New Roman"/>
          <w:sz w:val="24"/>
          <w:szCs w:val="24"/>
        </w:rPr>
        <w:t xml:space="preserve"> 36/08, </w:t>
      </w:r>
      <w:proofErr w:type="spellStart"/>
      <w:r w:rsidRPr="00BC2757">
        <w:rPr>
          <w:rFonts w:ascii="Times New Roman" w:hAnsi="Times New Roman" w:cs="Times New Roman"/>
          <w:sz w:val="24"/>
          <w:szCs w:val="24"/>
        </w:rPr>
        <w:t>publ</w:t>
      </w:r>
      <w:proofErr w:type="spellEnd"/>
      <w:r w:rsidRPr="00BC2757">
        <w:rPr>
          <w:rFonts w:ascii="Times New Roman" w:hAnsi="Times New Roman" w:cs="Times New Roman"/>
          <w:sz w:val="24"/>
          <w:szCs w:val="24"/>
        </w:rPr>
        <w:t>. Lex nr 460827).</w:t>
      </w:r>
    </w:p>
    <w:p w:rsidR="00BB06E5" w:rsidRPr="00BC2757" w:rsidRDefault="00BB06E5"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lastRenderedPageBreak/>
        <w:t xml:space="preserve">Właściwym rzeczowo do wydania decyzji w sprawie obowiązku sporządzenia i przedłożenia przeglądu ekologicznego jest starosta, jako organ ochrony środowiska w myśl art. 378 ust. 1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p</w:t>
      </w:r>
      <w:proofErr w:type="gramEnd"/>
      <w:r w:rsidRPr="00BC2757">
        <w:rPr>
          <w:rFonts w:ascii="Times New Roman" w:hAnsi="Times New Roman" w:cs="Times New Roman"/>
          <w:sz w:val="24"/>
          <w:szCs w:val="24"/>
        </w:rPr>
        <w:t>.o.</w:t>
      </w:r>
      <w:proofErr w:type="gramStart"/>
      <w:r w:rsidRPr="00BC2757">
        <w:rPr>
          <w:rFonts w:ascii="Times New Roman" w:hAnsi="Times New Roman" w:cs="Times New Roman"/>
          <w:sz w:val="24"/>
          <w:szCs w:val="24"/>
        </w:rPr>
        <w:t>ś</w:t>
      </w:r>
      <w:proofErr w:type="spellEnd"/>
      <w:proofErr w:type="gramEnd"/>
      <w:r w:rsidRPr="00BC2757">
        <w:rPr>
          <w:rFonts w:ascii="Times New Roman" w:hAnsi="Times New Roman" w:cs="Times New Roman"/>
          <w:sz w:val="24"/>
          <w:szCs w:val="24"/>
        </w:rPr>
        <w:t>.</w:t>
      </w:r>
    </w:p>
    <w:p w:rsidR="00506BE6" w:rsidRPr="00BC2757" w:rsidRDefault="00BB06E5"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Ponadto decyzja o nałożeniu obowiązku z art. 237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p</w:t>
      </w:r>
      <w:proofErr w:type="gramEnd"/>
      <w:r w:rsidRPr="00BC2757">
        <w:rPr>
          <w:rFonts w:ascii="Times New Roman" w:hAnsi="Times New Roman" w:cs="Times New Roman"/>
          <w:sz w:val="24"/>
          <w:szCs w:val="24"/>
        </w:rPr>
        <w:t>.o.</w:t>
      </w:r>
      <w:proofErr w:type="gramStart"/>
      <w:r w:rsidRPr="00BC2757">
        <w:rPr>
          <w:rFonts w:ascii="Times New Roman" w:hAnsi="Times New Roman" w:cs="Times New Roman"/>
          <w:sz w:val="24"/>
          <w:szCs w:val="24"/>
        </w:rPr>
        <w:t>ś</w:t>
      </w:r>
      <w:proofErr w:type="spellEnd"/>
      <w:proofErr w:type="gramEnd"/>
      <w:r w:rsidRPr="00BC2757">
        <w:rPr>
          <w:rFonts w:ascii="Times New Roman" w:hAnsi="Times New Roman" w:cs="Times New Roman"/>
          <w:sz w:val="24"/>
          <w:szCs w:val="24"/>
        </w:rPr>
        <w:t xml:space="preserve">. nie stanowi sankcji dla podmiotu prowadzącego instalację, za przekraczanie norm ochrony środowiska, czy też niedostarczenie w żądanym przez organ terminie wyników badań, czy pomiarów. Mówiąc o celach, jakim służyć ma nałożenie tego obowiązku wskazać należy przede wszystkim na postępowanie zmierzające do utworzenia obszaru ograniczonego użytkowania (art. 135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p</w:t>
      </w:r>
      <w:proofErr w:type="gramEnd"/>
      <w:r w:rsidRPr="00BC2757">
        <w:rPr>
          <w:rFonts w:ascii="Times New Roman" w:hAnsi="Times New Roman" w:cs="Times New Roman"/>
          <w:sz w:val="24"/>
          <w:szCs w:val="24"/>
        </w:rPr>
        <w:t>.o.</w:t>
      </w:r>
      <w:proofErr w:type="gramStart"/>
      <w:r w:rsidRPr="00BC2757">
        <w:rPr>
          <w:rFonts w:ascii="Times New Roman" w:hAnsi="Times New Roman" w:cs="Times New Roman"/>
          <w:sz w:val="24"/>
          <w:szCs w:val="24"/>
        </w:rPr>
        <w:t>ś</w:t>
      </w:r>
      <w:proofErr w:type="spellEnd"/>
      <w:proofErr w:type="gramEnd"/>
      <w:r w:rsidRPr="00BC2757">
        <w:rPr>
          <w:rFonts w:ascii="Times New Roman" w:hAnsi="Times New Roman" w:cs="Times New Roman"/>
          <w:sz w:val="24"/>
          <w:szCs w:val="24"/>
        </w:rPr>
        <w:t xml:space="preserve">.), postępowanie w sprawie wydania tzw. decyzji naprawczej (art. 362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p</w:t>
      </w:r>
      <w:proofErr w:type="gramEnd"/>
      <w:r w:rsidRPr="00BC2757">
        <w:rPr>
          <w:rFonts w:ascii="Times New Roman" w:hAnsi="Times New Roman" w:cs="Times New Roman"/>
          <w:sz w:val="24"/>
          <w:szCs w:val="24"/>
        </w:rPr>
        <w:t>.o.</w:t>
      </w:r>
      <w:proofErr w:type="gramStart"/>
      <w:r w:rsidRPr="00BC2757">
        <w:rPr>
          <w:rFonts w:ascii="Times New Roman" w:hAnsi="Times New Roman" w:cs="Times New Roman"/>
          <w:sz w:val="24"/>
          <w:szCs w:val="24"/>
        </w:rPr>
        <w:t>ś</w:t>
      </w:r>
      <w:proofErr w:type="spellEnd"/>
      <w:proofErr w:type="gramEnd"/>
      <w:r w:rsidRPr="00BC2757">
        <w:rPr>
          <w:rFonts w:ascii="Times New Roman" w:hAnsi="Times New Roman" w:cs="Times New Roman"/>
          <w:sz w:val="24"/>
          <w:szCs w:val="24"/>
        </w:rPr>
        <w:t xml:space="preserve">.), oraz postępowanie mające na celu ustalenie programu dostosowawczego (art. 426 ust. 4 pkt. 2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p</w:t>
      </w:r>
      <w:proofErr w:type="gramEnd"/>
      <w:r w:rsidRPr="00BC2757">
        <w:rPr>
          <w:rFonts w:ascii="Times New Roman" w:hAnsi="Times New Roman" w:cs="Times New Roman"/>
          <w:sz w:val="24"/>
          <w:szCs w:val="24"/>
        </w:rPr>
        <w:t>.o.</w:t>
      </w:r>
      <w:proofErr w:type="gramStart"/>
      <w:r w:rsidRPr="00BC2757">
        <w:rPr>
          <w:rFonts w:ascii="Times New Roman" w:hAnsi="Times New Roman" w:cs="Times New Roman"/>
          <w:sz w:val="24"/>
          <w:szCs w:val="24"/>
        </w:rPr>
        <w:t>ś</w:t>
      </w:r>
      <w:proofErr w:type="spellEnd"/>
      <w:proofErr w:type="gramEnd"/>
      <w:r w:rsidRPr="00BC2757">
        <w:rPr>
          <w:rFonts w:ascii="Times New Roman" w:hAnsi="Times New Roman" w:cs="Times New Roman"/>
          <w:sz w:val="24"/>
          <w:szCs w:val="24"/>
        </w:rPr>
        <w:t xml:space="preserve">.), jednak w tym ostatnim przypadku przegląd sporządzany jest z własnej inicjatywy podmiotu prowadzącego instalację </w:t>
      </w:r>
      <w:r w:rsidR="002A77A4" w:rsidRPr="00BC2757">
        <w:rPr>
          <w:rFonts w:ascii="Times New Roman" w:hAnsi="Times New Roman" w:cs="Times New Roman"/>
          <w:sz w:val="24"/>
          <w:szCs w:val="24"/>
        </w:rPr>
        <w:t xml:space="preserve">- </w:t>
      </w:r>
      <w:r w:rsidRPr="00BC2757">
        <w:rPr>
          <w:rFonts w:ascii="Times New Roman" w:hAnsi="Times New Roman" w:cs="Times New Roman"/>
          <w:sz w:val="24"/>
          <w:szCs w:val="24"/>
        </w:rPr>
        <w:t xml:space="preserve">(Wyrok WSA w Krakowie z dnia7 lipca 2009r., sygn. akt II SA/Kr 670/09, </w:t>
      </w:r>
      <w:proofErr w:type="spellStart"/>
      <w:r w:rsidRPr="00BC2757">
        <w:rPr>
          <w:rFonts w:ascii="Times New Roman" w:hAnsi="Times New Roman" w:cs="Times New Roman"/>
          <w:sz w:val="24"/>
          <w:szCs w:val="24"/>
        </w:rPr>
        <w:t>publ</w:t>
      </w:r>
      <w:proofErr w:type="spellEnd"/>
      <w:r w:rsidRPr="00BC2757">
        <w:rPr>
          <w:rFonts w:ascii="Times New Roman" w:hAnsi="Times New Roman" w:cs="Times New Roman"/>
          <w:sz w:val="24"/>
          <w:szCs w:val="24"/>
        </w:rPr>
        <w:t>. Lex nr 553104).</w:t>
      </w:r>
      <w:r w:rsidR="00506BE6" w:rsidRPr="00BC2757">
        <w:rPr>
          <w:rFonts w:ascii="Times New Roman" w:hAnsi="Times New Roman" w:cs="Times New Roman"/>
          <w:sz w:val="24"/>
          <w:szCs w:val="24"/>
        </w:rPr>
        <w:t xml:space="preserve"> </w:t>
      </w:r>
    </w:p>
    <w:p w:rsidR="00506BE6" w:rsidRPr="00BC2757" w:rsidRDefault="00506BE6"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Ustawodawca nie </w:t>
      </w:r>
      <w:proofErr w:type="gramStart"/>
      <w:r w:rsidRPr="00BC2757">
        <w:rPr>
          <w:rFonts w:ascii="Times New Roman" w:hAnsi="Times New Roman" w:cs="Times New Roman"/>
          <w:sz w:val="24"/>
          <w:szCs w:val="24"/>
        </w:rPr>
        <w:t>określił wprost, kto</w:t>
      </w:r>
      <w:proofErr w:type="gramEnd"/>
      <w:r w:rsidRPr="00BC2757">
        <w:rPr>
          <w:rFonts w:ascii="Times New Roman" w:hAnsi="Times New Roman" w:cs="Times New Roman"/>
          <w:sz w:val="24"/>
          <w:szCs w:val="24"/>
        </w:rPr>
        <w:t xml:space="preserve"> powinien lub może opracować przegląd ekologiczny. Nie </w:t>
      </w:r>
      <w:proofErr w:type="gramStart"/>
      <w:r w:rsidRPr="00BC2757">
        <w:rPr>
          <w:rFonts w:ascii="Times New Roman" w:hAnsi="Times New Roman" w:cs="Times New Roman"/>
          <w:sz w:val="24"/>
          <w:szCs w:val="24"/>
        </w:rPr>
        <w:t>ma bowiem</w:t>
      </w:r>
      <w:proofErr w:type="gramEnd"/>
      <w:r w:rsidRPr="00BC2757">
        <w:rPr>
          <w:rFonts w:ascii="Times New Roman" w:hAnsi="Times New Roman" w:cs="Times New Roman"/>
          <w:sz w:val="24"/>
          <w:szCs w:val="24"/>
        </w:rPr>
        <w:t xml:space="preserve"> listy podmiotów upoważnionych do opracowania tego typu dokumentów, ani również nie są określone warunki, jakie powinien spełniać podmiot upoważniony do opracowania przeglądu ekologicznego.</w:t>
      </w:r>
    </w:p>
    <w:p w:rsidR="00DF45A9" w:rsidRPr="00BC2757" w:rsidRDefault="00506BE6"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Przegląd ekologiczny dla przedsięwzięć mogących znacząco oddziaływać na środowisko w myśl przepisów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u</w:t>
      </w:r>
      <w:proofErr w:type="gramEnd"/>
      <w:r w:rsidRPr="00BC2757">
        <w:rPr>
          <w:rFonts w:ascii="Times New Roman" w:hAnsi="Times New Roman" w:cs="Times New Roman"/>
          <w:sz w:val="24"/>
          <w:szCs w:val="24"/>
        </w:rPr>
        <w:t>.</w:t>
      </w:r>
      <w:proofErr w:type="gramStart"/>
      <w:r w:rsidRPr="00BC2757">
        <w:rPr>
          <w:rFonts w:ascii="Times New Roman" w:hAnsi="Times New Roman" w:cs="Times New Roman"/>
          <w:sz w:val="24"/>
          <w:szCs w:val="24"/>
        </w:rPr>
        <w:t>i</w:t>
      </w:r>
      <w:proofErr w:type="gramEnd"/>
      <w:r w:rsidRPr="00BC2757">
        <w:rPr>
          <w:rFonts w:ascii="Times New Roman" w:hAnsi="Times New Roman" w:cs="Times New Roman"/>
          <w:sz w:val="24"/>
          <w:szCs w:val="24"/>
        </w:rPr>
        <w:t>.</w:t>
      </w:r>
      <w:proofErr w:type="gramStart"/>
      <w:r w:rsidRPr="00BC2757">
        <w:rPr>
          <w:rFonts w:ascii="Times New Roman" w:hAnsi="Times New Roman" w:cs="Times New Roman"/>
          <w:sz w:val="24"/>
          <w:szCs w:val="24"/>
        </w:rPr>
        <w:t>ś</w:t>
      </w:r>
      <w:proofErr w:type="spellEnd"/>
      <w:proofErr w:type="gramEnd"/>
      <w:r w:rsidRPr="00BC2757">
        <w:rPr>
          <w:rFonts w:ascii="Times New Roman" w:hAnsi="Times New Roman" w:cs="Times New Roman"/>
          <w:sz w:val="24"/>
          <w:szCs w:val="24"/>
        </w:rPr>
        <w:t xml:space="preserve">. powinien zawierać elementy wskazane w art. 238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p</w:t>
      </w:r>
      <w:proofErr w:type="gramEnd"/>
      <w:r w:rsidRPr="00BC2757">
        <w:rPr>
          <w:rFonts w:ascii="Times New Roman" w:hAnsi="Times New Roman" w:cs="Times New Roman"/>
          <w:sz w:val="24"/>
          <w:szCs w:val="24"/>
        </w:rPr>
        <w:t>.o.</w:t>
      </w:r>
      <w:proofErr w:type="gramStart"/>
      <w:r w:rsidRPr="00BC2757">
        <w:rPr>
          <w:rFonts w:ascii="Times New Roman" w:hAnsi="Times New Roman" w:cs="Times New Roman"/>
          <w:sz w:val="24"/>
          <w:szCs w:val="24"/>
        </w:rPr>
        <w:t>ś</w:t>
      </w:r>
      <w:proofErr w:type="spellEnd"/>
      <w:proofErr w:type="gramEnd"/>
      <w:r w:rsidRPr="00BC2757">
        <w:rPr>
          <w:rFonts w:ascii="Times New Roman" w:hAnsi="Times New Roman" w:cs="Times New Roman"/>
          <w:sz w:val="24"/>
          <w:szCs w:val="24"/>
        </w:rPr>
        <w:t xml:space="preserve">. Katalog wymagań określony w tym przepisie ma charakter zamknięty i swoim zakresem w znaczny sposób pokrywa się z raportem, do którego odnosi art. 66 ust. 1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u</w:t>
      </w:r>
      <w:proofErr w:type="gramEnd"/>
      <w:r w:rsidRPr="00BC2757">
        <w:rPr>
          <w:rFonts w:ascii="Times New Roman" w:hAnsi="Times New Roman" w:cs="Times New Roman"/>
          <w:sz w:val="24"/>
          <w:szCs w:val="24"/>
        </w:rPr>
        <w:t>.</w:t>
      </w:r>
      <w:proofErr w:type="gramStart"/>
      <w:r w:rsidRPr="00BC2757">
        <w:rPr>
          <w:rFonts w:ascii="Times New Roman" w:hAnsi="Times New Roman" w:cs="Times New Roman"/>
          <w:sz w:val="24"/>
          <w:szCs w:val="24"/>
        </w:rPr>
        <w:t>i</w:t>
      </w:r>
      <w:proofErr w:type="gramEnd"/>
      <w:r w:rsidRPr="00BC2757">
        <w:rPr>
          <w:rFonts w:ascii="Times New Roman" w:hAnsi="Times New Roman" w:cs="Times New Roman"/>
          <w:sz w:val="24"/>
          <w:szCs w:val="24"/>
        </w:rPr>
        <w:t>.</w:t>
      </w:r>
      <w:proofErr w:type="gramStart"/>
      <w:r w:rsidRPr="00BC2757">
        <w:rPr>
          <w:rFonts w:ascii="Times New Roman" w:hAnsi="Times New Roman" w:cs="Times New Roman"/>
          <w:sz w:val="24"/>
          <w:szCs w:val="24"/>
        </w:rPr>
        <w:t>ś</w:t>
      </w:r>
      <w:proofErr w:type="spellEnd"/>
      <w:proofErr w:type="gramEnd"/>
      <w:r w:rsidRPr="00BC2757">
        <w:rPr>
          <w:rFonts w:ascii="Times New Roman" w:hAnsi="Times New Roman" w:cs="Times New Roman"/>
          <w:sz w:val="24"/>
          <w:szCs w:val="24"/>
        </w:rPr>
        <w:t>.</w:t>
      </w:r>
    </w:p>
    <w:p w:rsidR="00B44CE4" w:rsidRPr="00BC2757" w:rsidRDefault="00B44CE4"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Podmiotem zobowiązanym do sporządzenia i przedłożenia przeglądu ekologicznego zgodnie z art. 237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p</w:t>
      </w:r>
      <w:proofErr w:type="gramEnd"/>
      <w:r w:rsidRPr="00BC2757">
        <w:rPr>
          <w:rFonts w:ascii="Times New Roman" w:hAnsi="Times New Roman" w:cs="Times New Roman"/>
          <w:sz w:val="24"/>
          <w:szCs w:val="24"/>
        </w:rPr>
        <w:t>.o.</w:t>
      </w:r>
      <w:proofErr w:type="gramStart"/>
      <w:r w:rsidRPr="00BC2757">
        <w:rPr>
          <w:rFonts w:ascii="Times New Roman" w:hAnsi="Times New Roman" w:cs="Times New Roman"/>
          <w:sz w:val="24"/>
          <w:szCs w:val="24"/>
        </w:rPr>
        <w:t>ś</w:t>
      </w:r>
      <w:proofErr w:type="spellEnd"/>
      <w:proofErr w:type="gramEnd"/>
      <w:r w:rsidRPr="00BC2757">
        <w:rPr>
          <w:rFonts w:ascii="Times New Roman" w:hAnsi="Times New Roman" w:cs="Times New Roman"/>
          <w:sz w:val="24"/>
          <w:szCs w:val="24"/>
        </w:rPr>
        <w:t xml:space="preserve">. jest prowadzący instalację podmiot korzystający ze środowiska. Prowadzący instalację w myśl art. 3 </w:t>
      </w:r>
      <w:proofErr w:type="spellStart"/>
      <w:r w:rsidRPr="00BC2757">
        <w:rPr>
          <w:rFonts w:ascii="Times New Roman" w:hAnsi="Times New Roman" w:cs="Times New Roman"/>
          <w:sz w:val="24"/>
          <w:szCs w:val="24"/>
        </w:rPr>
        <w:t>pkt</w:t>
      </w:r>
      <w:proofErr w:type="spellEnd"/>
      <w:r w:rsidRPr="00BC2757">
        <w:rPr>
          <w:rFonts w:ascii="Times New Roman" w:hAnsi="Times New Roman" w:cs="Times New Roman"/>
          <w:sz w:val="24"/>
          <w:szCs w:val="24"/>
        </w:rPr>
        <w:t xml:space="preserve"> 31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p</w:t>
      </w:r>
      <w:proofErr w:type="gramEnd"/>
      <w:r w:rsidRPr="00BC2757">
        <w:rPr>
          <w:rFonts w:ascii="Times New Roman" w:hAnsi="Times New Roman" w:cs="Times New Roman"/>
          <w:sz w:val="24"/>
          <w:szCs w:val="24"/>
        </w:rPr>
        <w:t>.o.</w:t>
      </w:r>
      <w:proofErr w:type="gramStart"/>
      <w:r w:rsidRPr="00BC2757">
        <w:rPr>
          <w:rFonts w:ascii="Times New Roman" w:hAnsi="Times New Roman" w:cs="Times New Roman"/>
          <w:sz w:val="24"/>
          <w:szCs w:val="24"/>
        </w:rPr>
        <w:t>ś</w:t>
      </w:r>
      <w:proofErr w:type="spellEnd"/>
      <w:proofErr w:type="gramEnd"/>
      <w:r w:rsidRPr="00BC2757">
        <w:rPr>
          <w:rFonts w:ascii="Times New Roman" w:hAnsi="Times New Roman" w:cs="Times New Roman"/>
          <w:sz w:val="24"/>
          <w:szCs w:val="24"/>
        </w:rPr>
        <w:t xml:space="preserve">. to podmiot uprawniony na podstawie określonego tytułu prawnego do władania instalacją w celu jej eksploatacji zgodnie z wymaganiami ochrony środowiska, na zasadach wskazanych w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p</w:t>
      </w:r>
      <w:proofErr w:type="gramEnd"/>
      <w:r w:rsidRPr="00BC2757">
        <w:rPr>
          <w:rFonts w:ascii="Times New Roman" w:hAnsi="Times New Roman" w:cs="Times New Roman"/>
          <w:sz w:val="24"/>
          <w:szCs w:val="24"/>
        </w:rPr>
        <w:t>.o.</w:t>
      </w:r>
      <w:proofErr w:type="gramStart"/>
      <w:r w:rsidRPr="00BC2757">
        <w:rPr>
          <w:rFonts w:ascii="Times New Roman" w:hAnsi="Times New Roman" w:cs="Times New Roman"/>
          <w:sz w:val="24"/>
          <w:szCs w:val="24"/>
        </w:rPr>
        <w:t>ś</w:t>
      </w:r>
      <w:proofErr w:type="spellEnd"/>
      <w:proofErr w:type="gramEnd"/>
      <w:r w:rsidRPr="00BC2757">
        <w:rPr>
          <w:rFonts w:ascii="Times New Roman" w:hAnsi="Times New Roman" w:cs="Times New Roman"/>
          <w:sz w:val="24"/>
          <w:szCs w:val="24"/>
        </w:rPr>
        <w:t>.</w:t>
      </w:r>
    </w:p>
    <w:p w:rsidR="00451AB4" w:rsidRPr="00BC2757" w:rsidRDefault="00451AB4" w:rsidP="00BC2757">
      <w:pPr>
        <w:pStyle w:val="Bezodstpw"/>
        <w:spacing w:line="360" w:lineRule="auto"/>
        <w:ind w:firstLine="709"/>
        <w:jc w:val="both"/>
        <w:rPr>
          <w:rFonts w:ascii="Times New Roman" w:hAnsi="Times New Roman" w:cs="Times New Roman"/>
          <w:sz w:val="24"/>
          <w:szCs w:val="24"/>
        </w:rPr>
      </w:pPr>
    </w:p>
    <w:p w:rsidR="00451AB4" w:rsidRPr="00BC2757" w:rsidRDefault="00451AB4" w:rsidP="00BC2757">
      <w:pPr>
        <w:pStyle w:val="Bezodstpw"/>
        <w:spacing w:line="360" w:lineRule="auto"/>
        <w:ind w:firstLine="709"/>
        <w:jc w:val="both"/>
        <w:rPr>
          <w:rFonts w:ascii="Times New Roman" w:hAnsi="Times New Roman" w:cs="Times New Roman"/>
          <w:sz w:val="24"/>
          <w:szCs w:val="24"/>
        </w:rPr>
      </w:pPr>
    </w:p>
    <w:p w:rsidR="00451AB4" w:rsidRDefault="00451AB4" w:rsidP="00BC2757">
      <w:pPr>
        <w:pStyle w:val="Bezodstpw"/>
        <w:spacing w:line="360" w:lineRule="auto"/>
        <w:ind w:firstLine="709"/>
        <w:jc w:val="both"/>
        <w:rPr>
          <w:rFonts w:ascii="Times New Roman" w:hAnsi="Times New Roman" w:cs="Times New Roman"/>
          <w:sz w:val="24"/>
          <w:szCs w:val="24"/>
        </w:rPr>
      </w:pPr>
    </w:p>
    <w:p w:rsidR="00F16140" w:rsidRDefault="00F16140" w:rsidP="00BC2757">
      <w:pPr>
        <w:pStyle w:val="Bezodstpw"/>
        <w:spacing w:line="360" w:lineRule="auto"/>
        <w:ind w:firstLine="709"/>
        <w:jc w:val="both"/>
        <w:rPr>
          <w:rFonts w:ascii="Times New Roman" w:hAnsi="Times New Roman" w:cs="Times New Roman"/>
          <w:sz w:val="24"/>
          <w:szCs w:val="24"/>
        </w:rPr>
      </w:pPr>
    </w:p>
    <w:p w:rsidR="00F16140" w:rsidRDefault="00F16140" w:rsidP="00BC2757">
      <w:pPr>
        <w:pStyle w:val="Bezodstpw"/>
        <w:spacing w:line="360" w:lineRule="auto"/>
        <w:ind w:firstLine="709"/>
        <w:jc w:val="both"/>
        <w:rPr>
          <w:rFonts w:ascii="Times New Roman" w:hAnsi="Times New Roman" w:cs="Times New Roman"/>
          <w:sz w:val="24"/>
          <w:szCs w:val="24"/>
        </w:rPr>
      </w:pPr>
    </w:p>
    <w:p w:rsidR="00F16140" w:rsidRDefault="00F16140" w:rsidP="00BC2757">
      <w:pPr>
        <w:pStyle w:val="Bezodstpw"/>
        <w:spacing w:line="360" w:lineRule="auto"/>
        <w:ind w:firstLine="709"/>
        <w:jc w:val="both"/>
        <w:rPr>
          <w:rFonts w:ascii="Times New Roman" w:hAnsi="Times New Roman" w:cs="Times New Roman"/>
          <w:sz w:val="24"/>
          <w:szCs w:val="24"/>
        </w:rPr>
      </w:pPr>
    </w:p>
    <w:p w:rsidR="00F16140" w:rsidRDefault="00F16140" w:rsidP="00BC2757">
      <w:pPr>
        <w:pStyle w:val="Bezodstpw"/>
        <w:spacing w:line="360" w:lineRule="auto"/>
        <w:ind w:firstLine="709"/>
        <w:jc w:val="both"/>
        <w:rPr>
          <w:rFonts w:ascii="Times New Roman" w:hAnsi="Times New Roman" w:cs="Times New Roman"/>
          <w:sz w:val="24"/>
          <w:szCs w:val="24"/>
        </w:rPr>
      </w:pPr>
    </w:p>
    <w:p w:rsidR="00F16140" w:rsidRPr="00BC2757" w:rsidRDefault="00F16140" w:rsidP="00BC2757">
      <w:pPr>
        <w:pStyle w:val="Bezodstpw"/>
        <w:spacing w:line="360" w:lineRule="auto"/>
        <w:ind w:firstLine="709"/>
        <w:jc w:val="both"/>
        <w:rPr>
          <w:rFonts w:ascii="Times New Roman" w:hAnsi="Times New Roman" w:cs="Times New Roman"/>
          <w:sz w:val="24"/>
          <w:szCs w:val="24"/>
        </w:rPr>
      </w:pPr>
    </w:p>
    <w:p w:rsidR="00451AB4" w:rsidRPr="00BC2757" w:rsidRDefault="00451AB4" w:rsidP="00BC2757">
      <w:pPr>
        <w:pStyle w:val="Bezodstpw"/>
        <w:spacing w:line="360" w:lineRule="auto"/>
        <w:ind w:firstLine="709"/>
        <w:jc w:val="both"/>
        <w:rPr>
          <w:rFonts w:ascii="Times New Roman" w:hAnsi="Times New Roman" w:cs="Times New Roman"/>
          <w:sz w:val="24"/>
          <w:szCs w:val="24"/>
        </w:rPr>
      </w:pPr>
    </w:p>
    <w:p w:rsidR="00451AB4" w:rsidRPr="00BC2757" w:rsidRDefault="00451AB4" w:rsidP="00BC2757">
      <w:pPr>
        <w:pStyle w:val="Bezodstpw"/>
        <w:spacing w:line="360" w:lineRule="auto"/>
        <w:ind w:firstLine="709"/>
        <w:jc w:val="both"/>
        <w:rPr>
          <w:rFonts w:ascii="Times New Roman" w:hAnsi="Times New Roman" w:cs="Times New Roman"/>
          <w:sz w:val="24"/>
          <w:szCs w:val="24"/>
        </w:rPr>
      </w:pPr>
    </w:p>
    <w:p w:rsidR="00451AB4" w:rsidRPr="00BC2757" w:rsidRDefault="00451AB4" w:rsidP="00BC2757">
      <w:pPr>
        <w:pStyle w:val="Bezodstpw"/>
        <w:spacing w:line="360" w:lineRule="auto"/>
        <w:ind w:firstLine="709"/>
        <w:jc w:val="both"/>
        <w:rPr>
          <w:rFonts w:ascii="Times New Roman" w:hAnsi="Times New Roman" w:cs="Times New Roman"/>
          <w:sz w:val="24"/>
          <w:szCs w:val="24"/>
        </w:rPr>
      </w:pPr>
    </w:p>
    <w:p w:rsidR="00451AB4" w:rsidRPr="00BC2757" w:rsidRDefault="00451AB4" w:rsidP="00BC2757">
      <w:pPr>
        <w:pStyle w:val="Bezodstpw"/>
        <w:spacing w:line="360" w:lineRule="auto"/>
        <w:ind w:firstLine="709"/>
        <w:jc w:val="both"/>
        <w:rPr>
          <w:rFonts w:ascii="Times New Roman" w:hAnsi="Times New Roman" w:cs="Times New Roman"/>
          <w:sz w:val="24"/>
          <w:szCs w:val="24"/>
        </w:rPr>
      </w:pPr>
    </w:p>
    <w:p w:rsidR="00451AB4" w:rsidRPr="00BC2757" w:rsidRDefault="00451AB4" w:rsidP="00BC2757">
      <w:pPr>
        <w:pStyle w:val="Bezodstpw"/>
        <w:spacing w:line="360" w:lineRule="auto"/>
        <w:ind w:firstLine="709"/>
        <w:jc w:val="both"/>
        <w:rPr>
          <w:rFonts w:ascii="Times New Roman" w:hAnsi="Times New Roman" w:cs="Times New Roman"/>
          <w:sz w:val="24"/>
          <w:szCs w:val="24"/>
        </w:rPr>
      </w:pPr>
    </w:p>
    <w:p w:rsidR="00451AB4" w:rsidRPr="00BC2757" w:rsidRDefault="00451AB4" w:rsidP="00BC2757">
      <w:pPr>
        <w:pStyle w:val="Bezodstpw"/>
        <w:spacing w:line="360" w:lineRule="auto"/>
        <w:ind w:firstLine="709"/>
        <w:jc w:val="both"/>
        <w:rPr>
          <w:rFonts w:ascii="Times New Roman" w:hAnsi="Times New Roman" w:cs="Times New Roman"/>
          <w:sz w:val="24"/>
          <w:szCs w:val="24"/>
        </w:rPr>
      </w:pPr>
    </w:p>
    <w:p w:rsidR="00451AB4" w:rsidRPr="00BC2757" w:rsidRDefault="00451AB4" w:rsidP="00BC2757">
      <w:pPr>
        <w:pStyle w:val="Bezodstpw"/>
        <w:spacing w:line="360" w:lineRule="auto"/>
        <w:ind w:firstLine="709"/>
        <w:jc w:val="both"/>
        <w:rPr>
          <w:rFonts w:ascii="Times New Roman" w:hAnsi="Times New Roman" w:cs="Times New Roman"/>
          <w:sz w:val="24"/>
          <w:szCs w:val="24"/>
        </w:rPr>
      </w:pPr>
    </w:p>
    <w:p w:rsidR="00160DA9" w:rsidRPr="00BC2757" w:rsidRDefault="00160DA9" w:rsidP="00BC2757">
      <w:pPr>
        <w:pStyle w:val="Bezodstpw"/>
        <w:spacing w:line="360" w:lineRule="auto"/>
        <w:ind w:firstLine="709"/>
        <w:jc w:val="both"/>
        <w:rPr>
          <w:rFonts w:ascii="Times New Roman" w:hAnsi="Times New Roman" w:cs="Times New Roman"/>
          <w:sz w:val="24"/>
          <w:szCs w:val="24"/>
        </w:rPr>
      </w:pPr>
    </w:p>
    <w:p w:rsidR="00160DA9" w:rsidRPr="00BC2757" w:rsidRDefault="00160DA9" w:rsidP="00BC2757">
      <w:pPr>
        <w:pStyle w:val="Bezodstpw"/>
        <w:spacing w:line="360" w:lineRule="auto"/>
        <w:ind w:firstLine="709"/>
        <w:jc w:val="both"/>
        <w:rPr>
          <w:rFonts w:ascii="Times New Roman" w:hAnsi="Times New Roman" w:cs="Times New Roman"/>
          <w:sz w:val="24"/>
          <w:szCs w:val="24"/>
        </w:rPr>
      </w:pPr>
    </w:p>
    <w:p w:rsidR="00160DA9" w:rsidRPr="00BC2757" w:rsidRDefault="00160DA9" w:rsidP="00BC2757">
      <w:pPr>
        <w:pStyle w:val="Bezodstpw"/>
        <w:spacing w:line="360" w:lineRule="auto"/>
        <w:ind w:firstLine="709"/>
        <w:jc w:val="both"/>
        <w:rPr>
          <w:rFonts w:ascii="Times New Roman" w:hAnsi="Times New Roman" w:cs="Times New Roman"/>
          <w:sz w:val="24"/>
          <w:szCs w:val="24"/>
        </w:rPr>
      </w:pPr>
    </w:p>
    <w:p w:rsidR="00160DA9" w:rsidRPr="00BC2757" w:rsidRDefault="00160DA9" w:rsidP="00BC2757">
      <w:pPr>
        <w:pStyle w:val="Bezodstpw"/>
        <w:spacing w:line="360" w:lineRule="auto"/>
        <w:ind w:firstLine="709"/>
        <w:jc w:val="both"/>
        <w:rPr>
          <w:rFonts w:ascii="Times New Roman" w:hAnsi="Times New Roman" w:cs="Times New Roman"/>
          <w:sz w:val="24"/>
          <w:szCs w:val="24"/>
        </w:rPr>
      </w:pPr>
    </w:p>
    <w:p w:rsidR="00160DA9" w:rsidRPr="00BC2757" w:rsidRDefault="00160DA9" w:rsidP="00BC2757">
      <w:pPr>
        <w:pStyle w:val="Bezodstpw"/>
        <w:spacing w:line="360" w:lineRule="auto"/>
        <w:ind w:firstLine="709"/>
        <w:jc w:val="both"/>
        <w:rPr>
          <w:rFonts w:ascii="Times New Roman" w:hAnsi="Times New Roman" w:cs="Times New Roman"/>
          <w:sz w:val="24"/>
          <w:szCs w:val="24"/>
        </w:rPr>
      </w:pPr>
    </w:p>
    <w:p w:rsidR="00160DA9" w:rsidRPr="00BC2757" w:rsidRDefault="00160DA9" w:rsidP="00BC2757">
      <w:pPr>
        <w:pStyle w:val="Bezodstpw"/>
        <w:spacing w:line="360" w:lineRule="auto"/>
        <w:ind w:firstLine="709"/>
        <w:jc w:val="both"/>
        <w:rPr>
          <w:rFonts w:ascii="Times New Roman" w:hAnsi="Times New Roman" w:cs="Times New Roman"/>
          <w:sz w:val="24"/>
          <w:szCs w:val="24"/>
        </w:rPr>
      </w:pPr>
    </w:p>
    <w:p w:rsidR="00451AB4" w:rsidRPr="00BC2757" w:rsidRDefault="00451AB4" w:rsidP="00BC2757">
      <w:pPr>
        <w:pStyle w:val="Bezodstpw"/>
        <w:spacing w:line="360" w:lineRule="auto"/>
        <w:ind w:firstLine="709"/>
        <w:jc w:val="both"/>
        <w:rPr>
          <w:rFonts w:ascii="Times New Roman" w:hAnsi="Times New Roman" w:cs="Times New Roman"/>
          <w:sz w:val="24"/>
          <w:szCs w:val="24"/>
        </w:rPr>
      </w:pPr>
    </w:p>
    <w:p w:rsidR="00451AB4" w:rsidRPr="00BC2757" w:rsidRDefault="00451AB4" w:rsidP="00BC2757">
      <w:pPr>
        <w:pStyle w:val="Bezodstpw"/>
        <w:spacing w:line="360" w:lineRule="auto"/>
        <w:ind w:firstLine="709"/>
        <w:jc w:val="both"/>
        <w:rPr>
          <w:rFonts w:ascii="Times New Roman" w:hAnsi="Times New Roman" w:cs="Times New Roman"/>
          <w:sz w:val="24"/>
          <w:szCs w:val="24"/>
        </w:rPr>
      </w:pPr>
    </w:p>
    <w:p w:rsidR="00196C43" w:rsidRDefault="000C0FE5" w:rsidP="00F16140">
      <w:pPr>
        <w:pStyle w:val="Bezodstpw"/>
        <w:spacing w:line="360" w:lineRule="auto"/>
        <w:ind w:firstLine="709"/>
        <w:jc w:val="center"/>
        <w:rPr>
          <w:rFonts w:ascii="Times New Roman" w:hAnsi="Times New Roman" w:cs="Times New Roman"/>
          <w:b/>
          <w:sz w:val="24"/>
          <w:szCs w:val="24"/>
        </w:rPr>
      </w:pPr>
      <w:r w:rsidRPr="00F16140">
        <w:rPr>
          <w:rFonts w:ascii="Times New Roman" w:hAnsi="Times New Roman" w:cs="Times New Roman"/>
          <w:b/>
          <w:sz w:val="24"/>
          <w:szCs w:val="24"/>
        </w:rPr>
        <w:t>O</w:t>
      </w:r>
      <w:r w:rsidR="00196C43" w:rsidRPr="00F16140">
        <w:rPr>
          <w:rFonts w:ascii="Times New Roman" w:hAnsi="Times New Roman" w:cs="Times New Roman"/>
          <w:b/>
          <w:sz w:val="24"/>
          <w:szCs w:val="24"/>
        </w:rPr>
        <w:t>chrony środowiska przed polami elektromagnetycznymi</w:t>
      </w:r>
    </w:p>
    <w:p w:rsidR="00F16140" w:rsidRPr="00F16140" w:rsidRDefault="00F16140" w:rsidP="00F16140">
      <w:pPr>
        <w:pStyle w:val="Bezodstpw"/>
        <w:spacing w:line="360" w:lineRule="auto"/>
        <w:ind w:firstLine="709"/>
        <w:jc w:val="center"/>
        <w:rPr>
          <w:rFonts w:ascii="Times New Roman" w:hAnsi="Times New Roman" w:cs="Times New Roman"/>
          <w:b/>
          <w:sz w:val="24"/>
          <w:szCs w:val="24"/>
        </w:rPr>
      </w:pPr>
    </w:p>
    <w:p w:rsidR="00196C43" w:rsidRPr="00BC2757" w:rsidRDefault="00196C43"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Tak jak w przypadku ochrony przed hałasem, również dla ochrony środowiska przed polami elektromagnetycznymi w art. 121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p</w:t>
      </w:r>
      <w:proofErr w:type="gramEnd"/>
      <w:r w:rsidRPr="00BC2757">
        <w:rPr>
          <w:rFonts w:ascii="Times New Roman" w:hAnsi="Times New Roman" w:cs="Times New Roman"/>
          <w:sz w:val="24"/>
          <w:szCs w:val="24"/>
        </w:rPr>
        <w:t>.o.</w:t>
      </w:r>
      <w:proofErr w:type="gramStart"/>
      <w:r w:rsidRPr="00BC2757">
        <w:rPr>
          <w:rFonts w:ascii="Times New Roman" w:hAnsi="Times New Roman" w:cs="Times New Roman"/>
          <w:sz w:val="24"/>
          <w:szCs w:val="24"/>
        </w:rPr>
        <w:t>ś</w:t>
      </w:r>
      <w:proofErr w:type="spellEnd"/>
      <w:proofErr w:type="gramEnd"/>
      <w:r w:rsidRPr="00BC2757">
        <w:rPr>
          <w:rFonts w:ascii="Times New Roman" w:hAnsi="Times New Roman" w:cs="Times New Roman"/>
          <w:sz w:val="24"/>
          <w:szCs w:val="24"/>
        </w:rPr>
        <w:t>. określono dwie podstawowe metody działań, mające zagwarantować właściwy stan środowiska w tym zakresie.</w:t>
      </w:r>
    </w:p>
    <w:p w:rsidR="00196C43" w:rsidRPr="00BC2757" w:rsidRDefault="00196C43"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Z jednej strony wskazuje się, że cel ten powinien być osiągnięty przez utrzymanie pól elektromagnetycznych na poziomach poniżej dopuszczalnych (art. 121 </w:t>
      </w:r>
      <w:proofErr w:type="spellStart"/>
      <w:r w:rsidRPr="00BC2757">
        <w:rPr>
          <w:rFonts w:ascii="Times New Roman" w:hAnsi="Times New Roman" w:cs="Times New Roman"/>
          <w:sz w:val="24"/>
          <w:szCs w:val="24"/>
        </w:rPr>
        <w:t>pkt</w:t>
      </w:r>
      <w:proofErr w:type="spellEnd"/>
      <w:r w:rsidRPr="00BC2757">
        <w:rPr>
          <w:rFonts w:ascii="Times New Roman" w:hAnsi="Times New Roman" w:cs="Times New Roman"/>
          <w:sz w:val="24"/>
          <w:szCs w:val="24"/>
        </w:rPr>
        <w:t xml:space="preserve"> 1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p</w:t>
      </w:r>
      <w:proofErr w:type="gramEnd"/>
      <w:r w:rsidRPr="00BC2757">
        <w:rPr>
          <w:rFonts w:ascii="Times New Roman" w:hAnsi="Times New Roman" w:cs="Times New Roman"/>
          <w:sz w:val="24"/>
          <w:szCs w:val="24"/>
        </w:rPr>
        <w:t>.o.ś</w:t>
      </w:r>
      <w:proofErr w:type="spellEnd"/>
      <w:proofErr w:type="gramStart"/>
      <w:r w:rsidRPr="00BC2757">
        <w:rPr>
          <w:rFonts w:ascii="Times New Roman" w:hAnsi="Times New Roman" w:cs="Times New Roman"/>
          <w:sz w:val="24"/>
          <w:szCs w:val="24"/>
        </w:rPr>
        <w:t>.). Z</w:t>
      </w:r>
      <w:proofErr w:type="gramEnd"/>
      <w:r w:rsidRPr="00BC2757">
        <w:rPr>
          <w:rFonts w:ascii="Times New Roman" w:hAnsi="Times New Roman" w:cs="Times New Roman"/>
          <w:sz w:val="24"/>
          <w:szCs w:val="24"/>
        </w:rPr>
        <w:t xml:space="preserve"> drugiej natomiast przewiduje się, że jeżeli już do takich przekroczeń doszło, to powinny zostać podjęte działania zmierzające do zmniejszenia uciążliwości przynajmniej do poziomów dopuszczalnych (art. 121 </w:t>
      </w:r>
      <w:proofErr w:type="spellStart"/>
      <w:r w:rsidRPr="00BC2757">
        <w:rPr>
          <w:rFonts w:ascii="Times New Roman" w:hAnsi="Times New Roman" w:cs="Times New Roman"/>
          <w:sz w:val="24"/>
          <w:szCs w:val="24"/>
        </w:rPr>
        <w:t>pkt</w:t>
      </w:r>
      <w:proofErr w:type="spellEnd"/>
      <w:r w:rsidRPr="00BC2757">
        <w:rPr>
          <w:rFonts w:ascii="Times New Roman" w:hAnsi="Times New Roman" w:cs="Times New Roman"/>
          <w:sz w:val="24"/>
          <w:szCs w:val="24"/>
        </w:rPr>
        <w:t xml:space="preserve"> 2 </w:t>
      </w:r>
      <w:proofErr w:type="spellStart"/>
      <w:r w:rsidRPr="00BC2757">
        <w:rPr>
          <w:rFonts w:ascii="Times New Roman" w:hAnsi="Times New Roman" w:cs="Times New Roman"/>
          <w:sz w:val="24"/>
          <w:szCs w:val="24"/>
        </w:rPr>
        <w:t>u.</w:t>
      </w:r>
      <w:proofErr w:type="gramStart"/>
      <w:r w:rsidRPr="00BC2757">
        <w:rPr>
          <w:rFonts w:ascii="Times New Roman" w:hAnsi="Times New Roman" w:cs="Times New Roman"/>
          <w:sz w:val="24"/>
          <w:szCs w:val="24"/>
        </w:rPr>
        <w:t>p</w:t>
      </w:r>
      <w:proofErr w:type="gramEnd"/>
      <w:r w:rsidRPr="00BC2757">
        <w:rPr>
          <w:rFonts w:ascii="Times New Roman" w:hAnsi="Times New Roman" w:cs="Times New Roman"/>
          <w:sz w:val="24"/>
          <w:szCs w:val="24"/>
        </w:rPr>
        <w:t>.o.</w:t>
      </w:r>
      <w:proofErr w:type="gramStart"/>
      <w:r w:rsidRPr="00BC2757">
        <w:rPr>
          <w:rFonts w:ascii="Times New Roman" w:hAnsi="Times New Roman" w:cs="Times New Roman"/>
          <w:sz w:val="24"/>
          <w:szCs w:val="24"/>
        </w:rPr>
        <w:t>ś</w:t>
      </w:r>
      <w:proofErr w:type="spellEnd"/>
      <w:proofErr w:type="gramEnd"/>
      <w:r w:rsidRPr="00BC2757">
        <w:rPr>
          <w:rFonts w:ascii="Times New Roman" w:hAnsi="Times New Roman" w:cs="Times New Roman"/>
          <w:sz w:val="24"/>
          <w:szCs w:val="24"/>
        </w:rPr>
        <w:t>.).</w:t>
      </w:r>
    </w:p>
    <w:p w:rsidR="009B05F9" w:rsidRPr="00BC2757" w:rsidRDefault="00196C43"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bCs/>
          <w:sz w:val="24"/>
          <w:szCs w:val="24"/>
        </w:rPr>
        <w:t>Są to tylko podstawowe</w:t>
      </w:r>
      <w:r w:rsidRPr="00BC2757">
        <w:rPr>
          <w:rFonts w:ascii="Times New Roman" w:hAnsi="Times New Roman" w:cs="Times New Roman"/>
          <w:sz w:val="24"/>
          <w:szCs w:val="24"/>
        </w:rPr>
        <w:t xml:space="preserve"> kierunki, w jakich powinny zmierzać działania, zarówno podmiotów korzystających ze środowiska, jak i organów mających zapewnić właściwy stan środowiska. Cele te będą natomiast realizowane przy użyciu innych instrumentów prawnych, określonych w ustawie. Dlatego też w orzecznictwie przyjmuje się, że: "Przepis art. 121 ustawy z dnia 27 kwietnia 2001 r. - Prawo ochrony środowiska (Dz. U. </w:t>
      </w:r>
      <w:proofErr w:type="gramStart"/>
      <w:r w:rsidRPr="00BC2757">
        <w:rPr>
          <w:rFonts w:ascii="Times New Roman" w:hAnsi="Times New Roman" w:cs="Times New Roman"/>
          <w:sz w:val="24"/>
          <w:szCs w:val="24"/>
        </w:rPr>
        <w:t>z</w:t>
      </w:r>
      <w:proofErr w:type="gramEnd"/>
      <w:r w:rsidRPr="00BC2757">
        <w:rPr>
          <w:rFonts w:ascii="Times New Roman" w:hAnsi="Times New Roman" w:cs="Times New Roman"/>
          <w:sz w:val="24"/>
          <w:szCs w:val="24"/>
        </w:rPr>
        <w:t xml:space="preserve"> 2006 r. Nr 129, poz. 902 ze zm.) nie może stanowić samodzielnej podstawy dla organów Inspekcji Sanitarnej do nakładania obowiązków na operatorów sieci komórkowej, gdy brak jest szczególnej normy materialnej upoważniającej je do orzekania w tym zakresie. Możliwości orzekania dla organów Inspekcji, w drodze decyzji administracyjnej, określa m.in. art. 27 ustawy z dnia 14 </w:t>
      </w:r>
      <w:r w:rsidRPr="00BC2757">
        <w:rPr>
          <w:rFonts w:ascii="Times New Roman" w:hAnsi="Times New Roman" w:cs="Times New Roman"/>
          <w:sz w:val="24"/>
          <w:szCs w:val="24"/>
        </w:rPr>
        <w:lastRenderedPageBreak/>
        <w:t xml:space="preserve">marca 1985 r. o Państwowej Inspekcji </w:t>
      </w:r>
      <w:proofErr w:type="gramStart"/>
      <w:r w:rsidRPr="00BC2757">
        <w:rPr>
          <w:rFonts w:ascii="Times New Roman" w:hAnsi="Times New Roman" w:cs="Times New Roman"/>
          <w:sz w:val="24"/>
          <w:szCs w:val="24"/>
        </w:rPr>
        <w:t>Sanitarnej (Dz</w:t>
      </w:r>
      <w:proofErr w:type="gramEnd"/>
      <w:r w:rsidRPr="00BC2757">
        <w:rPr>
          <w:rFonts w:ascii="Times New Roman" w:hAnsi="Times New Roman" w:cs="Times New Roman"/>
          <w:sz w:val="24"/>
          <w:szCs w:val="24"/>
        </w:rPr>
        <w:t>. U. z 2006 r. Nr 122, poz. 851 ze zm.), który umożliwia nałożenie obowiązków w celu usunięcia naruszeń wymagań higienicznych i sanitarnych lub zagrożenia życia lub zdrowia ludzi, nie zaś w celu egzekwowania wymagań wynikających z art. 121 ustawy - Prawo ochrony środowiska" - (wyrok WSA w Warszawie z dnia 5 października 2005 r., IV SA/</w:t>
      </w:r>
      <w:proofErr w:type="spellStart"/>
      <w:r w:rsidRPr="00BC2757">
        <w:rPr>
          <w:rFonts w:ascii="Times New Roman" w:hAnsi="Times New Roman" w:cs="Times New Roman"/>
          <w:sz w:val="24"/>
          <w:szCs w:val="24"/>
        </w:rPr>
        <w:t>Wa</w:t>
      </w:r>
      <w:proofErr w:type="spellEnd"/>
      <w:r w:rsidRPr="00BC2757">
        <w:rPr>
          <w:rFonts w:ascii="Times New Roman" w:hAnsi="Times New Roman" w:cs="Times New Roman"/>
          <w:sz w:val="24"/>
          <w:szCs w:val="24"/>
        </w:rPr>
        <w:t xml:space="preserve"> 963/05, LEX nr</w:t>
      </w:r>
      <w:proofErr w:type="gramStart"/>
      <w:r w:rsidRPr="00BC2757">
        <w:rPr>
          <w:rFonts w:ascii="Times New Roman" w:hAnsi="Times New Roman" w:cs="Times New Roman"/>
          <w:sz w:val="24"/>
          <w:szCs w:val="24"/>
        </w:rPr>
        <w:t xml:space="preserve"> 215439). Takie</w:t>
      </w:r>
      <w:proofErr w:type="gramEnd"/>
      <w:r w:rsidRPr="00BC2757">
        <w:rPr>
          <w:rFonts w:ascii="Times New Roman" w:hAnsi="Times New Roman" w:cs="Times New Roman"/>
          <w:sz w:val="24"/>
          <w:szCs w:val="24"/>
        </w:rPr>
        <w:t xml:space="preserve"> stanowisko jest w pełni uzasadnione, gdyż nałożenie obowiązku przeprowadzenia pomiarów emisji nie może doprowadzić do usunięcia stanu naruszenia prawa. </w:t>
      </w:r>
      <w:proofErr w:type="gramStart"/>
      <w:r w:rsidRPr="00BC2757">
        <w:rPr>
          <w:rFonts w:ascii="Times New Roman" w:hAnsi="Times New Roman" w:cs="Times New Roman"/>
          <w:sz w:val="24"/>
          <w:szCs w:val="24"/>
        </w:rPr>
        <w:t>Może co</w:t>
      </w:r>
      <w:proofErr w:type="gramEnd"/>
      <w:r w:rsidRPr="00BC2757">
        <w:rPr>
          <w:rFonts w:ascii="Times New Roman" w:hAnsi="Times New Roman" w:cs="Times New Roman"/>
          <w:sz w:val="24"/>
          <w:szCs w:val="24"/>
        </w:rPr>
        <w:t xml:space="preserve"> najwyżej dostarczyć organowi informacji potwierdzających jego wystąpienie (komentarz LEX).</w:t>
      </w:r>
    </w:p>
    <w:p w:rsidR="00DA78C1" w:rsidRDefault="00DA78C1" w:rsidP="00954DC0">
      <w:pPr>
        <w:pStyle w:val="Bezodstpw"/>
        <w:spacing w:line="360" w:lineRule="auto"/>
        <w:ind w:firstLine="709"/>
        <w:jc w:val="both"/>
        <w:rPr>
          <w:rFonts w:ascii="Times New Roman" w:hAnsi="Times New Roman" w:cs="Times New Roman"/>
          <w:sz w:val="24"/>
          <w:szCs w:val="24"/>
        </w:rPr>
      </w:pPr>
    </w:p>
    <w:p w:rsidR="00954DC0" w:rsidRPr="0044525F" w:rsidRDefault="00954DC0" w:rsidP="00954DC0">
      <w:pPr>
        <w:pStyle w:val="Bezodstpw"/>
        <w:spacing w:line="360" w:lineRule="auto"/>
        <w:ind w:firstLine="709"/>
        <w:jc w:val="both"/>
        <w:rPr>
          <w:rFonts w:ascii="Times New Roman" w:hAnsi="Times New Roman" w:cs="Times New Roman"/>
          <w:sz w:val="24"/>
          <w:szCs w:val="24"/>
          <w:u w:val="single"/>
        </w:rPr>
      </w:pPr>
      <w:r w:rsidRPr="0044525F">
        <w:rPr>
          <w:rFonts w:ascii="Times New Roman" w:hAnsi="Times New Roman" w:cs="Times New Roman"/>
          <w:sz w:val="24"/>
          <w:szCs w:val="24"/>
          <w:u w:val="single"/>
        </w:rPr>
        <w:t>Możemy wyróżnić:</w:t>
      </w:r>
    </w:p>
    <w:p w:rsidR="00954DC0" w:rsidRPr="0044525F" w:rsidRDefault="00954DC0" w:rsidP="00954DC0">
      <w:pPr>
        <w:pStyle w:val="Bezodstpw"/>
        <w:spacing w:line="360" w:lineRule="auto"/>
        <w:ind w:firstLine="709"/>
        <w:jc w:val="both"/>
        <w:rPr>
          <w:rFonts w:ascii="Times New Roman" w:hAnsi="Times New Roman" w:cs="Times New Roman"/>
          <w:sz w:val="24"/>
          <w:szCs w:val="24"/>
          <w:u w:val="single"/>
        </w:rPr>
      </w:pPr>
      <w:r w:rsidRPr="0044525F">
        <w:rPr>
          <w:rFonts w:ascii="Times New Roman" w:hAnsi="Times New Roman" w:cs="Times New Roman"/>
          <w:sz w:val="24"/>
          <w:szCs w:val="24"/>
          <w:u w:val="single"/>
        </w:rPr>
        <w:t>1.</w:t>
      </w:r>
      <w:r w:rsidRPr="0044525F">
        <w:rPr>
          <w:rFonts w:ascii="Times New Roman" w:hAnsi="Times New Roman" w:cs="Times New Roman"/>
          <w:sz w:val="24"/>
          <w:szCs w:val="24"/>
          <w:u w:val="single"/>
        </w:rPr>
        <w:tab/>
        <w:t xml:space="preserve">promieniowanie jonizujące – ochronę przed tym promieniowaniem określa ustawa z dnia 29 listopada 2009 r. Prawo atomowe (tekst </w:t>
      </w:r>
      <w:proofErr w:type="gramStart"/>
      <w:r w:rsidRPr="0044525F">
        <w:rPr>
          <w:rFonts w:ascii="Times New Roman" w:hAnsi="Times New Roman" w:cs="Times New Roman"/>
          <w:sz w:val="24"/>
          <w:szCs w:val="24"/>
          <w:u w:val="single"/>
        </w:rPr>
        <w:t>jedn.  z</w:t>
      </w:r>
      <w:proofErr w:type="gramEnd"/>
      <w:r w:rsidRPr="0044525F">
        <w:rPr>
          <w:rFonts w:ascii="Times New Roman" w:hAnsi="Times New Roman" w:cs="Times New Roman"/>
          <w:sz w:val="24"/>
          <w:szCs w:val="24"/>
          <w:u w:val="single"/>
        </w:rPr>
        <w:t xml:space="preserve"> 2014 r., poz. 1512 ze zm.)  oraz</w:t>
      </w:r>
    </w:p>
    <w:p w:rsidR="00954DC0" w:rsidRDefault="00954DC0" w:rsidP="00954DC0">
      <w:pPr>
        <w:pStyle w:val="Bezodstpw"/>
        <w:spacing w:line="360" w:lineRule="auto"/>
        <w:ind w:firstLine="709"/>
        <w:jc w:val="both"/>
        <w:rPr>
          <w:rFonts w:ascii="Times New Roman" w:hAnsi="Times New Roman" w:cs="Times New Roman"/>
          <w:sz w:val="24"/>
          <w:szCs w:val="24"/>
          <w:u w:val="single"/>
        </w:rPr>
      </w:pPr>
      <w:r w:rsidRPr="0044525F">
        <w:rPr>
          <w:rFonts w:ascii="Times New Roman" w:hAnsi="Times New Roman" w:cs="Times New Roman"/>
          <w:sz w:val="24"/>
          <w:szCs w:val="24"/>
          <w:u w:val="single"/>
        </w:rPr>
        <w:t>2.</w:t>
      </w:r>
      <w:r w:rsidRPr="0044525F">
        <w:rPr>
          <w:rFonts w:ascii="Times New Roman" w:hAnsi="Times New Roman" w:cs="Times New Roman"/>
          <w:sz w:val="24"/>
          <w:szCs w:val="24"/>
          <w:u w:val="single"/>
        </w:rPr>
        <w:tab/>
      </w:r>
      <w:proofErr w:type="gramStart"/>
      <w:r w:rsidRPr="0044525F">
        <w:rPr>
          <w:rFonts w:ascii="Times New Roman" w:hAnsi="Times New Roman" w:cs="Times New Roman"/>
          <w:sz w:val="24"/>
          <w:szCs w:val="24"/>
          <w:u w:val="single"/>
        </w:rPr>
        <w:t>niejonizujące</w:t>
      </w:r>
      <w:proofErr w:type="gramEnd"/>
      <w:r w:rsidRPr="0044525F">
        <w:rPr>
          <w:rFonts w:ascii="Times New Roman" w:hAnsi="Times New Roman" w:cs="Times New Roman"/>
          <w:sz w:val="24"/>
          <w:szCs w:val="24"/>
          <w:u w:val="single"/>
        </w:rPr>
        <w:t xml:space="preserve"> promieniowanie elektromagnetyczne – uregulowane w ustawie Prawo ochrony środowiska – w Dziale VI Tytułu II pod nazwą „Ochrona przed polami elektromagnetycznymi”</w:t>
      </w:r>
    </w:p>
    <w:p w:rsidR="0044525F" w:rsidRPr="0044525F" w:rsidRDefault="0044525F" w:rsidP="00954DC0">
      <w:pPr>
        <w:pStyle w:val="Bezodstpw"/>
        <w:spacing w:line="360" w:lineRule="auto"/>
        <w:ind w:firstLine="709"/>
        <w:jc w:val="both"/>
        <w:rPr>
          <w:rFonts w:ascii="Times New Roman" w:hAnsi="Times New Roman" w:cs="Times New Roman"/>
          <w:sz w:val="24"/>
          <w:szCs w:val="24"/>
          <w:u w:val="single"/>
        </w:rPr>
      </w:pPr>
    </w:p>
    <w:p w:rsidR="00954DC0" w:rsidRPr="00954DC0" w:rsidRDefault="00954DC0" w:rsidP="00954DC0">
      <w:pPr>
        <w:pStyle w:val="Bezodstpw"/>
        <w:spacing w:line="360" w:lineRule="auto"/>
        <w:ind w:firstLine="709"/>
        <w:jc w:val="both"/>
        <w:rPr>
          <w:rFonts w:ascii="Times New Roman" w:hAnsi="Times New Roman" w:cs="Times New Roman"/>
          <w:sz w:val="24"/>
          <w:szCs w:val="24"/>
        </w:rPr>
      </w:pPr>
      <w:r w:rsidRPr="00954DC0">
        <w:rPr>
          <w:rFonts w:ascii="Times New Roman" w:hAnsi="Times New Roman" w:cs="Times New Roman"/>
          <w:sz w:val="24"/>
          <w:szCs w:val="24"/>
        </w:rPr>
        <w:t xml:space="preserve">Promieniowaniem jonizującym jest promieniowanie składające się z cząstek bezpośrednio lub pośrednio jonizujących albo z obu rodzajów tych cząstek lub fal elektromagnetycznych o długości do 100 </w:t>
      </w:r>
      <w:proofErr w:type="spellStart"/>
      <w:r w:rsidRPr="00954DC0">
        <w:rPr>
          <w:rFonts w:ascii="Times New Roman" w:hAnsi="Times New Roman" w:cs="Times New Roman"/>
          <w:sz w:val="24"/>
          <w:szCs w:val="24"/>
        </w:rPr>
        <w:t>nm</w:t>
      </w:r>
      <w:proofErr w:type="spellEnd"/>
      <w:r w:rsidRPr="00954DC0">
        <w:rPr>
          <w:rFonts w:ascii="Times New Roman" w:hAnsi="Times New Roman" w:cs="Times New Roman"/>
          <w:sz w:val="24"/>
          <w:szCs w:val="24"/>
        </w:rPr>
        <w:t xml:space="preserve"> (nanometrów) – (art. 3 </w:t>
      </w:r>
      <w:proofErr w:type="spellStart"/>
      <w:r w:rsidRPr="00954DC0">
        <w:rPr>
          <w:rFonts w:ascii="Times New Roman" w:hAnsi="Times New Roman" w:cs="Times New Roman"/>
          <w:sz w:val="24"/>
          <w:szCs w:val="24"/>
        </w:rPr>
        <w:t>pkt</w:t>
      </w:r>
      <w:proofErr w:type="spellEnd"/>
      <w:r w:rsidRPr="00954DC0">
        <w:rPr>
          <w:rFonts w:ascii="Times New Roman" w:hAnsi="Times New Roman" w:cs="Times New Roman"/>
          <w:sz w:val="24"/>
          <w:szCs w:val="24"/>
        </w:rPr>
        <w:t xml:space="preserve"> 33 ustawy Prawo atomowe)</w:t>
      </w:r>
    </w:p>
    <w:p w:rsidR="00954DC0" w:rsidRDefault="00954DC0" w:rsidP="00954DC0">
      <w:pPr>
        <w:pStyle w:val="Bezodstpw"/>
        <w:spacing w:line="360" w:lineRule="auto"/>
        <w:ind w:firstLine="709"/>
        <w:jc w:val="both"/>
        <w:rPr>
          <w:rFonts w:ascii="Times New Roman" w:hAnsi="Times New Roman" w:cs="Times New Roman"/>
          <w:sz w:val="24"/>
          <w:szCs w:val="24"/>
        </w:rPr>
      </w:pPr>
      <w:r w:rsidRPr="00954DC0">
        <w:rPr>
          <w:rFonts w:ascii="Times New Roman" w:hAnsi="Times New Roman" w:cs="Times New Roman"/>
          <w:sz w:val="24"/>
          <w:szCs w:val="24"/>
        </w:rPr>
        <w:t xml:space="preserve">Polem elektromagnetycznym w </w:t>
      </w:r>
      <w:proofErr w:type="spellStart"/>
      <w:r w:rsidRPr="00954DC0">
        <w:rPr>
          <w:rFonts w:ascii="Times New Roman" w:hAnsi="Times New Roman" w:cs="Times New Roman"/>
          <w:sz w:val="24"/>
          <w:szCs w:val="24"/>
        </w:rPr>
        <w:t>u.</w:t>
      </w:r>
      <w:proofErr w:type="gramStart"/>
      <w:r w:rsidRPr="00954DC0">
        <w:rPr>
          <w:rFonts w:ascii="Times New Roman" w:hAnsi="Times New Roman" w:cs="Times New Roman"/>
          <w:sz w:val="24"/>
          <w:szCs w:val="24"/>
        </w:rPr>
        <w:t>p</w:t>
      </w:r>
      <w:proofErr w:type="gramEnd"/>
      <w:r w:rsidRPr="00954DC0">
        <w:rPr>
          <w:rFonts w:ascii="Times New Roman" w:hAnsi="Times New Roman" w:cs="Times New Roman"/>
          <w:sz w:val="24"/>
          <w:szCs w:val="24"/>
        </w:rPr>
        <w:t>.o.</w:t>
      </w:r>
      <w:proofErr w:type="gramStart"/>
      <w:r w:rsidRPr="00954DC0">
        <w:rPr>
          <w:rFonts w:ascii="Times New Roman" w:hAnsi="Times New Roman" w:cs="Times New Roman"/>
          <w:sz w:val="24"/>
          <w:szCs w:val="24"/>
        </w:rPr>
        <w:t>ś</w:t>
      </w:r>
      <w:proofErr w:type="spellEnd"/>
      <w:proofErr w:type="gramEnd"/>
      <w:r w:rsidRPr="00954DC0">
        <w:rPr>
          <w:rFonts w:ascii="Times New Roman" w:hAnsi="Times New Roman" w:cs="Times New Roman"/>
          <w:sz w:val="24"/>
          <w:szCs w:val="24"/>
        </w:rPr>
        <w:t xml:space="preserve">. jest pole elektryczne, magnetyczne oraz elektromagnetyczne o częstotliwościach od 0 Hz do 300 </w:t>
      </w:r>
      <w:proofErr w:type="spellStart"/>
      <w:r w:rsidRPr="00954DC0">
        <w:rPr>
          <w:rFonts w:ascii="Times New Roman" w:hAnsi="Times New Roman" w:cs="Times New Roman"/>
          <w:sz w:val="24"/>
          <w:szCs w:val="24"/>
        </w:rPr>
        <w:t>GHz</w:t>
      </w:r>
      <w:proofErr w:type="spellEnd"/>
      <w:r w:rsidRPr="00954DC0">
        <w:rPr>
          <w:rFonts w:ascii="Times New Roman" w:hAnsi="Times New Roman" w:cs="Times New Roman"/>
          <w:sz w:val="24"/>
          <w:szCs w:val="24"/>
        </w:rPr>
        <w:t xml:space="preserve"> (art. 3 </w:t>
      </w:r>
      <w:proofErr w:type="spellStart"/>
      <w:r w:rsidRPr="00954DC0">
        <w:rPr>
          <w:rFonts w:ascii="Times New Roman" w:hAnsi="Times New Roman" w:cs="Times New Roman"/>
          <w:sz w:val="24"/>
          <w:szCs w:val="24"/>
        </w:rPr>
        <w:t>pkt</w:t>
      </w:r>
      <w:proofErr w:type="spellEnd"/>
      <w:r w:rsidRPr="00954DC0">
        <w:rPr>
          <w:rFonts w:ascii="Times New Roman" w:hAnsi="Times New Roman" w:cs="Times New Roman"/>
          <w:sz w:val="24"/>
          <w:szCs w:val="24"/>
        </w:rPr>
        <w:t xml:space="preserve"> 18 </w:t>
      </w:r>
      <w:proofErr w:type="spellStart"/>
      <w:r w:rsidRPr="00954DC0">
        <w:rPr>
          <w:rFonts w:ascii="Times New Roman" w:hAnsi="Times New Roman" w:cs="Times New Roman"/>
          <w:sz w:val="24"/>
          <w:szCs w:val="24"/>
        </w:rPr>
        <w:t>u.</w:t>
      </w:r>
      <w:proofErr w:type="gramStart"/>
      <w:r w:rsidRPr="00954DC0">
        <w:rPr>
          <w:rFonts w:ascii="Times New Roman" w:hAnsi="Times New Roman" w:cs="Times New Roman"/>
          <w:sz w:val="24"/>
          <w:szCs w:val="24"/>
        </w:rPr>
        <w:t>p</w:t>
      </w:r>
      <w:proofErr w:type="gramEnd"/>
      <w:r w:rsidRPr="00954DC0">
        <w:rPr>
          <w:rFonts w:ascii="Times New Roman" w:hAnsi="Times New Roman" w:cs="Times New Roman"/>
          <w:sz w:val="24"/>
          <w:szCs w:val="24"/>
        </w:rPr>
        <w:t>.o.</w:t>
      </w:r>
      <w:proofErr w:type="gramStart"/>
      <w:r w:rsidRPr="00954DC0">
        <w:rPr>
          <w:rFonts w:ascii="Times New Roman" w:hAnsi="Times New Roman" w:cs="Times New Roman"/>
          <w:sz w:val="24"/>
          <w:szCs w:val="24"/>
        </w:rPr>
        <w:t>ś</w:t>
      </w:r>
      <w:proofErr w:type="spellEnd"/>
      <w:proofErr w:type="gramEnd"/>
      <w:r w:rsidRPr="00954DC0">
        <w:rPr>
          <w:rFonts w:ascii="Times New Roman" w:hAnsi="Times New Roman" w:cs="Times New Roman"/>
          <w:sz w:val="24"/>
          <w:szCs w:val="24"/>
        </w:rPr>
        <w:t>.).</w:t>
      </w:r>
    </w:p>
    <w:p w:rsidR="00DA78C1" w:rsidRPr="00954DC0" w:rsidRDefault="00DA78C1" w:rsidP="00954DC0">
      <w:pPr>
        <w:pStyle w:val="Bezodstpw"/>
        <w:spacing w:line="360" w:lineRule="auto"/>
        <w:ind w:firstLine="709"/>
        <w:jc w:val="both"/>
        <w:rPr>
          <w:rFonts w:ascii="Times New Roman" w:hAnsi="Times New Roman" w:cs="Times New Roman"/>
          <w:sz w:val="24"/>
          <w:szCs w:val="24"/>
        </w:rPr>
      </w:pPr>
    </w:p>
    <w:p w:rsidR="000C0FE5" w:rsidRPr="00BC2757" w:rsidRDefault="00A044F0"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Nie nastąpi przekroczenie dopuszczalnych gęstości mocy pól elektromagnetycznych, jeżeli pola o wartościach gęstości mocy wyższych niż graniczne występują w przestrzeni, dla której nie ustalono normatywnie żadnych wymagań – (wyrok WSA w Warszawie z dnia </w:t>
      </w:r>
      <w:r w:rsidR="009B05F9" w:rsidRPr="00BC2757">
        <w:rPr>
          <w:rFonts w:ascii="Times New Roman" w:hAnsi="Times New Roman" w:cs="Times New Roman"/>
          <w:sz w:val="24"/>
          <w:szCs w:val="24"/>
        </w:rPr>
        <w:t>5 grudnia 2007 r., sygn. akt IV SA/</w:t>
      </w:r>
      <w:proofErr w:type="spellStart"/>
      <w:r w:rsidR="009B05F9" w:rsidRPr="00BC2757">
        <w:rPr>
          <w:rFonts w:ascii="Times New Roman" w:hAnsi="Times New Roman" w:cs="Times New Roman"/>
          <w:sz w:val="24"/>
          <w:szCs w:val="24"/>
        </w:rPr>
        <w:t>Wa</w:t>
      </w:r>
      <w:proofErr w:type="spellEnd"/>
      <w:r w:rsidR="009B05F9" w:rsidRPr="00BC2757">
        <w:rPr>
          <w:rFonts w:ascii="Times New Roman" w:hAnsi="Times New Roman" w:cs="Times New Roman"/>
          <w:sz w:val="24"/>
          <w:szCs w:val="24"/>
        </w:rPr>
        <w:t xml:space="preserve"> 1323/07, LEX nr 460761).</w:t>
      </w:r>
    </w:p>
    <w:p w:rsidR="000C0FE5" w:rsidRPr="00BC2757" w:rsidRDefault="000C0FE5"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t xml:space="preserve">Przez oddziaływanie pól elektromagnetycznych na środowisko należy rozumieć oddziaływania takich pól zarówno na tereny, na których istnieje legalnie wzniesiona zabudowa z przeznaczeniem na pobyt ludzi, jak i </w:t>
      </w:r>
      <w:proofErr w:type="gramStart"/>
      <w:r w:rsidRPr="00BC2757">
        <w:rPr>
          <w:rFonts w:ascii="Times New Roman" w:hAnsi="Times New Roman" w:cs="Times New Roman"/>
          <w:sz w:val="24"/>
          <w:szCs w:val="24"/>
        </w:rPr>
        <w:t>tereny na których</w:t>
      </w:r>
      <w:proofErr w:type="gramEnd"/>
      <w:r w:rsidRPr="00BC2757">
        <w:rPr>
          <w:rFonts w:ascii="Times New Roman" w:hAnsi="Times New Roman" w:cs="Times New Roman"/>
          <w:sz w:val="24"/>
          <w:szCs w:val="24"/>
        </w:rPr>
        <w:t xml:space="preserve"> taka zabudowa może być wznoszona zgodnie z obowiązującym porządkiem prawnym – (wyrok WSA we Wrocławiu z dnia 30 stycznia 2013 r., sygn. akt II SA/</w:t>
      </w:r>
      <w:proofErr w:type="spellStart"/>
      <w:r w:rsidRPr="00BC2757">
        <w:rPr>
          <w:rFonts w:ascii="Times New Roman" w:hAnsi="Times New Roman" w:cs="Times New Roman"/>
          <w:sz w:val="24"/>
          <w:szCs w:val="24"/>
        </w:rPr>
        <w:t>Wr</w:t>
      </w:r>
      <w:proofErr w:type="spellEnd"/>
      <w:r w:rsidRPr="00BC2757">
        <w:rPr>
          <w:rFonts w:ascii="Times New Roman" w:hAnsi="Times New Roman" w:cs="Times New Roman"/>
          <w:sz w:val="24"/>
          <w:szCs w:val="24"/>
        </w:rPr>
        <w:t xml:space="preserve"> 743/12, LEX nr 1298641).</w:t>
      </w:r>
    </w:p>
    <w:p w:rsidR="000C0FE5" w:rsidRPr="00BC2757" w:rsidRDefault="000C0FE5" w:rsidP="00BC2757">
      <w:pPr>
        <w:pStyle w:val="Bezodstpw"/>
        <w:spacing w:line="360" w:lineRule="auto"/>
        <w:ind w:firstLine="709"/>
        <w:jc w:val="both"/>
        <w:rPr>
          <w:rFonts w:ascii="Times New Roman" w:hAnsi="Times New Roman" w:cs="Times New Roman"/>
          <w:sz w:val="24"/>
          <w:szCs w:val="24"/>
        </w:rPr>
      </w:pPr>
    </w:p>
    <w:p w:rsidR="00196C43" w:rsidRPr="00BC2757" w:rsidRDefault="000C0FE5" w:rsidP="00BC2757">
      <w:pPr>
        <w:pStyle w:val="Bezodstpw"/>
        <w:spacing w:line="360" w:lineRule="auto"/>
        <w:ind w:firstLine="709"/>
        <w:jc w:val="both"/>
        <w:rPr>
          <w:rFonts w:ascii="Times New Roman" w:hAnsi="Times New Roman" w:cs="Times New Roman"/>
          <w:sz w:val="24"/>
          <w:szCs w:val="24"/>
        </w:rPr>
      </w:pPr>
      <w:r w:rsidRPr="00BC2757">
        <w:rPr>
          <w:rFonts w:ascii="Times New Roman" w:hAnsi="Times New Roman" w:cs="Times New Roman"/>
          <w:sz w:val="24"/>
          <w:szCs w:val="24"/>
        </w:rPr>
        <w:lastRenderedPageBreak/>
        <w:t xml:space="preserve">Przez miejsca dostępne dla ludności należy rozumieć nie tylko miejsca, w których wzniesiono już legalnie budynki z przeznaczeniem na pobyt ludzi, ale również miejsca, w których te budynki mogą być wznoszone zgodnie z wymogami obowiązujących przepisów – </w:t>
      </w:r>
      <w:proofErr w:type="gramStart"/>
      <w:r w:rsidRPr="00BC2757">
        <w:rPr>
          <w:rFonts w:ascii="Times New Roman" w:hAnsi="Times New Roman" w:cs="Times New Roman"/>
          <w:sz w:val="24"/>
          <w:szCs w:val="24"/>
        </w:rPr>
        <w:t>wyro</w:t>
      </w:r>
      <w:proofErr w:type="gramEnd"/>
      <w:r w:rsidRPr="00BC2757">
        <w:rPr>
          <w:rFonts w:ascii="Times New Roman" w:hAnsi="Times New Roman" w:cs="Times New Roman"/>
          <w:sz w:val="24"/>
          <w:szCs w:val="24"/>
        </w:rPr>
        <w:t xml:space="preserve"> NSA z dnia 31 maja 2010 r., sygn. akt II OSK 719/09, LEX nr 597806.</w:t>
      </w:r>
    </w:p>
    <w:p w:rsidR="00196C43" w:rsidRPr="00BC2757" w:rsidRDefault="00196C43" w:rsidP="00BC2757">
      <w:pPr>
        <w:pStyle w:val="Bezodstpw"/>
        <w:spacing w:line="360" w:lineRule="auto"/>
        <w:ind w:firstLine="709"/>
        <w:jc w:val="both"/>
        <w:rPr>
          <w:rFonts w:ascii="Times New Roman" w:hAnsi="Times New Roman" w:cs="Times New Roman"/>
          <w:sz w:val="24"/>
          <w:szCs w:val="24"/>
        </w:rPr>
      </w:pPr>
    </w:p>
    <w:p w:rsidR="0032404E" w:rsidRPr="00BC2757" w:rsidRDefault="00F16140" w:rsidP="00BC2757">
      <w:pPr>
        <w:pStyle w:val="Bezodstpw"/>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w:t>
      </w:r>
      <w:r w:rsidR="0032404E" w:rsidRPr="00BC2757">
        <w:rPr>
          <w:rFonts w:ascii="Times New Roman" w:hAnsi="Times New Roman" w:cs="Times New Roman"/>
          <w:color w:val="000000"/>
          <w:sz w:val="24"/>
          <w:szCs w:val="24"/>
          <w:shd w:val="clear" w:color="auto" w:fill="FFFFFF"/>
        </w:rPr>
        <w:t>budowa stacji bazowej telefonii komórkowej</w:t>
      </w:r>
      <w:r>
        <w:rPr>
          <w:rFonts w:ascii="Times New Roman" w:hAnsi="Times New Roman" w:cs="Times New Roman"/>
          <w:color w:val="000000"/>
          <w:sz w:val="24"/>
          <w:szCs w:val="24"/>
          <w:shd w:val="clear" w:color="auto" w:fill="FFFFFF"/>
        </w:rPr>
        <w:t>”</w:t>
      </w:r>
      <w:r w:rsidR="0032404E" w:rsidRPr="00BC2757">
        <w:rPr>
          <w:rStyle w:val="apple-converted-space"/>
          <w:rFonts w:ascii="Times New Roman" w:hAnsi="Times New Roman" w:cs="Times New Roman"/>
          <w:color w:val="000000"/>
          <w:sz w:val="24"/>
          <w:szCs w:val="24"/>
          <w:shd w:val="clear" w:color="auto" w:fill="FFFFFF"/>
        </w:rPr>
        <w:t> </w:t>
      </w:r>
    </w:p>
    <w:p w:rsidR="0032404E" w:rsidRPr="00BC2757" w:rsidRDefault="00BF4987" w:rsidP="00BC2757">
      <w:pPr>
        <w:pStyle w:val="Bezodstpw"/>
        <w:spacing w:line="360" w:lineRule="auto"/>
        <w:ind w:firstLine="709"/>
        <w:jc w:val="both"/>
        <w:rPr>
          <w:rFonts w:ascii="Times New Roman" w:hAnsi="Times New Roman" w:cs="Times New Roman"/>
          <w:color w:val="000000"/>
          <w:sz w:val="24"/>
          <w:szCs w:val="24"/>
          <w:shd w:val="clear" w:color="auto" w:fill="FFFFFF"/>
        </w:rPr>
      </w:pPr>
      <w:r w:rsidRPr="00BC2757">
        <w:rPr>
          <w:rFonts w:ascii="Times New Roman" w:hAnsi="Times New Roman" w:cs="Times New Roman"/>
          <w:color w:val="000000"/>
          <w:sz w:val="24"/>
          <w:szCs w:val="24"/>
          <w:shd w:val="clear" w:color="auto" w:fill="FFFFFF"/>
        </w:rPr>
        <w:t xml:space="preserve">Zdaniem WSA w Rzeszowie w sprawie rozbudowy wieży radiotelekomunikacyjnej – II </w:t>
      </w:r>
      <w:proofErr w:type="gramStart"/>
      <w:r w:rsidRPr="00BC2757">
        <w:rPr>
          <w:rFonts w:ascii="Times New Roman" w:hAnsi="Times New Roman" w:cs="Times New Roman"/>
          <w:color w:val="000000"/>
          <w:sz w:val="24"/>
          <w:szCs w:val="24"/>
          <w:shd w:val="clear" w:color="auto" w:fill="FFFFFF"/>
        </w:rPr>
        <w:t>SA/RZ</w:t>
      </w:r>
      <w:proofErr w:type="gramEnd"/>
      <w:r w:rsidRPr="00BC2757">
        <w:rPr>
          <w:rFonts w:ascii="Times New Roman" w:hAnsi="Times New Roman" w:cs="Times New Roman"/>
          <w:color w:val="000000"/>
          <w:sz w:val="24"/>
          <w:szCs w:val="24"/>
          <w:shd w:val="clear" w:color="auto" w:fill="FFFFFF"/>
        </w:rPr>
        <w:t xml:space="preserve"> 1426/15, z dnia 17 grudnia 2014 r. - </w:t>
      </w:r>
      <w:r w:rsidR="00DB3B6A" w:rsidRPr="00BC2757">
        <w:rPr>
          <w:rFonts w:ascii="Times New Roman" w:hAnsi="Times New Roman" w:cs="Times New Roman"/>
          <w:color w:val="000000"/>
          <w:sz w:val="24"/>
          <w:szCs w:val="24"/>
          <w:shd w:val="clear" w:color="auto" w:fill="FFFFFF"/>
        </w:rPr>
        <w:t>o</w:t>
      </w:r>
      <w:r w:rsidRPr="00BC2757">
        <w:rPr>
          <w:rFonts w:ascii="Times New Roman" w:hAnsi="Times New Roman" w:cs="Times New Roman"/>
          <w:color w:val="000000"/>
          <w:sz w:val="24"/>
          <w:szCs w:val="24"/>
          <w:shd w:val="clear" w:color="auto" w:fill="FFFFFF"/>
        </w:rPr>
        <w:t xml:space="preserve">rgany obu instancji błędnie ustaliły i oceniły stan faktyczny sprawy a tym samym przedwcześnie umorzyły postępowanie administracyjne. Dokonano również niewłaściwej </w:t>
      </w:r>
      <w:proofErr w:type="spellStart"/>
      <w:r w:rsidRPr="00BC2757">
        <w:rPr>
          <w:rFonts w:ascii="Times New Roman" w:hAnsi="Times New Roman" w:cs="Times New Roman"/>
          <w:color w:val="000000"/>
          <w:sz w:val="24"/>
          <w:szCs w:val="24"/>
          <w:shd w:val="clear" w:color="auto" w:fill="FFFFFF"/>
        </w:rPr>
        <w:t>subsumpcji</w:t>
      </w:r>
      <w:proofErr w:type="spellEnd"/>
      <w:r w:rsidRPr="00BC2757">
        <w:rPr>
          <w:rFonts w:ascii="Times New Roman" w:hAnsi="Times New Roman" w:cs="Times New Roman"/>
          <w:color w:val="000000"/>
          <w:sz w:val="24"/>
          <w:szCs w:val="24"/>
          <w:shd w:val="clear" w:color="auto" w:fill="FFFFFF"/>
        </w:rPr>
        <w:t xml:space="preserve"> przepisów prawa materialnego. Pomimo, iż zebrany w sprawie materiał dowodowy świadczył o przeprowadzeniu rozbudowy istniejącego obiektu budowlanego w postaci wieży radiotelekomunikacyjnej o dodatkowe anteny i pomimo, że na tego rodzaju roboty wymagane było uzyskanie pozwolenia na budowę, stwierdzono jednoznacznie, że stan faktyczny odpowiada obowiązującym w tym zakresie przepisom prawa. Zastosowano wobec tych robót niewłaściwe regulacje prawa materialnego w postaci art. 50 i art. 51 ustawy - Prawo budowlane. Konsekwencją błędnej kwalifikacji robót było też zaniechanie wyjaśnienia czy przeprowadzona rozbudowa wieży radiotelekomunikacyjnej wymagała postępowania w przedmiocie oceny oddziaływania na środowisko. Organy nie wyjaśniły czy na poszczególnych etapach rozbudowy obiektu dokonano stosownych obliczeń w zakresie kum</w:t>
      </w:r>
      <w:r w:rsidR="00DB3B6A" w:rsidRPr="00BC2757">
        <w:rPr>
          <w:rFonts w:ascii="Times New Roman" w:hAnsi="Times New Roman" w:cs="Times New Roman"/>
          <w:color w:val="000000"/>
          <w:sz w:val="24"/>
          <w:szCs w:val="24"/>
          <w:shd w:val="clear" w:color="auto" w:fill="FFFFFF"/>
        </w:rPr>
        <w:t xml:space="preserve">ulacji promieniowania. </w:t>
      </w:r>
    </w:p>
    <w:p w:rsidR="00AA1994" w:rsidRPr="00BC2757" w:rsidRDefault="00AA1994" w:rsidP="00BC2757">
      <w:pPr>
        <w:pStyle w:val="Bezodstpw"/>
        <w:spacing w:line="360" w:lineRule="auto"/>
        <w:ind w:firstLine="709"/>
        <w:jc w:val="both"/>
        <w:rPr>
          <w:rFonts w:ascii="Times New Roman" w:hAnsi="Times New Roman" w:cs="Times New Roman"/>
          <w:color w:val="000000"/>
          <w:sz w:val="24"/>
          <w:szCs w:val="24"/>
          <w:shd w:val="clear" w:color="auto" w:fill="FFFFFF"/>
        </w:rPr>
      </w:pPr>
    </w:p>
    <w:p w:rsidR="00AA1994" w:rsidRPr="00BC2757" w:rsidRDefault="00AA1994" w:rsidP="00BC2757">
      <w:pPr>
        <w:pStyle w:val="Bezodstpw"/>
        <w:spacing w:line="360" w:lineRule="auto"/>
        <w:ind w:firstLine="709"/>
        <w:jc w:val="both"/>
        <w:rPr>
          <w:rFonts w:ascii="Times New Roman" w:hAnsi="Times New Roman" w:cs="Times New Roman"/>
          <w:color w:val="000000"/>
          <w:sz w:val="24"/>
          <w:szCs w:val="24"/>
        </w:rPr>
      </w:pPr>
      <w:r w:rsidRPr="00BC2757">
        <w:rPr>
          <w:rFonts w:ascii="Times New Roman" w:hAnsi="Times New Roman" w:cs="Times New Roman"/>
          <w:color w:val="000000"/>
          <w:sz w:val="24"/>
          <w:szCs w:val="24"/>
        </w:rPr>
        <w:t xml:space="preserve">Wyrok NSA z dnia </w:t>
      </w:r>
      <w:r w:rsidR="002E3B9A" w:rsidRPr="00BC2757">
        <w:rPr>
          <w:rFonts w:ascii="Times New Roman" w:hAnsi="Times New Roman" w:cs="Times New Roman"/>
          <w:color w:val="000000"/>
          <w:sz w:val="24"/>
          <w:szCs w:val="24"/>
        </w:rPr>
        <w:t>12 czerwca 2013</w:t>
      </w:r>
      <w:r w:rsidRPr="00BC2757">
        <w:rPr>
          <w:rFonts w:ascii="Times New Roman" w:hAnsi="Times New Roman" w:cs="Times New Roman"/>
          <w:color w:val="000000"/>
          <w:sz w:val="24"/>
          <w:szCs w:val="24"/>
        </w:rPr>
        <w:t xml:space="preserve"> r., II OSK 606/12 – jak wynika z akt sprawy, skarżący wywodzi swój interes prawny z okoliczności, iż jest współwłaścicielem dwóch działek </w:t>
      </w:r>
      <w:proofErr w:type="gramStart"/>
      <w:r w:rsidRPr="00BC2757">
        <w:rPr>
          <w:rFonts w:ascii="Times New Roman" w:hAnsi="Times New Roman" w:cs="Times New Roman"/>
          <w:color w:val="000000"/>
          <w:sz w:val="24"/>
          <w:szCs w:val="24"/>
        </w:rPr>
        <w:t>niezabudowanych  i</w:t>
      </w:r>
      <w:proofErr w:type="gramEnd"/>
      <w:r w:rsidRPr="00BC2757">
        <w:rPr>
          <w:rFonts w:ascii="Times New Roman" w:hAnsi="Times New Roman" w:cs="Times New Roman"/>
          <w:color w:val="000000"/>
          <w:sz w:val="24"/>
          <w:szCs w:val="24"/>
        </w:rPr>
        <w:t xml:space="preserve"> dwóch zabudowanych. Zdaniem Sądu w analizowanej sprawie, organy obu instancji w ogóle pominęły te okoliczności i nie </w:t>
      </w:r>
      <w:proofErr w:type="gramStart"/>
      <w:r w:rsidRPr="00BC2757">
        <w:rPr>
          <w:rFonts w:ascii="Times New Roman" w:hAnsi="Times New Roman" w:cs="Times New Roman"/>
          <w:color w:val="000000"/>
          <w:sz w:val="24"/>
          <w:szCs w:val="24"/>
        </w:rPr>
        <w:t>ustaliły jaka</w:t>
      </w:r>
      <w:proofErr w:type="gramEnd"/>
      <w:r w:rsidRPr="00BC2757">
        <w:rPr>
          <w:rFonts w:ascii="Times New Roman" w:hAnsi="Times New Roman" w:cs="Times New Roman"/>
          <w:color w:val="000000"/>
          <w:sz w:val="24"/>
          <w:szCs w:val="24"/>
        </w:rPr>
        <w:t xml:space="preserve"> zabudowa występuje na działkach skarżącego. Okoliczności te dla ustalenia interesu prawnego J. Z. </w:t>
      </w:r>
      <w:proofErr w:type="gramStart"/>
      <w:r w:rsidRPr="00BC2757">
        <w:rPr>
          <w:rFonts w:ascii="Times New Roman" w:hAnsi="Times New Roman" w:cs="Times New Roman"/>
          <w:color w:val="000000"/>
          <w:sz w:val="24"/>
          <w:szCs w:val="24"/>
        </w:rPr>
        <w:t>mają</w:t>
      </w:r>
      <w:proofErr w:type="gramEnd"/>
      <w:r w:rsidRPr="00BC2757">
        <w:rPr>
          <w:rFonts w:ascii="Times New Roman" w:hAnsi="Times New Roman" w:cs="Times New Roman"/>
          <w:color w:val="000000"/>
          <w:sz w:val="24"/>
          <w:szCs w:val="24"/>
        </w:rPr>
        <w:t xml:space="preserve"> istotne znaczenie z uwagi na obowiązujące przepisy Prawa budowlanego, które odnoszą się do kwestii oddziaływania telekomunikacyjnych obiektów budowlanych. W dniu wydania decyzji przez Prezydenta Miasta Łodzi o pozwoleniu na rozbudowę stacji bazowej obowiązywało rozporządzenie Ministra Ochrony Środowiska, Zasobów Naturalnych i Leśnictwa z dnia 11 sierpnia 1998 r. w sprawie szczegółowych zasad</w:t>
      </w:r>
      <w:r w:rsidRPr="00BC2757">
        <w:rPr>
          <w:rStyle w:val="apple-converted-space"/>
          <w:rFonts w:ascii="Times New Roman" w:hAnsi="Times New Roman" w:cs="Times New Roman"/>
          <w:color w:val="000000"/>
          <w:sz w:val="24"/>
          <w:szCs w:val="24"/>
        </w:rPr>
        <w:t> </w:t>
      </w:r>
      <w:r w:rsidRPr="00BC2757">
        <w:rPr>
          <w:rStyle w:val="highlight"/>
          <w:rFonts w:ascii="Times New Roman" w:hAnsi="Times New Roman" w:cs="Times New Roman"/>
          <w:bCs/>
          <w:color w:val="000000"/>
          <w:sz w:val="24"/>
          <w:szCs w:val="24"/>
        </w:rPr>
        <w:t>ochrony</w:t>
      </w:r>
      <w:r w:rsidRPr="00BC2757">
        <w:rPr>
          <w:rStyle w:val="apple-converted-space"/>
          <w:rFonts w:ascii="Times New Roman" w:hAnsi="Times New Roman" w:cs="Times New Roman"/>
          <w:color w:val="000000"/>
          <w:sz w:val="24"/>
          <w:szCs w:val="24"/>
        </w:rPr>
        <w:t> </w:t>
      </w:r>
      <w:proofErr w:type="spellStart"/>
      <w:r w:rsidRPr="00BC2757">
        <w:rPr>
          <w:rStyle w:val="highlight"/>
          <w:rFonts w:ascii="Times New Roman" w:hAnsi="Times New Roman" w:cs="Times New Roman"/>
          <w:bCs/>
          <w:color w:val="000000"/>
          <w:sz w:val="24"/>
          <w:szCs w:val="24"/>
        </w:rPr>
        <w:t>przedpromieniowaniem</w:t>
      </w:r>
      <w:proofErr w:type="spellEnd"/>
      <w:r w:rsidRPr="00BC2757">
        <w:rPr>
          <w:rStyle w:val="apple-converted-space"/>
          <w:rFonts w:ascii="Times New Roman" w:hAnsi="Times New Roman" w:cs="Times New Roman"/>
          <w:color w:val="000000"/>
          <w:sz w:val="24"/>
          <w:szCs w:val="24"/>
        </w:rPr>
        <w:t> </w:t>
      </w:r>
      <w:r w:rsidRPr="00BC2757">
        <w:rPr>
          <w:rFonts w:ascii="Times New Roman" w:hAnsi="Times New Roman" w:cs="Times New Roman"/>
          <w:color w:val="000000"/>
          <w:sz w:val="24"/>
          <w:szCs w:val="24"/>
        </w:rPr>
        <w:t xml:space="preserve">szkodliwym dla ludzi i środowiska, dopuszczalnych poziomów promieniowania, jakie mogą występować w środowisku, oraz wymagań obowiązujących przy wykonywaniu pomiarów kontrolnych promieniowania (Dz. U. Nr 107, </w:t>
      </w:r>
      <w:r w:rsidRPr="00BC2757">
        <w:rPr>
          <w:rFonts w:ascii="Times New Roman" w:hAnsi="Times New Roman" w:cs="Times New Roman"/>
          <w:color w:val="000000"/>
          <w:sz w:val="24"/>
          <w:szCs w:val="24"/>
        </w:rPr>
        <w:lastRenderedPageBreak/>
        <w:t>poz</w:t>
      </w:r>
      <w:proofErr w:type="gramStart"/>
      <w:r w:rsidRPr="00BC2757">
        <w:rPr>
          <w:rFonts w:ascii="Times New Roman" w:hAnsi="Times New Roman" w:cs="Times New Roman"/>
          <w:color w:val="000000"/>
          <w:sz w:val="24"/>
          <w:szCs w:val="24"/>
        </w:rPr>
        <w:t>. 676). Zgodnie</w:t>
      </w:r>
      <w:proofErr w:type="gramEnd"/>
      <w:r w:rsidRPr="00BC2757">
        <w:rPr>
          <w:rFonts w:ascii="Times New Roman" w:hAnsi="Times New Roman" w:cs="Times New Roman"/>
          <w:color w:val="000000"/>
          <w:sz w:val="24"/>
          <w:szCs w:val="24"/>
        </w:rPr>
        <w:t xml:space="preserve"> z brzmieniem § 3 tego rozporządzenia, jeżeli w otoczeniu obiektu wytwarzającego elektromagnetyczne promieniowanie niejonizujące występują takie promieniowania o częstotliwościach zawartych w więcej niż jednym zakresie częstotliwości, spośród wymienionych w kolumnie pierwszej tabeli załącznika do rozporządzenia, to zasięgi występowania promieniowania o wartościach granicznych wyznacza się:</w:t>
      </w:r>
    </w:p>
    <w:p w:rsidR="00AA1994" w:rsidRPr="00BC2757" w:rsidRDefault="00AA1994" w:rsidP="00BC2757">
      <w:pPr>
        <w:pStyle w:val="Bezodstpw"/>
        <w:spacing w:line="360" w:lineRule="auto"/>
        <w:ind w:firstLine="709"/>
        <w:jc w:val="both"/>
        <w:rPr>
          <w:rFonts w:ascii="Times New Roman" w:hAnsi="Times New Roman" w:cs="Times New Roman"/>
          <w:color w:val="000000"/>
          <w:sz w:val="24"/>
          <w:szCs w:val="24"/>
        </w:rPr>
      </w:pPr>
      <w:r w:rsidRPr="00BC2757">
        <w:rPr>
          <w:rFonts w:ascii="Times New Roman" w:hAnsi="Times New Roman" w:cs="Times New Roman"/>
          <w:color w:val="000000"/>
          <w:sz w:val="24"/>
          <w:szCs w:val="24"/>
        </w:rPr>
        <w:t xml:space="preserve">1) na podstawie wartości średniej gęstości mocy, wyznaczonych zgodnie z zasadą </w:t>
      </w:r>
      <w:proofErr w:type="gramStart"/>
      <w:r w:rsidRPr="00BC2757">
        <w:rPr>
          <w:rFonts w:ascii="Times New Roman" w:hAnsi="Times New Roman" w:cs="Times New Roman"/>
          <w:color w:val="000000"/>
          <w:sz w:val="24"/>
          <w:szCs w:val="24"/>
        </w:rPr>
        <w:t>określoną w § 16, gdy</w:t>
      </w:r>
      <w:proofErr w:type="gramEnd"/>
      <w:r w:rsidRPr="00BC2757">
        <w:rPr>
          <w:rFonts w:ascii="Times New Roman" w:hAnsi="Times New Roman" w:cs="Times New Roman"/>
          <w:color w:val="000000"/>
          <w:sz w:val="24"/>
          <w:szCs w:val="24"/>
        </w:rPr>
        <w:t xml:space="preserve"> urządzenia radiokomunikacyjne, radionawigacyjne, radiolokacyjne pracują w zakresie częstotliwości od 300 </w:t>
      </w:r>
      <w:proofErr w:type="spellStart"/>
      <w:r w:rsidRPr="00BC2757">
        <w:rPr>
          <w:rFonts w:ascii="Times New Roman" w:hAnsi="Times New Roman" w:cs="Times New Roman"/>
          <w:color w:val="000000"/>
          <w:sz w:val="24"/>
          <w:szCs w:val="24"/>
        </w:rPr>
        <w:t>MHz</w:t>
      </w:r>
      <w:proofErr w:type="spellEnd"/>
      <w:r w:rsidRPr="00BC2757">
        <w:rPr>
          <w:rFonts w:ascii="Times New Roman" w:hAnsi="Times New Roman" w:cs="Times New Roman"/>
          <w:color w:val="000000"/>
          <w:sz w:val="24"/>
          <w:szCs w:val="24"/>
        </w:rPr>
        <w:t xml:space="preserve"> do 300.000 </w:t>
      </w:r>
      <w:proofErr w:type="spellStart"/>
      <w:r w:rsidRPr="00BC2757">
        <w:rPr>
          <w:rFonts w:ascii="Times New Roman" w:hAnsi="Times New Roman" w:cs="Times New Roman"/>
          <w:color w:val="000000"/>
          <w:sz w:val="24"/>
          <w:szCs w:val="24"/>
        </w:rPr>
        <w:t>MHz</w:t>
      </w:r>
      <w:proofErr w:type="spellEnd"/>
      <w:r w:rsidRPr="00BC2757">
        <w:rPr>
          <w:rFonts w:ascii="Times New Roman" w:hAnsi="Times New Roman" w:cs="Times New Roman"/>
          <w:color w:val="000000"/>
          <w:sz w:val="24"/>
          <w:szCs w:val="24"/>
        </w:rPr>
        <w:t>,</w:t>
      </w:r>
    </w:p>
    <w:p w:rsidR="00AA1994" w:rsidRPr="00BC2757" w:rsidRDefault="00AA1994" w:rsidP="00BC2757">
      <w:pPr>
        <w:pStyle w:val="Bezodstpw"/>
        <w:spacing w:line="360" w:lineRule="auto"/>
        <w:ind w:firstLine="709"/>
        <w:jc w:val="both"/>
        <w:rPr>
          <w:rFonts w:ascii="Times New Roman" w:hAnsi="Times New Roman" w:cs="Times New Roman"/>
          <w:color w:val="000000"/>
          <w:sz w:val="24"/>
          <w:szCs w:val="24"/>
        </w:rPr>
      </w:pPr>
      <w:r w:rsidRPr="00BC2757">
        <w:rPr>
          <w:rFonts w:ascii="Times New Roman" w:hAnsi="Times New Roman" w:cs="Times New Roman"/>
          <w:color w:val="000000"/>
          <w:sz w:val="24"/>
          <w:szCs w:val="24"/>
        </w:rPr>
        <w:t>2) według zasad określonych w § 4, gdy urządzenia pracują w różnych zakresach częstotliwości z przedziału</w:t>
      </w:r>
      <w:proofErr w:type="gramStart"/>
      <w:r w:rsidRPr="00BC2757">
        <w:rPr>
          <w:rFonts w:ascii="Times New Roman" w:hAnsi="Times New Roman" w:cs="Times New Roman"/>
          <w:color w:val="000000"/>
          <w:sz w:val="24"/>
          <w:szCs w:val="24"/>
        </w:rPr>
        <w:t xml:space="preserve"> 0,001 </w:t>
      </w:r>
      <w:proofErr w:type="spellStart"/>
      <w:r w:rsidRPr="00BC2757">
        <w:rPr>
          <w:rFonts w:ascii="Times New Roman" w:hAnsi="Times New Roman" w:cs="Times New Roman"/>
          <w:color w:val="000000"/>
          <w:sz w:val="24"/>
          <w:szCs w:val="24"/>
        </w:rPr>
        <w:t>MHz</w:t>
      </w:r>
      <w:proofErr w:type="spellEnd"/>
      <w:proofErr w:type="gramEnd"/>
      <w:r w:rsidRPr="00BC2757">
        <w:rPr>
          <w:rFonts w:ascii="Times New Roman" w:hAnsi="Times New Roman" w:cs="Times New Roman"/>
          <w:color w:val="000000"/>
          <w:sz w:val="24"/>
          <w:szCs w:val="24"/>
        </w:rPr>
        <w:t xml:space="preserve"> do 300.000 </w:t>
      </w:r>
      <w:proofErr w:type="spellStart"/>
      <w:r w:rsidRPr="00BC2757">
        <w:rPr>
          <w:rFonts w:ascii="Times New Roman" w:hAnsi="Times New Roman" w:cs="Times New Roman"/>
          <w:color w:val="000000"/>
          <w:sz w:val="24"/>
          <w:szCs w:val="24"/>
        </w:rPr>
        <w:t>MHz</w:t>
      </w:r>
      <w:proofErr w:type="spellEnd"/>
      <w:r w:rsidRPr="00BC2757">
        <w:rPr>
          <w:rFonts w:ascii="Times New Roman" w:hAnsi="Times New Roman" w:cs="Times New Roman"/>
          <w:color w:val="000000"/>
          <w:sz w:val="24"/>
          <w:szCs w:val="24"/>
        </w:rPr>
        <w:t>.</w:t>
      </w:r>
    </w:p>
    <w:p w:rsidR="00AA1994" w:rsidRPr="00BC2757" w:rsidRDefault="00AA1994" w:rsidP="00BC2757">
      <w:pPr>
        <w:pStyle w:val="Bezodstpw"/>
        <w:spacing w:line="360" w:lineRule="auto"/>
        <w:ind w:firstLine="709"/>
        <w:jc w:val="both"/>
        <w:rPr>
          <w:rFonts w:ascii="Times New Roman" w:hAnsi="Times New Roman" w:cs="Times New Roman"/>
          <w:color w:val="000000"/>
          <w:sz w:val="24"/>
          <w:szCs w:val="24"/>
        </w:rPr>
      </w:pPr>
      <w:r w:rsidRPr="00BC2757">
        <w:rPr>
          <w:rFonts w:ascii="Times New Roman" w:hAnsi="Times New Roman" w:cs="Times New Roman"/>
          <w:color w:val="000000"/>
          <w:sz w:val="24"/>
          <w:szCs w:val="24"/>
        </w:rPr>
        <w:t>Sąd stwierdził, że zatem w dacie wydania decyzji o pozwoleniu na rozbudowę przepisy obowiązującego prawa poza dokonaniem oceny, czy przedmiotowa inwestycja oddziałuje negatywnie na środowisko, wymagały przeprowadzenia takiej analizy wraz z istniejącymi już w otoczeniu instalacjami tego typu.</w:t>
      </w:r>
    </w:p>
    <w:p w:rsidR="00F16140" w:rsidRPr="00BC2757" w:rsidRDefault="00F16140" w:rsidP="00F16140">
      <w:pPr>
        <w:pStyle w:val="Bezodstpw"/>
        <w:spacing w:line="276" w:lineRule="auto"/>
        <w:ind w:firstLine="709"/>
        <w:jc w:val="both"/>
        <w:rPr>
          <w:rFonts w:ascii="Times New Roman" w:hAnsi="Times New Roman" w:cs="Times New Roman"/>
          <w:color w:val="000000"/>
          <w:sz w:val="24"/>
          <w:szCs w:val="24"/>
          <w:shd w:val="clear" w:color="auto" w:fill="FFFFFF"/>
        </w:rPr>
      </w:pPr>
    </w:p>
    <w:p w:rsidR="00AA1994" w:rsidRPr="00F16140" w:rsidRDefault="00160DA9" w:rsidP="00F16140">
      <w:pPr>
        <w:pStyle w:val="Bezodstpw"/>
        <w:spacing w:line="276" w:lineRule="auto"/>
        <w:ind w:firstLine="709"/>
        <w:jc w:val="center"/>
        <w:rPr>
          <w:rFonts w:ascii="Times New Roman" w:eastAsiaTheme="minorEastAsia" w:hAnsi="Times New Roman" w:cs="Times New Roman"/>
          <w:bCs/>
          <w:sz w:val="24"/>
          <w:szCs w:val="24"/>
          <w:lang w:eastAsia="pl-PL"/>
        </w:rPr>
      </w:pPr>
      <w:r w:rsidRPr="00BC2757">
        <w:rPr>
          <w:rFonts w:ascii="Times New Roman" w:eastAsiaTheme="minorEastAsia" w:hAnsi="Times New Roman" w:cs="Times New Roman"/>
          <w:bCs/>
          <w:sz w:val="24"/>
          <w:szCs w:val="24"/>
          <w:lang w:eastAsia="pl-PL"/>
        </w:rPr>
        <w:t>Prawo ochrony środowiska</w:t>
      </w:r>
    </w:p>
    <w:p w:rsidR="00160DA9" w:rsidRPr="00F16140" w:rsidRDefault="00160DA9" w:rsidP="00F16140">
      <w:pPr>
        <w:pStyle w:val="Bezodstpw"/>
        <w:spacing w:line="276" w:lineRule="auto"/>
        <w:jc w:val="center"/>
        <w:rPr>
          <w:rFonts w:ascii="Times New Roman" w:eastAsiaTheme="minorEastAsia" w:hAnsi="Times New Roman" w:cs="Times New Roman"/>
          <w:bCs/>
          <w:sz w:val="24"/>
          <w:szCs w:val="24"/>
          <w:lang w:eastAsia="pl-PL"/>
        </w:rPr>
      </w:pPr>
      <w:proofErr w:type="gramStart"/>
      <w:r w:rsidRPr="00F16140">
        <w:rPr>
          <w:rFonts w:ascii="Times New Roman" w:eastAsiaTheme="minorEastAsia" w:hAnsi="Times New Roman" w:cs="Times New Roman"/>
          <w:bCs/>
          <w:sz w:val="24"/>
          <w:szCs w:val="24"/>
          <w:lang w:eastAsia="pl-PL"/>
        </w:rPr>
        <w:t>ustawa</w:t>
      </w:r>
      <w:proofErr w:type="gramEnd"/>
      <w:r w:rsidRPr="00F16140">
        <w:rPr>
          <w:rFonts w:ascii="Times New Roman" w:eastAsiaTheme="minorEastAsia" w:hAnsi="Times New Roman" w:cs="Times New Roman"/>
          <w:bCs/>
          <w:sz w:val="24"/>
          <w:szCs w:val="24"/>
          <w:lang w:eastAsia="pl-PL"/>
        </w:rPr>
        <w:t xml:space="preserve"> z dnia 27 kwietnia 2001 r.</w:t>
      </w:r>
    </w:p>
    <w:p w:rsidR="00160DA9" w:rsidRPr="00BC2757" w:rsidRDefault="00160DA9" w:rsidP="00F16140">
      <w:pPr>
        <w:pStyle w:val="Bezodstpw"/>
        <w:spacing w:line="276" w:lineRule="auto"/>
        <w:ind w:firstLine="709"/>
        <w:jc w:val="center"/>
        <w:rPr>
          <w:rFonts w:ascii="Times New Roman" w:eastAsiaTheme="minorEastAsia" w:hAnsi="Times New Roman" w:cs="Times New Roman"/>
          <w:sz w:val="24"/>
          <w:szCs w:val="24"/>
          <w:lang w:eastAsia="pl-PL"/>
        </w:rPr>
      </w:pPr>
    </w:p>
    <w:p w:rsidR="00160DA9" w:rsidRPr="00BC2757" w:rsidRDefault="00160DA9" w:rsidP="00F16140">
      <w:pPr>
        <w:pStyle w:val="Bezodstpw"/>
        <w:spacing w:line="276" w:lineRule="auto"/>
        <w:ind w:firstLine="709"/>
        <w:jc w:val="center"/>
        <w:rPr>
          <w:rFonts w:ascii="Times New Roman" w:eastAsiaTheme="minorEastAsia" w:hAnsi="Times New Roman" w:cs="Times New Roman"/>
          <w:sz w:val="24"/>
          <w:szCs w:val="24"/>
          <w:lang w:eastAsia="pl-PL"/>
        </w:rPr>
      </w:pPr>
      <w:r w:rsidRPr="00BC2757">
        <w:rPr>
          <w:rFonts w:ascii="Times New Roman" w:eastAsiaTheme="minorEastAsia" w:hAnsi="Times New Roman" w:cs="Times New Roman"/>
          <w:bCs/>
          <w:sz w:val="24"/>
          <w:szCs w:val="24"/>
          <w:lang w:eastAsia="pl-PL"/>
        </w:rPr>
        <w:t>Dział VI</w:t>
      </w:r>
    </w:p>
    <w:p w:rsidR="00160DA9" w:rsidRPr="00BC2757" w:rsidRDefault="00160DA9" w:rsidP="00F16140">
      <w:pPr>
        <w:pStyle w:val="Bezodstpw"/>
        <w:spacing w:line="276" w:lineRule="auto"/>
        <w:ind w:firstLine="709"/>
        <w:jc w:val="both"/>
        <w:rPr>
          <w:rFonts w:ascii="Times New Roman" w:eastAsiaTheme="minorEastAsia" w:hAnsi="Times New Roman" w:cs="Times New Roman"/>
          <w:sz w:val="24"/>
          <w:szCs w:val="24"/>
          <w:lang w:eastAsia="pl-PL"/>
        </w:rPr>
      </w:pPr>
      <w:r w:rsidRPr="00BC2757">
        <w:rPr>
          <w:rFonts w:ascii="Times New Roman" w:eastAsiaTheme="minorEastAsia" w:hAnsi="Times New Roman" w:cs="Times New Roman"/>
          <w:bCs/>
          <w:sz w:val="24"/>
          <w:szCs w:val="24"/>
          <w:lang w:eastAsia="pl-PL"/>
        </w:rPr>
        <w:t>Ochrona przed polami elektromagnetycznymi</w:t>
      </w:r>
    </w:p>
    <w:p w:rsidR="00160DA9" w:rsidRPr="00BC2757" w:rsidRDefault="00160DA9" w:rsidP="00F16140">
      <w:pPr>
        <w:pStyle w:val="Bezodstpw"/>
        <w:spacing w:line="276" w:lineRule="auto"/>
        <w:ind w:firstLine="709"/>
        <w:jc w:val="both"/>
        <w:rPr>
          <w:rFonts w:ascii="Times New Roman" w:eastAsiaTheme="minorEastAsia" w:hAnsi="Times New Roman" w:cs="Times New Roman"/>
          <w:sz w:val="24"/>
          <w:szCs w:val="24"/>
          <w:lang w:eastAsia="pl-PL"/>
        </w:rPr>
      </w:pPr>
      <w:r w:rsidRPr="00BC2757">
        <w:rPr>
          <w:rFonts w:ascii="Times New Roman" w:eastAsiaTheme="minorEastAsia" w:hAnsi="Times New Roman" w:cs="Times New Roman"/>
          <w:bCs/>
          <w:sz w:val="24"/>
          <w:szCs w:val="24"/>
          <w:lang w:eastAsia="pl-PL"/>
        </w:rPr>
        <w:t>Art. 121.</w:t>
      </w:r>
      <w:r w:rsidRPr="00BC2757">
        <w:rPr>
          <w:rFonts w:ascii="Times New Roman" w:eastAsiaTheme="minorEastAsia" w:hAnsi="Times New Roman" w:cs="Times New Roman"/>
          <w:sz w:val="24"/>
          <w:szCs w:val="24"/>
          <w:lang w:eastAsia="pl-PL"/>
        </w:rPr>
        <w:t> Ochrona przed polami elektromagnetycznymi polega na zapewnieniu jak najlepszego stanu środowiska poprzez:</w:t>
      </w:r>
    </w:p>
    <w:p w:rsidR="00160DA9" w:rsidRPr="00BC2757" w:rsidRDefault="00160DA9" w:rsidP="00F16140">
      <w:pPr>
        <w:pStyle w:val="Bezodstpw"/>
        <w:spacing w:line="276" w:lineRule="auto"/>
        <w:ind w:firstLine="709"/>
        <w:jc w:val="both"/>
        <w:rPr>
          <w:rFonts w:ascii="Times New Roman" w:eastAsiaTheme="minorEastAsia" w:hAnsi="Times New Roman" w:cs="Times New Roman"/>
          <w:sz w:val="24"/>
          <w:szCs w:val="24"/>
          <w:lang w:eastAsia="pl-PL"/>
        </w:rPr>
      </w:pPr>
      <w:proofErr w:type="gramStart"/>
      <w:r w:rsidRPr="00BC2757">
        <w:rPr>
          <w:rFonts w:ascii="Times New Roman" w:eastAsiaTheme="minorEastAsia" w:hAnsi="Times New Roman" w:cs="Times New Roman"/>
          <w:sz w:val="24"/>
          <w:szCs w:val="24"/>
          <w:lang w:eastAsia="pl-PL"/>
        </w:rPr>
        <w:t>1)</w:t>
      </w:r>
      <w:r w:rsidRPr="00BC2757">
        <w:rPr>
          <w:rFonts w:ascii="Times New Roman" w:eastAsiaTheme="minorEastAsia" w:hAnsi="Times New Roman" w:cs="Times New Roman"/>
          <w:sz w:val="24"/>
          <w:szCs w:val="24"/>
          <w:lang w:eastAsia="pl-PL"/>
        </w:rPr>
        <w:tab/>
        <w:t>utrzymanie</w:t>
      </w:r>
      <w:proofErr w:type="gramEnd"/>
      <w:r w:rsidRPr="00BC2757">
        <w:rPr>
          <w:rFonts w:ascii="Times New Roman" w:eastAsiaTheme="minorEastAsia" w:hAnsi="Times New Roman" w:cs="Times New Roman"/>
          <w:sz w:val="24"/>
          <w:szCs w:val="24"/>
          <w:lang w:eastAsia="pl-PL"/>
        </w:rPr>
        <w:t xml:space="preserve"> poziomów pól elektromagnetycznych poniżej dopuszczalnych lub co najmniej na tych poziomach;</w:t>
      </w:r>
    </w:p>
    <w:p w:rsidR="00160DA9" w:rsidRPr="00BC2757" w:rsidRDefault="00160DA9" w:rsidP="00F16140">
      <w:pPr>
        <w:pStyle w:val="Bezodstpw"/>
        <w:spacing w:line="276" w:lineRule="auto"/>
        <w:ind w:firstLine="709"/>
        <w:jc w:val="both"/>
        <w:rPr>
          <w:rFonts w:ascii="Times New Roman" w:eastAsiaTheme="minorEastAsia" w:hAnsi="Times New Roman" w:cs="Times New Roman"/>
          <w:sz w:val="24"/>
          <w:szCs w:val="24"/>
          <w:lang w:eastAsia="pl-PL"/>
        </w:rPr>
      </w:pPr>
      <w:proofErr w:type="gramStart"/>
      <w:r w:rsidRPr="00BC2757">
        <w:rPr>
          <w:rFonts w:ascii="Times New Roman" w:eastAsiaTheme="minorEastAsia" w:hAnsi="Times New Roman" w:cs="Times New Roman"/>
          <w:sz w:val="24"/>
          <w:szCs w:val="24"/>
          <w:lang w:eastAsia="pl-PL"/>
        </w:rPr>
        <w:t>2)</w:t>
      </w:r>
      <w:r w:rsidRPr="00BC2757">
        <w:rPr>
          <w:rFonts w:ascii="Times New Roman" w:eastAsiaTheme="minorEastAsia" w:hAnsi="Times New Roman" w:cs="Times New Roman"/>
          <w:sz w:val="24"/>
          <w:szCs w:val="24"/>
          <w:lang w:eastAsia="pl-PL"/>
        </w:rPr>
        <w:tab/>
        <w:t>zmniejszanie</w:t>
      </w:r>
      <w:proofErr w:type="gramEnd"/>
      <w:r w:rsidRPr="00BC2757">
        <w:rPr>
          <w:rFonts w:ascii="Times New Roman" w:eastAsiaTheme="minorEastAsia" w:hAnsi="Times New Roman" w:cs="Times New Roman"/>
          <w:sz w:val="24"/>
          <w:szCs w:val="24"/>
          <w:lang w:eastAsia="pl-PL"/>
        </w:rPr>
        <w:t xml:space="preserve"> poziomów pól elektromagnetycznych co najmniej do dopuszczalnych, gdy nie są one dotrzymane.</w:t>
      </w:r>
    </w:p>
    <w:p w:rsidR="00160DA9" w:rsidRPr="00BC2757" w:rsidRDefault="00160DA9" w:rsidP="00F16140">
      <w:pPr>
        <w:pStyle w:val="Bezodstpw"/>
        <w:spacing w:line="276" w:lineRule="auto"/>
        <w:ind w:firstLine="709"/>
        <w:jc w:val="both"/>
        <w:rPr>
          <w:rFonts w:ascii="Times New Roman" w:eastAsiaTheme="minorEastAsia" w:hAnsi="Times New Roman" w:cs="Times New Roman"/>
          <w:sz w:val="24"/>
          <w:szCs w:val="24"/>
          <w:lang w:eastAsia="pl-PL"/>
        </w:rPr>
      </w:pPr>
      <w:r w:rsidRPr="00BC2757">
        <w:rPr>
          <w:rFonts w:ascii="Times New Roman" w:eastAsiaTheme="minorEastAsia" w:hAnsi="Times New Roman" w:cs="Times New Roman"/>
          <w:bCs/>
          <w:sz w:val="24"/>
          <w:szCs w:val="24"/>
          <w:lang w:eastAsia="pl-PL"/>
        </w:rPr>
        <w:t>Art. 122.</w:t>
      </w:r>
      <w:r w:rsidRPr="00BC2757">
        <w:rPr>
          <w:rFonts w:ascii="Times New Roman" w:eastAsiaTheme="minorEastAsia" w:hAnsi="Times New Roman" w:cs="Times New Roman"/>
          <w:sz w:val="24"/>
          <w:szCs w:val="24"/>
          <w:lang w:eastAsia="pl-PL"/>
        </w:rPr>
        <w:t> 1. Minister właściwy do spraw środowiska, w porozumieniu z ministrem właściwym do spraw zdrowia, określi, w drodze rozporządzenia, dopuszczalne poziomy pól elektromagnetycznych w środowisku oraz sposoby sprawdzania dotrzymania tych poziomów.</w:t>
      </w:r>
    </w:p>
    <w:p w:rsidR="00160DA9" w:rsidRPr="00BC2757" w:rsidRDefault="00160DA9" w:rsidP="00F16140">
      <w:pPr>
        <w:pStyle w:val="Bezodstpw"/>
        <w:spacing w:line="276" w:lineRule="auto"/>
        <w:ind w:firstLine="709"/>
        <w:jc w:val="both"/>
        <w:rPr>
          <w:rFonts w:ascii="Times New Roman" w:eastAsiaTheme="minorEastAsia" w:hAnsi="Times New Roman" w:cs="Times New Roman"/>
          <w:sz w:val="24"/>
          <w:szCs w:val="24"/>
          <w:lang w:eastAsia="pl-PL"/>
        </w:rPr>
      </w:pPr>
      <w:r w:rsidRPr="00BC2757">
        <w:rPr>
          <w:rFonts w:ascii="Times New Roman" w:eastAsiaTheme="minorEastAsia" w:hAnsi="Times New Roman" w:cs="Times New Roman"/>
          <w:sz w:val="24"/>
          <w:szCs w:val="24"/>
          <w:lang w:eastAsia="pl-PL"/>
        </w:rPr>
        <w:t>2. W rozporządzeniu, o którym mowa w ust. 1, zostaną ustalone:</w:t>
      </w:r>
    </w:p>
    <w:p w:rsidR="00160DA9" w:rsidRPr="00BC2757" w:rsidRDefault="00160DA9" w:rsidP="00F16140">
      <w:pPr>
        <w:pStyle w:val="Bezodstpw"/>
        <w:spacing w:line="276" w:lineRule="auto"/>
        <w:ind w:firstLine="709"/>
        <w:jc w:val="both"/>
        <w:rPr>
          <w:rFonts w:ascii="Times New Roman" w:eastAsiaTheme="minorEastAsia" w:hAnsi="Times New Roman" w:cs="Times New Roman"/>
          <w:sz w:val="24"/>
          <w:szCs w:val="24"/>
          <w:lang w:eastAsia="pl-PL"/>
        </w:rPr>
      </w:pPr>
      <w:proofErr w:type="gramStart"/>
      <w:r w:rsidRPr="00BC2757">
        <w:rPr>
          <w:rFonts w:ascii="Times New Roman" w:eastAsiaTheme="minorEastAsia" w:hAnsi="Times New Roman" w:cs="Times New Roman"/>
          <w:sz w:val="24"/>
          <w:szCs w:val="24"/>
          <w:lang w:eastAsia="pl-PL"/>
        </w:rPr>
        <w:t>1)</w:t>
      </w:r>
      <w:r w:rsidRPr="00BC2757">
        <w:rPr>
          <w:rFonts w:ascii="Times New Roman" w:eastAsiaTheme="minorEastAsia" w:hAnsi="Times New Roman" w:cs="Times New Roman"/>
          <w:sz w:val="24"/>
          <w:szCs w:val="24"/>
          <w:lang w:eastAsia="pl-PL"/>
        </w:rPr>
        <w:tab/>
        <w:t>zróżnicowane</w:t>
      </w:r>
      <w:proofErr w:type="gramEnd"/>
      <w:r w:rsidRPr="00BC2757">
        <w:rPr>
          <w:rFonts w:ascii="Times New Roman" w:eastAsiaTheme="minorEastAsia" w:hAnsi="Times New Roman" w:cs="Times New Roman"/>
          <w:sz w:val="24"/>
          <w:szCs w:val="24"/>
          <w:lang w:eastAsia="pl-PL"/>
        </w:rPr>
        <w:t xml:space="preserve"> poziomy pól elektromagnetycznych dla:</w:t>
      </w:r>
    </w:p>
    <w:p w:rsidR="00160DA9" w:rsidRPr="00BC2757" w:rsidRDefault="00160DA9" w:rsidP="00F16140">
      <w:pPr>
        <w:pStyle w:val="Bezodstpw"/>
        <w:spacing w:line="276" w:lineRule="auto"/>
        <w:ind w:firstLine="709"/>
        <w:jc w:val="both"/>
        <w:rPr>
          <w:rFonts w:ascii="Times New Roman" w:eastAsiaTheme="minorEastAsia" w:hAnsi="Times New Roman" w:cs="Times New Roman"/>
          <w:sz w:val="24"/>
          <w:szCs w:val="24"/>
          <w:lang w:eastAsia="pl-PL"/>
        </w:rPr>
      </w:pPr>
      <w:r w:rsidRPr="00BC2757">
        <w:rPr>
          <w:rFonts w:ascii="Times New Roman" w:eastAsiaTheme="minorEastAsia" w:hAnsi="Times New Roman" w:cs="Times New Roman"/>
          <w:sz w:val="24"/>
          <w:szCs w:val="24"/>
          <w:lang w:eastAsia="pl-PL"/>
        </w:rPr>
        <w:t>a</w:t>
      </w:r>
      <w:proofErr w:type="gramStart"/>
      <w:r w:rsidRPr="00BC2757">
        <w:rPr>
          <w:rFonts w:ascii="Times New Roman" w:eastAsiaTheme="minorEastAsia" w:hAnsi="Times New Roman" w:cs="Times New Roman"/>
          <w:sz w:val="24"/>
          <w:szCs w:val="24"/>
          <w:lang w:eastAsia="pl-PL"/>
        </w:rPr>
        <w:t>)</w:t>
      </w:r>
      <w:r w:rsidRPr="00BC2757">
        <w:rPr>
          <w:rFonts w:ascii="Times New Roman" w:eastAsiaTheme="minorEastAsia" w:hAnsi="Times New Roman" w:cs="Times New Roman"/>
          <w:sz w:val="24"/>
          <w:szCs w:val="24"/>
          <w:lang w:eastAsia="pl-PL"/>
        </w:rPr>
        <w:tab/>
        <w:t>terenów</w:t>
      </w:r>
      <w:proofErr w:type="gramEnd"/>
      <w:r w:rsidRPr="00BC2757">
        <w:rPr>
          <w:rFonts w:ascii="Times New Roman" w:eastAsiaTheme="minorEastAsia" w:hAnsi="Times New Roman" w:cs="Times New Roman"/>
          <w:sz w:val="24"/>
          <w:szCs w:val="24"/>
          <w:lang w:eastAsia="pl-PL"/>
        </w:rPr>
        <w:t xml:space="preserve"> przeznaczonych pod zabudowę mieszkaniową,</w:t>
      </w:r>
    </w:p>
    <w:p w:rsidR="00160DA9" w:rsidRPr="00BC2757" w:rsidRDefault="00160DA9" w:rsidP="00F16140">
      <w:pPr>
        <w:pStyle w:val="Bezodstpw"/>
        <w:spacing w:line="276" w:lineRule="auto"/>
        <w:ind w:firstLine="709"/>
        <w:jc w:val="both"/>
        <w:rPr>
          <w:rFonts w:ascii="Times New Roman" w:eastAsiaTheme="minorEastAsia" w:hAnsi="Times New Roman" w:cs="Times New Roman"/>
          <w:sz w:val="24"/>
          <w:szCs w:val="24"/>
          <w:lang w:eastAsia="pl-PL"/>
        </w:rPr>
      </w:pPr>
      <w:r w:rsidRPr="00BC2757">
        <w:rPr>
          <w:rFonts w:ascii="Times New Roman" w:eastAsiaTheme="minorEastAsia" w:hAnsi="Times New Roman" w:cs="Times New Roman"/>
          <w:sz w:val="24"/>
          <w:szCs w:val="24"/>
          <w:lang w:eastAsia="pl-PL"/>
        </w:rPr>
        <w:t>b</w:t>
      </w:r>
      <w:proofErr w:type="gramStart"/>
      <w:r w:rsidRPr="00BC2757">
        <w:rPr>
          <w:rFonts w:ascii="Times New Roman" w:eastAsiaTheme="minorEastAsia" w:hAnsi="Times New Roman" w:cs="Times New Roman"/>
          <w:sz w:val="24"/>
          <w:szCs w:val="24"/>
          <w:lang w:eastAsia="pl-PL"/>
        </w:rPr>
        <w:t>)</w:t>
      </w:r>
      <w:r w:rsidRPr="00BC2757">
        <w:rPr>
          <w:rFonts w:ascii="Times New Roman" w:eastAsiaTheme="minorEastAsia" w:hAnsi="Times New Roman" w:cs="Times New Roman"/>
          <w:sz w:val="24"/>
          <w:szCs w:val="24"/>
          <w:lang w:eastAsia="pl-PL"/>
        </w:rPr>
        <w:tab/>
        <w:t>miejsc</w:t>
      </w:r>
      <w:proofErr w:type="gramEnd"/>
      <w:r w:rsidRPr="00BC2757">
        <w:rPr>
          <w:rFonts w:ascii="Times New Roman" w:eastAsiaTheme="minorEastAsia" w:hAnsi="Times New Roman" w:cs="Times New Roman"/>
          <w:sz w:val="24"/>
          <w:szCs w:val="24"/>
          <w:lang w:eastAsia="pl-PL"/>
        </w:rPr>
        <w:t xml:space="preserve"> dostępnych dla ludności;</w:t>
      </w:r>
    </w:p>
    <w:p w:rsidR="00160DA9" w:rsidRPr="00BC2757" w:rsidRDefault="00160DA9" w:rsidP="00F16140">
      <w:pPr>
        <w:pStyle w:val="Bezodstpw"/>
        <w:spacing w:line="276" w:lineRule="auto"/>
        <w:ind w:firstLine="709"/>
        <w:jc w:val="both"/>
        <w:rPr>
          <w:rFonts w:ascii="Times New Roman" w:eastAsiaTheme="minorEastAsia" w:hAnsi="Times New Roman" w:cs="Times New Roman"/>
          <w:sz w:val="24"/>
          <w:szCs w:val="24"/>
          <w:lang w:eastAsia="pl-PL"/>
        </w:rPr>
      </w:pPr>
      <w:proofErr w:type="gramStart"/>
      <w:r w:rsidRPr="00BC2757">
        <w:rPr>
          <w:rFonts w:ascii="Times New Roman" w:eastAsiaTheme="minorEastAsia" w:hAnsi="Times New Roman" w:cs="Times New Roman"/>
          <w:sz w:val="24"/>
          <w:szCs w:val="24"/>
          <w:lang w:eastAsia="pl-PL"/>
        </w:rPr>
        <w:t>2)</w:t>
      </w:r>
      <w:r w:rsidRPr="00BC2757">
        <w:rPr>
          <w:rFonts w:ascii="Times New Roman" w:eastAsiaTheme="minorEastAsia" w:hAnsi="Times New Roman" w:cs="Times New Roman"/>
          <w:sz w:val="24"/>
          <w:szCs w:val="24"/>
          <w:lang w:eastAsia="pl-PL"/>
        </w:rPr>
        <w:tab/>
        <w:t>zakresy</w:t>
      </w:r>
      <w:proofErr w:type="gramEnd"/>
      <w:r w:rsidRPr="00BC2757">
        <w:rPr>
          <w:rFonts w:ascii="Times New Roman" w:eastAsiaTheme="minorEastAsia" w:hAnsi="Times New Roman" w:cs="Times New Roman"/>
          <w:sz w:val="24"/>
          <w:szCs w:val="24"/>
          <w:lang w:eastAsia="pl-PL"/>
        </w:rPr>
        <w:t xml:space="preserve"> częstotliwości pól elektromagnetycznych, dla których określa się parametry fizyczne, charakteryzujące oddziaływanie pól elektromagnetycznych na środowisko, do których odnoszą się poziomy pól elektromagnetycznych;</w:t>
      </w:r>
    </w:p>
    <w:p w:rsidR="00160DA9" w:rsidRPr="00BC2757" w:rsidRDefault="00160DA9" w:rsidP="00F16140">
      <w:pPr>
        <w:pStyle w:val="Bezodstpw"/>
        <w:spacing w:line="276" w:lineRule="auto"/>
        <w:ind w:firstLine="709"/>
        <w:jc w:val="both"/>
        <w:rPr>
          <w:rFonts w:ascii="Times New Roman" w:eastAsiaTheme="minorEastAsia" w:hAnsi="Times New Roman" w:cs="Times New Roman"/>
          <w:sz w:val="24"/>
          <w:szCs w:val="24"/>
          <w:lang w:eastAsia="pl-PL"/>
        </w:rPr>
      </w:pPr>
      <w:proofErr w:type="gramStart"/>
      <w:r w:rsidRPr="00BC2757">
        <w:rPr>
          <w:rFonts w:ascii="Times New Roman" w:eastAsiaTheme="minorEastAsia" w:hAnsi="Times New Roman" w:cs="Times New Roman"/>
          <w:sz w:val="24"/>
          <w:szCs w:val="24"/>
          <w:lang w:eastAsia="pl-PL"/>
        </w:rPr>
        <w:t>3)</w:t>
      </w:r>
      <w:r w:rsidRPr="00BC2757">
        <w:rPr>
          <w:rFonts w:ascii="Times New Roman" w:eastAsiaTheme="minorEastAsia" w:hAnsi="Times New Roman" w:cs="Times New Roman"/>
          <w:sz w:val="24"/>
          <w:szCs w:val="24"/>
          <w:lang w:eastAsia="pl-PL"/>
        </w:rPr>
        <w:tab/>
        <w:t>dopuszczalne</w:t>
      </w:r>
      <w:proofErr w:type="gramEnd"/>
      <w:r w:rsidRPr="00BC2757">
        <w:rPr>
          <w:rFonts w:ascii="Times New Roman" w:eastAsiaTheme="minorEastAsia" w:hAnsi="Times New Roman" w:cs="Times New Roman"/>
          <w:sz w:val="24"/>
          <w:szCs w:val="24"/>
          <w:lang w:eastAsia="pl-PL"/>
        </w:rPr>
        <w:t xml:space="preserve"> wartości parametrów fizycznych, o których mowa w </w:t>
      </w:r>
      <w:proofErr w:type="spellStart"/>
      <w:r w:rsidRPr="00BC2757">
        <w:rPr>
          <w:rFonts w:ascii="Times New Roman" w:eastAsiaTheme="minorEastAsia" w:hAnsi="Times New Roman" w:cs="Times New Roman"/>
          <w:sz w:val="24"/>
          <w:szCs w:val="24"/>
          <w:lang w:eastAsia="pl-PL"/>
        </w:rPr>
        <w:t>pkt</w:t>
      </w:r>
      <w:proofErr w:type="spellEnd"/>
      <w:r w:rsidRPr="00BC2757">
        <w:rPr>
          <w:rFonts w:ascii="Times New Roman" w:eastAsiaTheme="minorEastAsia" w:hAnsi="Times New Roman" w:cs="Times New Roman"/>
          <w:sz w:val="24"/>
          <w:szCs w:val="24"/>
          <w:lang w:eastAsia="pl-PL"/>
        </w:rPr>
        <w:t xml:space="preserve"> 2, dla poszczególnych zakresów częstotliwości, do których odnoszą się poziomy pól elektromagnetycznych.</w:t>
      </w:r>
    </w:p>
    <w:p w:rsidR="00160DA9" w:rsidRPr="00BC2757" w:rsidRDefault="00160DA9" w:rsidP="00F16140">
      <w:pPr>
        <w:pStyle w:val="Bezodstpw"/>
        <w:spacing w:line="276" w:lineRule="auto"/>
        <w:ind w:firstLine="709"/>
        <w:jc w:val="both"/>
        <w:rPr>
          <w:rFonts w:ascii="Times New Roman" w:eastAsiaTheme="minorEastAsia" w:hAnsi="Times New Roman" w:cs="Times New Roman"/>
          <w:sz w:val="24"/>
          <w:szCs w:val="24"/>
          <w:lang w:eastAsia="pl-PL"/>
        </w:rPr>
      </w:pPr>
      <w:r w:rsidRPr="00BC2757">
        <w:rPr>
          <w:rFonts w:ascii="Times New Roman" w:eastAsiaTheme="minorEastAsia" w:hAnsi="Times New Roman" w:cs="Times New Roman"/>
          <w:sz w:val="24"/>
          <w:szCs w:val="24"/>
          <w:lang w:eastAsia="pl-PL"/>
        </w:rPr>
        <w:lastRenderedPageBreak/>
        <w:t>3. Sposoby sprawdzania dotrzymania poziomów, o których mowa w ust. 1, określone zostaną przez wskazanie metod:</w:t>
      </w:r>
    </w:p>
    <w:p w:rsidR="00160DA9" w:rsidRPr="00BC2757" w:rsidRDefault="00160DA9" w:rsidP="00F16140">
      <w:pPr>
        <w:pStyle w:val="Bezodstpw"/>
        <w:spacing w:line="276" w:lineRule="auto"/>
        <w:ind w:firstLine="709"/>
        <w:jc w:val="both"/>
        <w:rPr>
          <w:rFonts w:ascii="Times New Roman" w:eastAsiaTheme="minorEastAsia" w:hAnsi="Times New Roman" w:cs="Times New Roman"/>
          <w:sz w:val="24"/>
          <w:szCs w:val="24"/>
          <w:lang w:eastAsia="pl-PL"/>
        </w:rPr>
      </w:pPr>
      <w:proofErr w:type="gramStart"/>
      <w:r w:rsidRPr="00BC2757">
        <w:rPr>
          <w:rFonts w:ascii="Times New Roman" w:eastAsiaTheme="minorEastAsia" w:hAnsi="Times New Roman" w:cs="Times New Roman"/>
          <w:sz w:val="24"/>
          <w:szCs w:val="24"/>
          <w:lang w:eastAsia="pl-PL"/>
        </w:rPr>
        <w:t>1)</w:t>
      </w:r>
      <w:r w:rsidRPr="00BC2757">
        <w:rPr>
          <w:rFonts w:ascii="Times New Roman" w:eastAsiaTheme="minorEastAsia" w:hAnsi="Times New Roman" w:cs="Times New Roman"/>
          <w:sz w:val="24"/>
          <w:szCs w:val="24"/>
          <w:lang w:eastAsia="pl-PL"/>
        </w:rPr>
        <w:tab/>
        <w:t>wykonywania</w:t>
      </w:r>
      <w:proofErr w:type="gramEnd"/>
      <w:r w:rsidRPr="00BC2757">
        <w:rPr>
          <w:rFonts w:ascii="Times New Roman" w:eastAsiaTheme="minorEastAsia" w:hAnsi="Times New Roman" w:cs="Times New Roman"/>
          <w:sz w:val="24"/>
          <w:szCs w:val="24"/>
          <w:lang w:eastAsia="pl-PL"/>
        </w:rPr>
        <w:t xml:space="preserve"> pomiarów poziomów pól elektromagnetycznych w środowisku dla poszczególnych zakresów częstotliwości, o których mowa w ust. 2;</w:t>
      </w:r>
    </w:p>
    <w:p w:rsidR="00160DA9" w:rsidRPr="00BC2757" w:rsidRDefault="00160DA9" w:rsidP="00F16140">
      <w:pPr>
        <w:pStyle w:val="Bezodstpw"/>
        <w:spacing w:line="276" w:lineRule="auto"/>
        <w:ind w:firstLine="709"/>
        <w:jc w:val="both"/>
        <w:rPr>
          <w:rFonts w:ascii="Times New Roman" w:eastAsiaTheme="minorEastAsia" w:hAnsi="Times New Roman" w:cs="Times New Roman"/>
          <w:sz w:val="24"/>
          <w:szCs w:val="24"/>
          <w:lang w:eastAsia="pl-PL"/>
        </w:rPr>
      </w:pPr>
      <w:proofErr w:type="gramStart"/>
      <w:r w:rsidRPr="00BC2757">
        <w:rPr>
          <w:rFonts w:ascii="Times New Roman" w:eastAsiaTheme="minorEastAsia" w:hAnsi="Times New Roman" w:cs="Times New Roman"/>
          <w:sz w:val="24"/>
          <w:szCs w:val="24"/>
          <w:lang w:eastAsia="pl-PL"/>
        </w:rPr>
        <w:t>2)</w:t>
      </w:r>
      <w:r w:rsidRPr="00BC2757">
        <w:rPr>
          <w:rFonts w:ascii="Times New Roman" w:eastAsiaTheme="minorEastAsia" w:hAnsi="Times New Roman" w:cs="Times New Roman"/>
          <w:sz w:val="24"/>
          <w:szCs w:val="24"/>
          <w:lang w:eastAsia="pl-PL"/>
        </w:rPr>
        <w:tab/>
        <w:t>wyznaczania</w:t>
      </w:r>
      <w:proofErr w:type="gramEnd"/>
      <w:r w:rsidRPr="00BC2757">
        <w:rPr>
          <w:rFonts w:ascii="Times New Roman" w:eastAsiaTheme="minorEastAsia" w:hAnsi="Times New Roman" w:cs="Times New Roman"/>
          <w:sz w:val="24"/>
          <w:szCs w:val="24"/>
          <w:lang w:eastAsia="pl-PL"/>
        </w:rPr>
        <w:t xml:space="preserve"> poziomów pól elektromagnetycznych, jeżeli w środowisku występują pola elektromagnetyczne o częstotliwościach z różnych zakresów, o których mowa w ust. 2.</w:t>
      </w:r>
    </w:p>
    <w:p w:rsidR="00160DA9" w:rsidRPr="00BC2757" w:rsidRDefault="00160DA9" w:rsidP="00F16140">
      <w:pPr>
        <w:pStyle w:val="Bezodstpw"/>
        <w:spacing w:line="276" w:lineRule="auto"/>
        <w:ind w:firstLine="709"/>
        <w:jc w:val="both"/>
        <w:rPr>
          <w:rFonts w:ascii="Times New Roman" w:eastAsiaTheme="minorEastAsia" w:hAnsi="Times New Roman" w:cs="Times New Roman"/>
          <w:sz w:val="24"/>
          <w:szCs w:val="24"/>
          <w:lang w:eastAsia="pl-PL"/>
        </w:rPr>
      </w:pPr>
      <w:r w:rsidRPr="00BC2757">
        <w:rPr>
          <w:rFonts w:ascii="Times New Roman" w:eastAsiaTheme="minorEastAsia" w:hAnsi="Times New Roman" w:cs="Times New Roman"/>
          <w:bCs/>
          <w:sz w:val="24"/>
          <w:szCs w:val="24"/>
          <w:lang w:eastAsia="pl-PL"/>
        </w:rPr>
        <w:t>Art. 122a.</w:t>
      </w:r>
      <w:r w:rsidRPr="00BC2757">
        <w:rPr>
          <w:rFonts w:ascii="Times New Roman" w:eastAsiaTheme="minorEastAsia" w:hAnsi="Times New Roman" w:cs="Times New Roman"/>
          <w:sz w:val="24"/>
          <w:szCs w:val="24"/>
          <w:lang w:eastAsia="pl-PL"/>
        </w:rPr>
        <w:t xml:space="preserve"> 1. Prowadzący instalację oraz użytkownik urządzenia emitującego pola elektromagnetyczne, które są stacjami elektroenergetycznymi lub napowietrznymi liniami elektroenergetycznymi o napięciu znamionowym nie niższym niż 110 </w:t>
      </w:r>
      <w:proofErr w:type="spellStart"/>
      <w:r w:rsidRPr="00BC2757">
        <w:rPr>
          <w:rFonts w:ascii="Times New Roman" w:eastAsiaTheme="minorEastAsia" w:hAnsi="Times New Roman" w:cs="Times New Roman"/>
          <w:sz w:val="24"/>
          <w:szCs w:val="24"/>
          <w:lang w:eastAsia="pl-PL"/>
        </w:rPr>
        <w:t>kV</w:t>
      </w:r>
      <w:proofErr w:type="spellEnd"/>
      <w:r w:rsidRPr="00BC2757">
        <w:rPr>
          <w:rFonts w:ascii="Times New Roman" w:eastAsiaTheme="minorEastAsia" w:hAnsi="Times New Roman" w:cs="Times New Roman"/>
          <w:sz w:val="24"/>
          <w:szCs w:val="24"/>
          <w:lang w:eastAsia="pl-PL"/>
        </w:rPr>
        <w:t xml:space="preserve">, lub instalacjami radiokomunikacyjnymi, radionawigacyjnymi lub radiolokacyjnymi, emitującymi pola elektromagnetyczne, których równoważna moc promieniowana izotropowo wynosi nie mniej niż 15 W, emitującymi pola elektromagnetyczne o częstotliwościach od 30 </w:t>
      </w:r>
      <w:proofErr w:type="spellStart"/>
      <w:r w:rsidRPr="00BC2757">
        <w:rPr>
          <w:rFonts w:ascii="Times New Roman" w:eastAsiaTheme="minorEastAsia" w:hAnsi="Times New Roman" w:cs="Times New Roman"/>
          <w:sz w:val="24"/>
          <w:szCs w:val="24"/>
          <w:lang w:eastAsia="pl-PL"/>
        </w:rPr>
        <w:t>kHz</w:t>
      </w:r>
      <w:proofErr w:type="spellEnd"/>
      <w:r w:rsidRPr="00BC2757">
        <w:rPr>
          <w:rFonts w:ascii="Times New Roman" w:eastAsiaTheme="minorEastAsia" w:hAnsi="Times New Roman" w:cs="Times New Roman"/>
          <w:sz w:val="24"/>
          <w:szCs w:val="24"/>
          <w:lang w:eastAsia="pl-PL"/>
        </w:rPr>
        <w:t xml:space="preserve"> do 300 </w:t>
      </w:r>
      <w:proofErr w:type="spellStart"/>
      <w:r w:rsidRPr="00BC2757">
        <w:rPr>
          <w:rFonts w:ascii="Times New Roman" w:eastAsiaTheme="minorEastAsia" w:hAnsi="Times New Roman" w:cs="Times New Roman"/>
          <w:sz w:val="24"/>
          <w:szCs w:val="24"/>
          <w:lang w:eastAsia="pl-PL"/>
        </w:rPr>
        <w:t>GHz</w:t>
      </w:r>
      <w:proofErr w:type="spellEnd"/>
      <w:r w:rsidRPr="00BC2757">
        <w:rPr>
          <w:rFonts w:ascii="Times New Roman" w:eastAsiaTheme="minorEastAsia" w:hAnsi="Times New Roman" w:cs="Times New Roman"/>
          <w:sz w:val="24"/>
          <w:szCs w:val="24"/>
          <w:lang w:eastAsia="pl-PL"/>
        </w:rPr>
        <w:t>, są obowiązani do wykonania pomiarów poziomów pól elektromagnetycznych w środowisku:</w:t>
      </w:r>
    </w:p>
    <w:p w:rsidR="00160DA9" w:rsidRPr="00BC2757" w:rsidRDefault="00160DA9" w:rsidP="00F16140">
      <w:pPr>
        <w:pStyle w:val="Bezodstpw"/>
        <w:spacing w:line="276" w:lineRule="auto"/>
        <w:ind w:firstLine="709"/>
        <w:jc w:val="both"/>
        <w:rPr>
          <w:rFonts w:ascii="Times New Roman" w:eastAsiaTheme="minorEastAsia" w:hAnsi="Times New Roman" w:cs="Times New Roman"/>
          <w:sz w:val="24"/>
          <w:szCs w:val="24"/>
          <w:lang w:eastAsia="pl-PL"/>
        </w:rPr>
      </w:pPr>
      <w:proofErr w:type="gramStart"/>
      <w:r w:rsidRPr="00BC2757">
        <w:rPr>
          <w:rFonts w:ascii="Times New Roman" w:eastAsiaTheme="minorEastAsia" w:hAnsi="Times New Roman" w:cs="Times New Roman"/>
          <w:sz w:val="24"/>
          <w:szCs w:val="24"/>
          <w:lang w:eastAsia="pl-PL"/>
        </w:rPr>
        <w:t>1)</w:t>
      </w:r>
      <w:r w:rsidRPr="00BC2757">
        <w:rPr>
          <w:rFonts w:ascii="Times New Roman" w:eastAsiaTheme="minorEastAsia" w:hAnsi="Times New Roman" w:cs="Times New Roman"/>
          <w:sz w:val="24"/>
          <w:szCs w:val="24"/>
          <w:lang w:eastAsia="pl-PL"/>
        </w:rPr>
        <w:tab/>
        <w:t>bezpośrednio</w:t>
      </w:r>
      <w:proofErr w:type="gramEnd"/>
      <w:r w:rsidRPr="00BC2757">
        <w:rPr>
          <w:rFonts w:ascii="Times New Roman" w:eastAsiaTheme="minorEastAsia" w:hAnsi="Times New Roman" w:cs="Times New Roman"/>
          <w:sz w:val="24"/>
          <w:szCs w:val="24"/>
          <w:lang w:eastAsia="pl-PL"/>
        </w:rPr>
        <w:t xml:space="preserve"> po rozpoczęciu użytkowania instalacji lub urządzenia;</w:t>
      </w:r>
    </w:p>
    <w:p w:rsidR="00160DA9" w:rsidRPr="00BC2757" w:rsidRDefault="00160DA9" w:rsidP="00F16140">
      <w:pPr>
        <w:pStyle w:val="Bezodstpw"/>
        <w:spacing w:line="276" w:lineRule="auto"/>
        <w:ind w:firstLine="709"/>
        <w:jc w:val="both"/>
        <w:rPr>
          <w:rFonts w:ascii="Times New Roman" w:eastAsiaTheme="minorEastAsia" w:hAnsi="Times New Roman" w:cs="Times New Roman"/>
          <w:sz w:val="24"/>
          <w:szCs w:val="24"/>
          <w:lang w:eastAsia="pl-PL"/>
        </w:rPr>
      </w:pPr>
      <w:proofErr w:type="gramStart"/>
      <w:r w:rsidRPr="00BC2757">
        <w:rPr>
          <w:rFonts w:ascii="Times New Roman" w:eastAsiaTheme="minorEastAsia" w:hAnsi="Times New Roman" w:cs="Times New Roman"/>
          <w:sz w:val="24"/>
          <w:szCs w:val="24"/>
          <w:lang w:eastAsia="pl-PL"/>
        </w:rPr>
        <w:t>2)</w:t>
      </w:r>
      <w:r w:rsidRPr="00BC2757">
        <w:rPr>
          <w:rFonts w:ascii="Times New Roman" w:eastAsiaTheme="minorEastAsia" w:hAnsi="Times New Roman" w:cs="Times New Roman"/>
          <w:sz w:val="24"/>
          <w:szCs w:val="24"/>
          <w:lang w:eastAsia="pl-PL"/>
        </w:rPr>
        <w:tab/>
        <w:t>każdorazowo</w:t>
      </w:r>
      <w:proofErr w:type="gramEnd"/>
      <w:r w:rsidRPr="00BC2757">
        <w:rPr>
          <w:rFonts w:ascii="Times New Roman" w:eastAsiaTheme="minorEastAsia" w:hAnsi="Times New Roman" w:cs="Times New Roman"/>
          <w:sz w:val="24"/>
          <w:szCs w:val="24"/>
          <w:lang w:eastAsia="pl-PL"/>
        </w:rPr>
        <w:t xml:space="preserve"> w przypadku zmiany warunków pracy instalacji lub urządzenia, w tym zmiany spowodowanej zmianami w wyposażeniu instalacji lub urządzenia, o ile zmiany te mogą mieć wpływ na zmianę poziomów pól elektromagnetycznych, których źródłem jest instalacja lub urządzenie.</w:t>
      </w:r>
    </w:p>
    <w:p w:rsidR="00160DA9" w:rsidRPr="00BC2757" w:rsidRDefault="00160DA9" w:rsidP="00F16140">
      <w:pPr>
        <w:pStyle w:val="Bezodstpw"/>
        <w:spacing w:line="276" w:lineRule="auto"/>
        <w:ind w:firstLine="709"/>
        <w:jc w:val="both"/>
        <w:rPr>
          <w:rFonts w:ascii="Times New Roman" w:eastAsiaTheme="minorEastAsia" w:hAnsi="Times New Roman" w:cs="Times New Roman"/>
          <w:sz w:val="24"/>
          <w:szCs w:val="24"/>
          <w:lang w:eastAsia="pl-PL"/>
        </w:rPr>
      </w:pPr>
      <w:r w:rsidRPr="00BC2757">
        <w:rPr>
          <w:rFonts w:ascii="Times New Roman" w:eastAsiaTheme="minorEastAsia" w:hAnsi="Times New Roman" w:cs="Times New Roman"/>
          <w:sz w:val="24"/>
          <w:szCs w:val="24"/>
          <w:lang w:eastAsia="pl-PL"/>
        </w:rPr>
        <w:t>2. Wyniki pomiarów, o których mowa w ust. 1, przekazuje się wojewódzkiemu inspektorowi ochrony środowiska i państwowemu wojewódzkiemu inspektorowi sanitarnemu.</w:t>
      </w:r>
    </w:p>
    <w:p w:rsidR="00160DA9" w:rsidRPr="00BC2757" w:rsidRDefault="00160DA9" w:rsidP="00F16140">
      <w:pPr>
        <w:pStyle w:val="Bezodstpw"/>
        <w:spacing w:line="276" w:lineRule="auto"/>
        <w:ind w:firstLine="709"/>
        <w:jc w:val="both"/>
        <w:rPr>
          <w:rFonts w:ascii="Times New Roman" w:eastAsiaTheme="minorEastAsia" w:hAnsi="Times New Roman" w:cs="Times New Roman"/>
          <w:sz w:val="24"/>
          <w:szCs w:val="24"/>
          <w:lang w:eastAsia="pl-PL"/>
        </w:rPr>
      </w:pPr>
      <w:r w:rsidRPr="00BC2757">
        <w:rPr>
          <w:rFonts w:ascii="Times New Roman" w:eastAsiaTheme="minorEastAsia" w:hAnsi="Times New Roman" w:cs="Times New Roman"/>
          <w:bCs/>
          <w:sz w:val="24"/>
          <w:szCs w:val="24"/>
          <w:lang w:eastAsia="pl-PL"/>
        </w:rPr>
        <w:t>Art. 123.</w:t>
      </w:r>
      <w:r w:rsidRPr="00BC2757">
        <w:rPr>
          <w:rFonts w:ascii="Times New Roman" w:eastAsiaTheme="minorEastAsia" w:hAnsi="Times New Roman" w:cs="Times New Roman"/>
          <w:sz w:val="24"/>
          <w:szCs w:val="24"/>
          <w:lang w:eastAsia="pl-PL"/>
        </w:rPr>
        <w:t> 1. Oceny poziomów pól elektromagnetycznych w środowisku i obserwacji zmian dokonuje się w ramach państwowego monitoringu środowiska.</w:t>
      </w:r>
    </w:p>
    <w:p w:rsidR="00160DA9" w:rsidRPr="00BC2757" w:rsidRDefault="00160DA9" w:rsidP="00F16140">
      <w:pPr>
        <w:pStyle w:val="Bezodstpw"/>
        <w:spacing w:line="276" w:lineRule="auto"/>
        <w:ind w:firstLine="709"/>
        <w:jc w:val="both"/>
        <w:rPr>
          <w:rFonts w:ascii="Times New Roman" w:eastAsiaTheme="minorEastAsia" w:hAnsi="Times New Roman" w:cs="Times New Roman"/>
          <w:sz w:val="24"/>
          <w:szCs w:val="24"/>
          <w:lang w:eastAsia="pl-PL"/>
        </w:rPr>
      </w:pPr>
      <w:r w:rsidRPr="00BC2757">
        <w:rPr>
          <w:rFonts w:ascii="Times New Roman" w:eastAsiaTheme="minorEastAsia" w:hAnsi="Times New Roman" w:cs="Times New Roman"/>
          <w:sz w:val="24"/>
          <w:szCs w:val="24"/>
          <w:lang w:eastAsia="pl-PL"/>
        </w:rPr>
        <w:t>2. Wojewódzki inspektor ochrony środowiska prowadzi okresowe badania poziomów pól elektromagnetycznych w środowisku.</w:t>
      </w:r>
    </w:p>
    <w:p w:rsidR="00160DA9" w:rsidRPr="00BC2757" w:rsidRDefault="00160DA9" w:rsidP="00F16140">
      <w:pPr>
        <w:pStyle w:val="Bezodstpw"/>
        <w:spacing w:line="276" w:lineRule="auto"/>
        <w:ind w:firstLine="709"/>
        <w:jc w:val="both"/>
        <w:rPr>
          <w:rFonts w:ascii="Times New Roman" w:eastAsiaTheme="minorEastAsia" w:hAnsi="Times New Roman" w:cs="Times New Roman"/>
          <w:sz w:val="24"/>
          <w:szCs w:val="24"/>
          <w:lang w:eastAsia="pl-PL"/>
        </w:rPr>
      </w:pPr>
      <w:r w:rsidRPr="00BC2757">
        <w:rPr>
          <w:rFonts w:ascii="Times New Roman" w:eastAsiaTheme="minorEastAsia" w:hAnsi="Times New Roman" w:cs="Times New Roman"/>
          <w:sz w:val="24"/>
          <w:szCs w:val="24"/>
          <w:lang w:eastAsia="pl-PL"/>
        </w:rPr>
        <w:t>3. Minister właściwy do spraw środowiska może określić, w drodze rozporządzenia, zakres i sposób prowadzenia badań, o których mowa w ust. 2.</w:t>
      </w:r>
    </w:p>
    <w:p w:rsidR="00160DA9" w:rsidRPr="00BC2757" w:rsidRDefault="00160DA9" w:rsidP="00F16140">
      <w:pPr>
        <w:pStyle w:val="Bezodstpw"/>
        <w:spacing w:line="276" w:lineRule="auto"/>
        <w:ind w:firstLine="709"/>
        <w:jc w:val="both"/>
        <w:rPr>
          <w:rFonts w:ascii="Times New Roman" w:eastAsiaTheme="minorEastAsia" w:hAnsi="Times New Roman" w:cs="Times New Roman"/>
          <w:sz w:val="24"/>
          <w:szCs w:val="24"/>
          <w:lang w:eastAsia="pl-PL"/>
        </w:rPr>
      </w:pPr>
      <w:r w:rsidRPr="00BC2757">
        <w:rPr>
          <w:rFonts w:ascii="Times New Roman" w:eastAsiaTheme="minorEastAsia" w:hAnsi="Times New Roman" w:cs="Times New Roman"/>
          <w:sz w:val="24"/>
          <w:szCs w:val="24"/>
          <w:lang w:eastAsia="pl-PL"/>
        </w:rPr>
        <w:t>4. W rozporządzeniu, o którym mowa w ust. 3, zostaną ustalone:</w:t>
      </w:r>
    </w:p>
    <w:p w:rsidR="00160DA9" w:rsidRPr="00BC2757" w:rsidRDefault="00160DA9" w:rsidP="00F16140">
      <w:pPr>
        <w:pStyle w:val="Bezodstpw"/>
        <w:spacing w:line="276" w:lineRule="auto"/>
        <w:ind w:firstLine="709"/>
        <w:jc w:val="both"/>
        <w:rPr>
          <w:rFonts w:ascii="Times New Roman" w:eastAsiaTheme="minorEastAsia" w:hAnsi="Times New Roman" w:cs="Times New Roman"/>
          <w:sz w:val="24"/>
          <w:szCs w:val="24"/>
          <w:lang w:eastAsia="pl-PL"/>
        </w:rPr>
      </w:pPr>
      <w:proofErr w:type="gramStart"/>
      <w:r w:rsidRPr="00BC2757">
        <w:rPr>
          <w:rFonts w:ascii="Times New Roman" w:eastAsiaTheme="minorEastAsia" w:hAnsi="Times New Roman" w:cs="Times New Roman"/>
          <w:sz w:val="24"/>
          <w:szCs w:val="24"/>
          <w:lang w:eastAsia="pl-PL"/>
        </w:rPr>
        <w:t>1)</w:t>
      </w:r>
      <w:r w:rsidRPr="00BC2757">
        <w:rPr>
          <w:rFonts w:ascii="Times New Roman" w:eastAsiaTheme="minorEastAsia" w:hAnsi="Times New Roman" w:cs="Times New Roman"/>
          <w:sz w:val="24"/>
          <w:szCs w:val="24"/>
          <w:lang w:eastAsia="pl-PL"/>
        </w:rPr>
        <w:tab/>
        <w:t>sposób</w:t>
      </w:r>
      <w:proofErr w:type="gramEnd"/>
      <w:r w:rsidRPr="00BC2757">
        <w:rPr>
          <w:rFonts w:ascii="Times New Roman" w:eastAsiaTheme="minorEastAsia" w:hAnsi="Times New Roman" w:cs="Times New Roman"/>
          <w:sz w:val="24"/>
          <w:szCs w:val="24"/>
          <w:lang w:eastAsia="pl-PL"/>
        </w:rPr>
        <w:t xml:space="preserve"> wyboru punktów pomiarowych;</w:t>
      </w:r>
    </w:p>
    <w:p w:rsidR="00160DA9" w:rsidRPr="00BC2757" w:rsidRDefault="00160DA9" w:rsidP="00F16140">
      <w:pPr>
        <w:pStyle w:val="Bezodstpw"/>
        <w:spacing w:line="276" w:lineRule="auto"/>
        <w:ind w:firstLine="709"/>
        <w:jc w:val="both"/>
        <w:rPr>
          <w:rFonts w:ascii="Times New Roman" w:eastAsiaTheme="minorEastAsia" w:hAnsi="Times New Roman" w:cs="Times New Roman"/>
          <w:sz w:val="24"/>
          <w:szCs w:val="24"/>
          <w:lang w:eastAsia="pl-PL"/>
        </w:rPr>
      </w:pPr>
      <w:proofErr w:type="gramStart"/>
      <w:r w:rsidRPr="00BC2757">
        <w:rPr>
          <w:rFonts w:ascii="Times New Roman" w:eastAsiaTheme="minorEastAsia" w:hAnsi="Times New Roman" w:cs="Times New Roman"/>
          <w:sz w:val="24"/>
          <w:szCs w:val="24"/>
          <w:lang w:eastAsia="pl-PL"/>
        </w:rPr>
        <w:t>2)</w:t>
      </w:r>
      <w:r w:rsidRPr="00BC2757">
        <w:rPr>
          <w:rFonts w:ascii="Times New Roman" w:eastAsiaTheme="minorEastAsia" w:hAnsi="Times New Roman" w:cs="Times New Roman"/>
          <w:sz w:val="24"/>
          <w:szCs w:val="24"/>
          <w:lang w:eastAsia="pl-PL"/>
        </w:rPr>
        <w:tab/>
        <w:t>wymagana</w:t>
      </w:r>
      <w:proofErr w:type="gramEnd"/>
      <w:r w:rsidRPr="00BC2757">
        <w:rPr>
          <w:rFonts w:ascii="Times New Roman" w:eastAsiaTheme="minorEastAsia" w:hAnsi="Times New Roman" w:cs="Times New Roman"/>
          <w:sz w:val="24"/>
          <w:szCs w:val="24"/>
          <w:lang w:eastAsia="pl-PL"/>
        </w:rPr>
        <w:t xml:space="preserve"> częstotliwość prowadzenia pomiarów.</w:t>
      </w:r>
    </w:p>
    <w:p w:rsidR="00160DA9" w:rsidRPr="00BC2757" w:rsidRDefault="00160DA9" w:rsidP="00F16140">
      <w:pPr>
        <w:pStyle w:val="Bezodstpw"/>
        <w:spacing w:line="276" w:lineRule="auto"/>
        <w:ind w:firstLine="709"/>
        <w:jc w:val="both"/>
        <w:rPr>
          <w:rFonts w:ascii="Times New Roman" w:eastAsiaTheme="minorEastAsia" w:hAnsi="Times New Roman" w:cs="Times New Roman"/>
          <w:sz w:val="24"/>
          <w:szCs w:val="24"/>
          <w:lang w:eastAsia="pl-PL"/>
        </w:rPr>
      </w:pPr>
      <w:r w:rsidRPr="00BC2757">
        <w:rPr>
          <w:rFonts w:ascii="Times New Roman" w:eastAsiaTheme="minorEastAsia" w:hAnsi="Times New Roman" w:cs="Times New Roman"/>
          <w:sz w:val="24"/>
          <w:szCs w:val="24"/>
          <w:lang w:eastAsia="pl-PL"/>
        </w:rPr>
        <w:t>5. W rozporządzeniu, o którym mowa w ust. 3, mogą zostać ustalone sposoby prezentacji wyników pomiarów.</w:t>
      </w:r>
    </w:p>
    <w:p w:rsidR="00160DA9" w:rsidRPr="00BC2757" w:rsidRDefault="00160DA9" w:rsidP="00F16140">
      <w:pPr>
        <w:pStyle w:val="Bezodstpw"/>
        <w:spacing w:line="276" w:lineRule="auto"/>
        <w:ind w:firstLine="709"/>
        <w:jc w:val="both"/>
        <w:rPr>
          <w:rFonts w:ascii="Times New Roman" w:eastAsiaTheme="minorEastAsia" w:hAnsi="Times New Roman" w:cs="Times New Roman"/>
          <w:sz w:val="24"/>
          <w:szCs w:val="24"/>
          <w:lang w:eastAsia="pl-PL"/>
        </w:rPr>
      </w:pPr>
      <w:r w:rsidRPr="00BC2757">
        <w:rPr>
          <w:rFonts w:ascii="Times New Roman" w:eastAsiaTheme="minorEastAsia" w:hAnsi="Times New Roman" w:cs="Times New Roman"/>
          <w:bCs/>
          <w:sz w:val="24"/>
          <w:szCs w:val="24"/>
          <w:lang w:eastAsia="pl-PL"/>
        </w:rPr>
        <w:t>Art. 124.</w:t>
      </w:r>
      <w:r w:rsidRPr="00BC2757">
        <w:rPr>
          <w:rFonts w:ascii="Times New Roman" w:eastAsiaTheme="minorEastAsia" w:hAnsi="Times New Roman" w:cs="Times New Roman"/>
          <w:sz w:val="24"/>
          <w:szCs w:val="24"/>
          <w:lang w:eastAsia="pl-PL"/>
        </w:rPr>
        <w:t> 1. Wojewódzki inspektor ochrony środowiska prowadzi, aktualizowany corocznie, rejestr zawierający informacje o terenach, na których stwierdzono przekroczenie dopuszczalnych poziomów pól elektromagnetycznych w środowisku, z wyszczególnieniem przekroczeń dotyczących:</w:t>
      </w:r>
    </w:p>
    <w:p w:rsidR="00160DA9" w:rsidRPr="00BC2757" w:rsidRDefault="00160DA9" w:rsidP="00F16140">
      <w:pPr>
        <w:pStyle w:val="Bezodstpw"/>
        <w:spacing w:line="276" w:lineRule="auto"/>
        <w:ind w:firstLine="709"/>
        <w:jc w:val="both"/>
        <w:rPr>
          <w:rFonts w:ascii="Times New Roman" w:eastAsiaTheme="minorEastAsia" w:hAnsi="Times New Roman" w:cs="Times New Roman"/>
          <w:sz w:val="24"/>
          <w:szCs w:val="24"/>
          <w:lang w:eastAsia="pl-PL"/>
        </w:rPr>
      </w:pPr>
      <w:proofErr w:type="gramStart"/>
      <w:r w:rsidRPr="00BC2757">
        <w:rPr>
          <w:rFonts w:ascii="Times New Roman" w:eastAsiaTheme="minorEastAsia" w:hAnsi="Times New Roman" w:cs="Times New Roman"/>
          <w:sz w:val="24"/>
          <w:szCs w:val="24"/>
          <w:lang w:eastAsia="pl-PL"/>
        </w:rPr>
        <w:t>1)</w:t>
      </w:r>
      <w:r w:rsidRPr="00BC2757">
        <w:rPr>
          <w:rFonts w:ascii="Times New Roman" w:eastAsiaTheme="minorEastAsia" w:hAnsi="Times New Roman" w:cs="Times New Roman"/>
          <w:sz w:val="24"/>
          <w:szCs w:val="24"/>
          <w:lang w:eastAsia="pl-PL"/>
        </w:rPr>
        <w:tab/>
        <w:t>terenów</w:t>
      </w:r>
      <w:proofErr w:type="gramEnd"/>
      <w:r w:rsidRPr="00BC2757">
        <w:rPr>
          <w:rFonts w:ascii="Times New Roman" w:eastAsiaTheme="minorEastAsia" w:hAnsi="Times New Roman" w:cs="Times New Roman"/>
          <w:sz w:val="24"/>
          <w:szCs w:val="24"/>
          <w:lang w:eastAsia="pl-PL"/>
        </w:rPr>
        <w:t xml:space="preserve"> przeznaczonych pod zabudowę mieszkaniową;</w:t>
      </w:r>
    </w:p>
    <w:p w:rsidR="00160DA9" w:rsidRPr="00BC2757" w:rsidRDefault="00160DA9" w:rsidP="00F16140">
      <w:pPr>
        <w:pStyle w:val="Bezodstpw"/>
        <w:spacing w:line="276" w:lineRule="auto"/>
        <w:ind w:firstLine="709"/>
        <w:jc w:val="both"/>
        <w:rPr>
          <w:rFonts w:ascii="Times New Roman" w:eastAsiaTheme="minorEastAsia" w:hAnsi="Times New Roman" w:cs="Times New Roman"/>
          <w:sz w:val="24"/>
          <w:szCs w:val="24"/>
          <w:lang w:eastAsia="pl-PL"/>
        </w:rPr>
      </w:pPr>
      <w:proofErr w:type="gramStart"/>
      <w:r w:rsidRPr="00BC2757">
        <w:rPr>
          <w:rFonts w:ascii="Times New Roman" w:eastAsiaTheme="minorEastAsia" w:hAnsi="Times New Roman" w:cs="Times New Roman"/>
          <w:sz w:val="24"/>
          <w:szCs w:val="24"/>
          <w:lang w:eastAsia="pl-PL"/>
        </w:rPr>
        <w:t>2)</w:t>
      </w:r>
      <w:r w:rsidRPr="00BC2757">
        <w:rPr>
          <w:rFonts w:ascii="Times New Roman" w:eastAsiaTheme="minorEastAsia" w:hAnsi="Times New Roman" w:cs="Times New Roman"/>
          <w:sz w:val="24"/>
          <w:szCs w:val="24"/>
          <w:lang w:eastAsia="pl-PL"/>
        </w:rPr>
        <w:tab/>
        <w:t>miejsc</w:t>
      </w:r>
      <w:proofErr w:type="gramEnd"/>
      <w:r w:rsidRPr="00BC2757">
        <w:rPr>
          <w:rFonts w:ascii="Times New Roman" w:eastAsiaTheme="minorEastAsia" w:hAnsi="Times New Roman" w:cs="Times New Roman"/>
          <w:sz w:val="24"/>
          <w:szCs w:val="24"/>
          <w:lang w:eastAsia="pl-PL"/>
        </w:rPr>
        <w:t xml:space="preserve"> dostępnych dla ludności.</w:t>
      </w:r>
    </w:p>
    <w:p w:rsidR="00160DA9" w:rsidRPr="00BC2757" w:rsidRDefault="00160DA9" w:rsidP="00F16140">
      <w:pPr>
        <w:pStyle w:val="Bezodstpw"/>
        <w:spacing w:line="276" w:lineRule="auto"/>
        <w:ind w:firstLine="709"/>
        <w:jc w:val="both"/>
        <w:rPr>
          <w:rFonts w:ascii="Times New Roman" w:eastAsiaTheme="minorEastAsia" w:hAnsi="Times New Roman" w:cs="Times New Roman"/>
          <w:sz w:val="24"/>
          <w:szCs w:val="24"/>
          <w:lang w:eastAsia="pl-PL"/>
        </w:rPr>
      </w:pPr>
      <w:r w:rsidRPr="00BC2757">
        <w:rPr>
          <w:rFonts w:ascii="Times New Roman" w:eastAsiaTheme="minorEastAsia" w:hAnsi="Times New Roman" w:cs="Times New Roman"/>
          <w:sz w:val="24"/>
          <w:szCs w:val="24"/>
          <w:lang w:eastAsia="pl-PL"/>
        </w:rPr>
        <w:t>2. Przez miejsca dostępne dla ludności rozumie się wszelkie miejsca, z wyjątkiem miejsc, do których dostęp ludności jest zabroniony lub niemożliwy bez użycia sprzętu technicznego.</w:t>
      </w:r>
    </w:p>
    <w:p w:rsidR="00451AB4" w:rsidRPr="00BC2757" w:rsidRDefault="00451AB4" w:rsidP="00F16140">
      <w:pPr>
        <w:pStyle w:val="Bezodstpw"/>
        <w:spacing w:line="276" w:lineRule="auto"/>
        <w:ind w:firstLine="709"/>
        <w:jc w:val="both"/>
        <w:rPr>
          <w:rFonts w:ascii="Times New Roman" w:hAnsi="Times New Roman" w:cs="Times New Roman"/>
          <w:sz w:val="24"/>
          <w:szCs w:val="24"/>
        </w:rPr>
      </w:pPr>
    </w:p>
    <w:sectPr w:rsidR="00451AB4" w:rsidRPr="00BC2757" w:rsidSect="00C6101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39E" w:rsidRDefault="0052739E" w:rsidP="00805D1A">
      <w:pPr>
        <w:spacing w:after="0" w:line="240" w:lineRule="auto"/>
      </w:pPr>
      <w:r>
        <w:separator/>
      </w:r>
    </w:p>
  </w:endnote>
  <w:endnote w:type="continuationSeparator" w:id="0">
    <w:p w:rsidR="0052739E" w:rsidRDefault="0052739E" w:rsidP="00805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358152"/>
      <w:docPartObj>
        <w:docPartGallery w:val="Page Numbers (Bottom of Page)"/>
        <w:docPartUnique/>
      </w:docPartObj>
    </w:sdtPr>
    <w:sdtContent>
      <w:p w:rsidR="00AA1994" w:rsidRDefault="005E6904">
        <w:pPr>
          <w:pStyle w:val="Stopka"/>
          <w:jc w:val="center"/>
        </w:pPr>
        <w:fldSimple w:instr="PAGE   \* MERGEFORMAT">
          <w:r w:rsidR="006D1E0A">
            <w:rPr>
              <w:noProof/>
            </w:rPr>
            <w:t>27</w:t>
          </w:r>
        </w:fldSimple>
      </w:p>
    </w:sdtContent>
  </w:sdt>
  <w:p w:rsidR="00AA1994" w:rsidRDefault="00AA199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39E" w:rsidRDefault="0052739E" w:rsidP="00805D1A">
      <w:pPr>
        <w:spacing w:after="0" w:line="240" w:lineRule="auto"/>
      </w:pPr>
      <w:r>
        <w:separator/>
      </w:r>
    </w:p>
  </w:footnote>
  <w:footnote w:type="continuationSeparator" w:id="0">
    <w:p w:rsidR="0052739E" w:rsidRDefault="0052739E" w:rsidP="00805D1A">
      <w:pPr>
        <w:spacing w:after="0" w:line="240" w:lineRule="auto"/>
      </w:pPr>
      <w:r>
        <w:continuationSeparator/>
      </w:r>
    </w:p>
  </w:footnote>
  <w:footnote w:id="1">
    <w:p w:rsidR="00755352" w:rsidRPr="004A2E58" w:rsidRDefault="00755352" w:rsidP="00755352">
      <w:pPr>
        <w:pStyle w:val="Bezodstpw"/>
        <w:jc w:val="both"/>
        <w:rPr>
          <w:rFonts w:ascii="Arial" w:hAnsi="Arial" w:cs="Arial"/>
          <w:sz w:val="20"/>
          <w:szCs w:val="20"/>
        </w:rPr>
      </w:pPr>
      <w:r w:rsidRPr="004A2E58">
        <w:rPr>
          <w:rStyle w:val="Odwoanieprzypisudolnego"/>
          <w:rFonts w:ascii="Arial" w:hAnsi="Arial" w:cs="Arial"/>
          <w:sz w:val="20"/>
          <w:szCs w:val="20"/>
        </w:rPr>
        <w:footnoteRef/>
      </w:r>
      <w:r w:rsidRPr="004A2E58">
        <w:rPr>
          <w:rFonts w:ascii="Arial" w:hAnsi="Arial" w:cs="Arial"/>
          <w:sz w:val="20"/>
          <w:szCs w:val="20"/>
        </w:rPr>
        <w:t xml:space="preserve"> Na podstawie </w:t>
      </w:r>
      <w:proofErr w:type="spellStart"/>
      <w:r w:rsidRPr="004A2E58">
        <w:rPr>
          <w:rFonts w:ascii="Arial" w:hAnsi="Arial" w:cs="Arial"/>
          <w:sz w:val="20"/>
          <w:szCs w:val="20"/>
        </w:rPr>
        <w:t>pkt</w:t>
      </w:r>
      <w:proofErr w:type="spellEnd"/>
      <w:r w:rsidRPr="004A2E58">
        <w:rPr>
          <w:rFonts w:ascii="Arial" w:hAnsi="Arial" w:cs="Arial"/>
          <w:sz w:val="20"/>
          <w:szCs w:val="20"/>
        </w:rPr>
        <w:t xml:space="preserve"> 8 obwieszczenia Ministra Środowiska z dnia 16 września 2011 r. w sprawie wysokości stawek kar za przekroczenie warunków wprowadzania ścieków do wód lub do ziemi oraz za przekroczenie dopuszczalnego poziomu hałasu, na rok 2012 (M.P.2011.94.957).</w:t>
      </w:r>
    </w:p>
  </w:footnote>
  <w:footnote w:id="2">
    <w:p w:rsidR="00755352" w:rsidRPr="004A2E58" w:rsidRDefault="00755352" w:rsidP="00755352">
      <w:pPr>
        <w:pStyle w:val="Bezodstpw"/>
        <w:jc w:val="both"/>
        <w:rPr>
          <w:rFonts w:ascii="Arial" w:hAnsi="Arial" w:cs="Arial"/>
          <w:sz w:val="20"/>
          <w:szCs w:val="20"/>
        </w:rPr>
      </w:pPr>
      <w:r w:rsidRPr="004A2E58">
        <w:rPr>
          <w:rStyle w:val="Odwoanieprzypisudolnego"/>
          <w:rFonts w:ascii="Arial" w:hAnsi="Arial" w:cs="Arial"/>
          <w:sz w:val="20"/>
          <w:szCs w:val="20"/>
        </w:rPr>
        <w:footnoteRef/>
      </w:r>
      <w:r w:rsidRPr="004A2E58">
        <w:rPr>
          <w:rFonts w:ascii="Arial" w:hAnsi="Arial" w:cs="Arial"/>
          <w:sz w:val="20"/>
          <w:szCs w:val="20"/>
        </w:rPr>
        <w:t xml:space="preserve"> Rozporządzenie Rady Ministrów z dnia 29 kwietnia 2001r. </w:t>
      </w:r>
      <w:r w:rsidRPr="004A2E58">
        <w:rPr>
          <w:rFonts w:ascii="Arial" w:hAnsi="Arial" w:cs="Arial"/>
          <w:bCs/>
          <w:sz w:val="20"/>
          <w:szCs w:val="20"/>
        </w:rPr>
        <w:t>w sprawie wysokości jednostkowych stawek kar za przekroczenie dopuszczalnego poziomu hałasu – Dz. U. Nr 120, poz. 1285.</w:t>
      </w:r>
    </w:p>
  </w:footnote>
  <w:footnote w:id="3">
    <w:p w:rsidR="00755352" w:rsidRPr="004A2E58" w:rsidRDefault="00755352" w:rsidP="00755352">
      <w:pPr>
        <w:pStyle w:val="Bezodstpw"/>
        <w:jc w:val="both"/>
        <w:rPr>
          <w:rFonts w:ascii="Arial" w:hAnsi="Arial" w:cs="Arial"/>
          <w:sz w:val="20"/>
          <w:szCs w:val="20"/>
        </w:rPr>
      </w:pPr>
      <w:r w:rsidRPr="004A2E58">
        <w:rPr>
          <w:rStyle w:val="Odwoanieprzypisudolnego"/>
          <w:rFonts w:ascii="Arial" w:hAnsi="Arial" w:cs="Arial"/>
          <w:sz w:val="20"/>
          <w:szCs w:val="20"/>
        </w:rPr>
        <w:footnoteRef/>
      </w:r>
      <w:r w:rsidRPr="004A2E58">
        <w:rPr>
          <w:rFonts w:ascii="Arial" w:hAnsi="Arial" w:cs="Arial"/>
          <w:sz w:val="20"/>
          <w:szCs w:val="20"/>
        </w:rPr>
        <w:t xml:space="preserve"> Przez porę dnia i porę nocy rozumie się odpowiednie przedzia</w:t>
      </w:r>
      <w:r>
        <w:rPr>
          <w:rFonts w:ascii="Arial" w:hAnsi="Arial" w:cs="Arial"/>
          <w:sz w:val="20"/>
          <w:szCs w:val="20"/>
        </w:rPr>
        <w:t>ły czasu, o których mowa w art. </w:t>
      </w:r>
      <w:r w:rsidRPr="004A2E58">
        <w:rPr>
          <w:rFonts w:ascii="Arial" w:hAnsi="Arial" w:cs="Arial"/>
          <w:sz w:val="20"/>
          <w:szCs w:val="20"/>
        </w:rPr>
        <w:t xml:space="preserve">112a </w:t>
      </w:r>
      <w:proofErr w:type="spellStart"/>
      <w:r w:rsidRPr="004A2E58">
        <w:rPr>
          <w:rFonts w:ascii="Arial" w:hAnsi="Arial" w:cs="Arial"/>
          <w:sz w:val="20"/>
          <w:szCs w:val="20"/>
        </w:rPr>
        <w:t>pkt</w:t>
      </w:r>
      <w:proofErr w:type="spellEnd"/>
      <w:r w:rsidRPr="004A2E58">
        <w:rPr>
          <w:rFonts w:ascii="Arial" w:hAnsi="Arial" w:cs="Arial"/>
          <w:sz w:val="20"/>
          <w:szCs w:val="20"/>
        </w:rPr>
        <w:t xml:space="preserve"> 2 </w:t>
      </w:r>
      <w:proofErr w:type="spellStart"/>
      <w:r w:rsidRPr="004A2E58">
        <w:rPr>
          <w:rFonts w:ascii="Arial" w:hAnsi="Arial" w:cs="Arial"/>
          <w:sz w:val="20"/>
          <w:szCs w:val="20"/>
        </w:rPr>
        <w:t>u.</w:t>
      </w:r>
      <w:proofErr w:type="gramStart"/>
      <w:r w:rsidRPr="004A2E58">
        <w:rPr>
          <w:rFonts w:ascii="Arial" w:hAnsi="Arial" w:cs="Arial"/>
          <w:sz w:val="20"/>
          <w:szCs w:val="20"/>
        </w:rPr>
        <w:t>p</w:t>
      </w:r>
      <w:proofErr w:type="gramEnd"/>
      <w:r w:rsidRPr="004A2E58">
        <w:rPr>
          <w:rFonts w:ascii="Arial" w:hAnsi="Arial" w:cs="Arial"/>
          <w:sz w:val="20"/>
          <w:szCs w:val="20"/>
        </w:rPr>
        <w:t>.o.</w:t>
      </w:r>
      <w:proofErr w:type="gramStart"/>
      <w:r w:rsidRPr="004A2E58">
        <w:rPr>
          <w:rFonts w:ascii="Arial" w:hAnsi="Arial" w:cs="Arial"/>
          <w:sz w:val="20"/>
          <w:szCs w:val="20"/>
        </w:rPr>
        <w:t>ś</w:t>
      </w:r>
      <w:proofErr w:type="spellEnd"/>
      <w:proofErr w:type="gramEnd"/>
      <w:r w:rsidRPr="004A2E58">
        <w:rPr>
          <w:rFonts w:ascii="Arial" w:hAnsi="Arial" w:cs="Arial"/>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744FD"/>
    <w:multiLevelType w:val="hybridMultilevel"/>
    <w:tmpl w:val="D88C008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nsid w:val="1A2C3786"/>
    <w:multiLevelType w:val="hybridMultilevel"/>
    <w:tmpl w:val="CC5A2E06"/>
    <w:lvl w:ilvl="0" w:tplc="90CEA030">
      <w:start w:val="4"/>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nsid w:val="1C063F10"/>
    <w:multiLevelType w:val="hybridMultilevel"/>
    <w:tmpl w:val="2FB24A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1474087"/>
    <w:multiLevelType w:val="hybridMultilevel"/>
    <w:tmpl w:val="FE3260D0"/>
    <w:lvl w:ilvl="0" w:tplc="4EBE527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37B3123C"/>
    <w:multiLevelType w:val="hybridMultilevel"/>
    <w:tmpl w:val="8C08970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4A112EB1"/>
    <w:multiLevelType w:val="hybridMultilevel"/>
    <w:tmpl w:val="D20256BA"/>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6">
    <w:nsid w:val="617646DD"/>
    <w:multiLevelType w:val="hybridMultilevel"/>
    <w:tmpl w:val="5964AA0C"/>
    <w:lvl w:ilvl="0" w:tplc="4D5A0D3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621D3A28"/>
    <w:multiLevelType w:val="hybridMultilevel"/>
    <w:tmpl w:val="C8702976"/>
    <w:lvl w:ilvl="0" w:tplc="13D647F4">
      <w:start w:val="3"/>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6F096F57"/>
    <w:multiLevelType w:val="hybridMultilevel"/>
    <w:tmpl w:val="5AF26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A9861AF"/>
    <w:multiLevelType w:val="hybridMultilevel"/>
    <w:tmpl w:val="72EC393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
    <w:nsid w:val="7FAD7130"/>
    <w:multiLevelType w:val="hybridMultilevel"/>
    <w:tmpl w:val="327C1686"/>
    <w:lvl w:ilvl="0" w:tplc="7A1637F4">
      <w:start w:val="1"/>
      <w:numFmt w:val="bullet"/>
      <w:lvlText w:val=""/>
      <w:lvlJc w:val="left"/>
      <w:pPr>
        <w:tabs>
          <w:tab w:val="num" w:pos="720"/>
        </w:tabs>
        <w:ind w:left="720" w:hanging="360"/>
      </w:pPr>
      <w:rPr>
        <w:rFonts w:ascii="Wingdings" w:hAnsi="Wingdings" w:hint="default"/>
      </w:rPr>
    </w:lvl>
    <w:lvl w:ilvl="1" w:tplc="E6F25CB0" w:tentative="1">
      <w:start w:val="1"/>
      <w:numFmt w:val="bullet"/>
      <w:lvlText w:val=""/>
      <w:lvlJc w:val="left"/>
      <w:pPr>
        <w:tabs>
          <w:tab w:val="num" w:pos="1440"/>
        </w:tabs>
        <w:ind w:left="1440" w:hanging="360"/>
      </w:pPr>
      <w:rPr>
        <w:rFonts w:ascii="Wingdings" w:hAnsi="Wingdings" w:hint="default"/>
      </w:rPr>
    </w:lvl>
    <w:lvl w:ilvl="2" w:tplc="59C0A19C" w:tentative="1">
      <w:start w:val="1"/>
      <w:numFmt w:val="bullet"/>
      <w:lvlText w:val=""/>
      <w:lvlJc w:val="left"/>
      <w:pPr>
        <w:tabs>
          <w:tab w:val="num" w:pos="2160"/>
        </w:tabs>
        <w:ind w:left="2160" w:hanging="360"/>
      </w:pPr>
      <w:rPr>
        <w:rFonts w:ascii="Wingdings" w:hAnsi="Wingdings" w:hint="default"/>
      </w:rPr>
    </w:lvl>
    <w:lvl w:ilvl="3" w:tplc="7740392E" w:tentative="1">
      <w:start w:val="1"/>
      <w:numFmt w:val="bullet"/>
      <w:lvlText w:val=""/>
      <w:lvlJc w:val="left"/>
      <w:pPr>
        <w:tabs>
          <w:tab w:val="num" w:pos="2880"/>
        </w:tabs>
        <w:ind w:left="2880" w:hanging="360"/>
      </w:pPr>
      <w:rPr>
        <w:rFonts w:ascii="Wingdings" w:hAnsi="Wingdings" w:hint="default"/>
      </w:rPr>
    </w:lvl>
    <w:lvl w:ilvl="4" w:tplc="EFBA3928" w:tentative="1">
      <w:start w:val="1"/>
      <w:numFmt w:val="bullet"/>
      <w:lvlText w:val=""/>
      <w:lvlJc w:val="left"/>
      <w:pPr>
        <w:tabs>
          <w:tab w:val="num" w:pos="3600"/>
        </w:tabs>
        <w:ind w:left="3600" w:hanging="360"/>
      </w:pPr>
      <w:rPr>
        <w:rFonts w:ascii="Wingdings" w:hAnsi="Wingdings" w:hint="default"/>
      </w:rPr>
    </w:lvl>
    <w:lvl w:ilvl="5" w:tplc="2BB87EC2" w:tentative="1">
      <w:start w:val="1"/>
      <w:numFmt w:val="bullet"/>
      <w:lvlText w:val=""/>
      <w:lvlJc w:val="left"/>
      <w:pPr>
        <w:tabs>
          <w:tab w:val="num" w:pos="4320"/>
        </w:tabs>
        <w:ind w:left="4320" w:hanging="360"/>
      </w:pPr>
      <w:rPr>
        <w:rFonts w:ascii="Wingdings" w:hAnsi="Wingdings" w:hint="default"/>
      </w:rPr>
    </w:lvl>
    <w:lvl w:ilvl="6" w:tplc="7A6056E0" w:tentative="1">
      <w:start w:val="1"/>
      <w:numFmt w:val="bullet"/>
      <w:lvlText w:val=""/>
      <w:lvlJc w:val="left"/>
      <w:pPr>
        <w:tabs>
          <w:tab w:val="num" w:pos="5040"/>
        </w:tabs>
        <w:ind w:left="5040" w:hanging="360"/>
      </w:pPr>
      <w:rPr>
        <w:rFonts w:ascii="Wingdings" w:hAnsi="Wingdings" w:hint="default"/>
      </w:rPr>
    </w:lvl>
    <w:lvl w:ilvl="7" w:tplc="5DDE7F70" w:tentative="1">
      <w:start w:val="1"/>
      <w:numFmt w:val="bullet"/>
      <w:lvlText w:val=""/>
      <w:lvlJc w:val="left"/>
      <w:pPr>
        <w:tabs>
          <w:tab w:val="num" w:pos="5760"/>
        </w:tabs>
        <w:ind w:left="5760" w:hanging="360"/>
      </w:pPr>
      <w:rPr>
        <w:rFonts w:ascii="Wingdings" w:hAnsi="Wingdings" w:hint="default"/>
      </w:rPr>
    </w:lvl>
    <w:lvl w:ilvl="8" w:tplc="8A0C874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7"/>
  </w:num>
  <w:num w:numId="4">
    <w:abstractNumId w:val="10"/>
  </w:num>
  <w:num w:numId="5">
    <w:abstractNumId w:val="9"/>
  </w:num>
  <w:num w:numId="6">
    <w:abstractNumId w:val="8"/>
  </w:num>
  <w:num w:numId="7">
    <w:abstractNumId w:val="2"/>
  </w:num>
  <w:num w:numId="8">
    <w:abstractNumId w:val="5"/>
  </w:num>
  <w:num w:numId="9">
    <w:abstractNumId w:val="3"/>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05D1A"/>
    <w:rsid w:val="00011C9F"/>
    <w:rsid w:val="0002027D"/>
    <w:rsid w:val="000661F9"/>
    <w:rsid w:val="00090DBC"/>
    <w:rsid w:val="000A306F"/>
    <w:rsid w:val="000A60B3"/>
    <w:rsid w:val="000B31B1"/>
    <w:rsid w:val="000C0FE5"/>
    <w:rsid w:val="000D6C7C"/>
    <w:rsid w:val="000E302A"/>
    <w:rsid w:val="000F7607"/>
    <w:rsid w:val="00160DA9"/>
    <w:rsid w:val="00177A8E"/>
    <w:rsid w:val="0019141C"/>
    <w:rsid w:val="00196C43"/>
    <w:rsid w:val="001A4CB5"/>
    <w:rsid w:val="001C6E3B"/>
    <w:rsid w:val="00225FB3"/>
    <w:rsid w:val="00265026"/>
    <w:rsid w:val="00277639"/>
    <w:rsid w:val="002A77A4"/>
    <w:rsid w:val="002B18DF"/>
    <w:rsid w:val="002E3B9A"/>
    <w:rsid w:val="002E4892"/>
    <w:rsid w:val="003058F3"/>
    <w:rsid w:val="0031668B"/>
    <w:rsid w:val="0032404E"/>
    <w:rsid w:val="003D194E"/>
    <w:rsid w:val="004233D5"/>
    <w:rsid w:val="0044525F"/>
    <w:rsid w:val="00451AB4"/>
    <w:rsid w:val="00465A88"/>
    <w:rsid w:val="0046616E"/>
    <w:rsid w:val="004B5168"/>
    <w:rsid w:val="004B5951"/>
    <w:rsid w:val="004D6B80"/>
    <w:rsid w:val="00506BE6"/>
    <w:rsid w:val="00527068"/>
    <w:rsid w:val="0052739E"/>
    <w:rsid w:val="00536EAF"/>
    <w:rsid w:val="005A7171"/>
    <w:rsid w:val="005E6904"/>
    <w:rsid w:val="006B6080"/>
    <w:rsid w:val="006D1E0A"/>
    <w:rsid w:val="00716747"/>
    <w:rsid w:val="007309B2"/>
    <w:rsid w:val="00755352"/>
    <w:rsid w:val="00756DBE"/>
    <w:rsid w:val="00771794"/>
    <w:rsid w:val="007A28AF"/>
    <w:rsid w:val="007B47BF"/>
    <w:rsid w:val="007D63BB"/>
    <w:rsid w:val="00805D1A"/>
    <w:rsid w:val="00820786"/>
    <w:rsid w:val="0089028F"/>
    <w:rsid w:val="008955AE"/>
    <w:rsid w:val="008A7741"/>
    <w:rsid w:val="008C06D0"/>
    <w:rsid w:val="00904C16"/>
    <w:rsid w:val="00935D96"/>
    <w:rsid w:val="00954DC0"/>
    <w:rsid w:val="009A7598"/>
    <w:rsid w:val="009B05F9"/>
    <w:rsid w:val="009E2516"/>
    <w:rsid w:val="00A044F0"/>
    <w:rsid w:val="00A1702A"/>
    <w:rsid w:val="00A4496B"/>
    <w:rsid w:val="00A7785A"/>
    <w:rsid w:val="00AA1994"/>
    <w:rsid w:val="00AE5DCD"/>
    <w:rsid w:val="00AF026D"/>
    <w:rsid w:val="00B14D8E"/>
    <w:rsid w:val="00B32BAD"/>
    <w:rsid w:val="00B44CE4"/>
    <w:rsid w:val="00B9452E"/>
    <w:rsid w:val="00BB06E5"/>
    <w:rsid w:val="00BC2757"/>
    <w:rsid w:val="00BF4987"/>
    <w:rsid w:val="00C14948"/>
    <w:rsid w:val="00C20AAC"/>
    <w:rsid w:val="00C260C0"/>
    <w:rsid w:val="00C61012"/>
    <w:rsid w:val="00CF3182"/>
    <w:rsid w:val="00D71D6E"/>
    <w:rsid w:val="00D743E7"/>
    <w:rsid w:val="00DA409D"/>
    <w:rsid w:val="00DA78C1"/>
    <w:rsid w:val="00DB3B6A"/>
    <w:rsid w:val="00DF45A9"/>
    <w:rsid w:val="00ED0C33"/>
    <w:rsid w:val="00ED1BFD"/>
    <w:rsid w:val="00EF5720"/>
    <w:rsid w:val="00F054D2"/>
    <w:rsid w:val="00F16140"/>
    <w:rsid w:val="00F54BA4"/>
    <w:rsid w:val="00F633FC"/>
    <w:rsid w:val="00FA21BA"/>
    <w:rsid w:val="00FC16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012"/>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805D1A"/>
    <w:pPr>
      <w:spacing w:after="0" w:line="240" w:lineRule="auto"/>
    </w:pPr>
  </w:style>
  <w:style w:type="character" w:styleId="Odwoanieprzypisudolnego">
    <w:name w:val="footnote reference"/>
    <w:basedOn w:val="Domylnaczcionkaakapitu"/>
    <w:uiPriority w:val="99"/>
    <w:semiHidden/>
    <w:rsid w:val="00756DBE"/>
    <w:rPr>
      <w:rFonts w:cs="Times New Roman"/>
      <w:vertAlign w:val="superscript"/>
    </w:rPr>
  </w:style>
  <w:style w:type="paragraph" w:styleId="Nagwek">
    <w:name w:val="header"/>
    <w:basedOn w:val="Normalny"/>
    <w:link w:val="NagwekZnak"/>
    <w:uiPriority w:val="99"/>
    <w:unhideWhenUsed/>
    <w:rsid w:val="00B14D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4D8E"/>
  </w:style>
  <w:style w:type="paragraph" w:styleId="Stopka">
    <w:name w:val="footer"/>
    <w:basedOn w:val="Normalny"/>
    <w:link w:val="StopkaZnak"/>
    <w:uiPriority w:val="99"/>
    <w:unhideWhenUsed/>
    <w:rsid w:val="00B14D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4D8E"/>
  </w:style>
  <w:style w:type="paragraph" w:styleId="Tekstprzypisudolnego">
    <w:name w:val="footnote text"/>
    <w:basedOn w:val="Normalny"/>
    <w:link w:val="TekstprzypisudolnegoZnak"/>
    <w:semiHidden/>
    <w:rsid w:val="008A774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8A7741"/>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32404E"/>
  </w:style>
  <w:style w:type="paragraph" w:styleId="NormalnyWeb">
    <w:name w:val="Normal (Web)"/>
    <w:basedOn w:val="Normalny"/>
    <w:uiPriority w:val="99"/>
    <w:semiHidden/>
    <w:unhideWhenUsed/>
    <w:rsid w:val="00AA19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AA1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805D1A"/>
    <w:pPr>
      <w:spacing w:after="0" w:line="240" w:lineRule="auto"/>
    </w:pPr>
  </w:style>
  <w:style w:type="character" w:styleId="Odwoanieprzypisudolnego">
    <w:name w:val="footnote reference"/>
    <w:basedOn w:val="Domylnaczcionkaakapitu"/>
    <w:uiPriority w:val="99"/>
    <w:semiHidden/>
    <w:rsid w:val="00756DBE"/>
    <w:rPr>
      <w:rFonts w:cs="Times New Roman"/>
      <w:vertAlign w:val="superscript"/>
    </w:rPr>
  </w:style>
  <w:style w:type="paragraph" w:styleId="Nagwek">
    <w:name w:val="header"/>
    <w:basedOn w:val="Normalny"/>
    <w:link w:val="NagwekZnak"/>
    <w:uiPriority w:val="99"/>
    <w:unhideWhenUsed/>
    <w:rsid w:val="00B14D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4D8E"/>
  </w:style>
  <w:style w:type="paragraph" w:styleId="Stopka">
    <w:name w:val="footer"/>
    <w:basedOn w:val="Normalny"/>
    <w:link w:val="StopkaZnak"/>
    <w:uiPriority w:val="99"/>
    <w:unhideWhenUsed/>
    <w:rsid w:val="00B14D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4D8E"/>
  </w:style>
  <w:style w:type="paragraph" w:styleId="Tekstprzypisudolnego">
    <w:name w:val="footnote text"/>
    <w:basedOn w:val="Normalny"/>
    <w:link w:val="TekstprzypisudolnegoZnak"/>
    <w:semiHidden/>
    <w:rsid w:val="008A774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8A7741"/>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805704800">
      <w:bodyDiv w:val="1"/>
      <w:marLeft w:val="0"/>
      <w:marRight w:val="0"/>
      <w:marTop w:val="0"/>
      <w:marBottom w:val="0"/>
      <w:divBdr>
        <w:top w:val="none" w:sz="0" w:space="0" w:color="auto"/>
        <w:left w:val="none" w:sz="0" w:space="0" w:color="auto"/>
        <w:bottom w:val="none" w:sz="0" w:space="0" w:color="auto"/>
        <w:right w:val="none" w:sz="0" w:space="0" w:color="auto"/>
      </w:divBdr>
    </w:div>
    <w:div w:id="903175316">
      <w:bodyDiv w:val="1"/>
      <w:marLeft w:val="0"/>
      <w:marRight w:val="0"/>
      <w:marTop w:val="0"/>
      <w:marBottom w:val="0"/>
      <w:divBdr>
        <w:top w:val="none" w:sz="0" w:space="0" w:color="auto"/>
        <w:left w:val="none" w:sz="0" w:space="0" w:color="auto"/>
        <w:bottom w:val="none" w:sz="0" w:space="0" w:color="auto"/>
        <w:right w:val="none" w:sz="0" w:space="0" w:color="auto"/>
      </w:divBdr>
    </w:div>
    <w:div w:id="1392731300">
      <w:bodyDiv w:val="1"/>
      <w:marLeft w:val="0"/>
      <w:marRight w:val="0"/>
      <w:marTop w:val="0"/>
      <w:marBottom w:val="0"/>
      <w:divBdr>
        <w:top w:val="none" w:sz="0" w:space="0" w:color="auto"/>
        <w:left w:val="none" w:sz="0" w:space="0" w:color="auto"/>
        <w:bottom w:val="none" w:sz="0" w:space="0" w:color="auto"/>
        <w:right w:val="none" w:sz="0" w:space="0" w:color="auto"/>
      </w:divBdr>
      <w:divsChild>
        <w:div w:id="1895581148">
          <w:marLeft w:val="446"/>
          <w:marRight w:val="0"/>
          <w:marTop w:val="0"/>
          <w:marBottom w:val="200"/>
          <w:divBdr>
            <w:top w:val="none" w:sz="0" w:space="0" w:color="auto"/>
            <w:left w:val="none" w:sz="0" w:space="0" w:color="auto"/>
            <w:bottom w:val="none" w:sz="0" w:space="0" w:color="auto"/>
            <w:right w:val="none" w:sz="0" w:space="0" w:color="auto"/>
          </w:divBdr>
        </w:div>
        <w:div w:id="1624919334">
          <w:marLeft w:val="446"/>
          <w:marRight w:val="0"/>
          <w:marTop w:val="0"/>
          <w:marBottom w:val="200"/>
          <w:divBdr>
            <w:top w:val="none" w:sz="0" w:space="0" w:color="auto"/>
            <w:left w:val="none" w:sz="0" w:space="0" w:color="auto"/>
            <w:bottom w:val="none" w:sz="0" w:space="0" w:color="auto"/>
            <w:right w:val="none" w:sz="0" w:space="0" w:color="auto"/>
          </w:divBdr>
        </w:div>
        <w:div w:id="1554778027">
          <w:marLeft w:val="446"/>
          <w:marRight w:val="0"/>
          <w:marTop w:val="0"/>
          <w:marBottom w:val="200"/>
          <w:divBdr>
            <w:top w:val="none" w:sz="0" w:space="0" w:color="auto"/>
            <w:left w:val="none" w:sz="0" w:space="0" w:color="auto"/>
            <w:bottom w:val="none" w:sz="0" w:space="0" w:color="auto"/>
            <w:right w:val="none" w:sz="0" w:space="0" w:color="auto"/>
          </w:divBdr>
        </w:div>
        <w:div w:id="924994455">
          <w:marLeft w:val="446"/>
          <w:marRight w:val="0"/>
          <w:marTop w:val="0"/>
          <w:marBottom w:val="200"/>
          <w:divBdr>
            <w:top w:val="none" w:sz="0" w:space="0" w:color="auto"/>
            <w:left w:val="none" w:sz="0" w:space="0" w:color="auto"/>
            <w:bottom w:val="none" w:sz="0" w:space="0" w:color="auto"/>
            <w:right w:val="none" w:sz="0" w:space="0" w:color="auto"/>
          </w:divBdr>
        </w:div>
        <w:div w:id="793595364">
          <w:marLeft w:val="446"/>
          <w:marRight w:val="0"/>
          <w:marTop w:val="0"/>
          <w:marBottom w:val="200"/>
          <w:divBdr>
            <w:top w:val="none" w:sz="0" w:space="0" w:color="auto"/>
            <w:left w:val="none" w:sz="0" w:space="0" w:color="auto"/>
            <w:bottom w:val="none" w:sz="0" w:space="0" w:color="auto"/>
            <w:right w:val="none" w:sz="0" w:space="0" w:color="auto"/>
          </w:divBdr>
        </w:div>
        <w:div w:id="997610369">
          <w:marLeft w:val="446"/>
          <w:marRight w:val="0"/>
          <w:marTop w:val="0"/>
          <w:marBottom w:val="200"/>
          <w:divBdr>
            <w:top w:val="none" w:sz="0" w:space="0" w:color="auto"/>
            <w:left w:val="none" w:sz="0" w:space="0" w:color="auto"/>
            <w:bottom w:val="none" w:sz="0" w:space="0" w:color="auto"/>
            <w:right w:val="none" w:sz="0" w:space="0" w:color="auto"/>
          </w:divBdr>
        </w:div>
        <w:div w:id="780297633">
          <w:marLeft w:val="446"/>
          <w:marRight w:val="0"/>
          <w:marTop w:val="0"/>
          <w:marBottom w:val="200"/>
          <w:divBdr>
            <w:top w:val="none" w:sz="0" w:space="0" w:color="auto"/>
            <w:left w:val="none" w:sz="0" w:space="0" w:color="auto"/>
            <w:bottom w:val="none" w:sz="0" w:space="0" w:color="auto"/>
            <w:right w:val="none" w:sz="0" w:space="0" w:color="auto"/>
          </w:divBdr>
        </w:div>
        <w:div w:id="788430235">
          <w:marLeft w:val="446"/>
          <w:marRight w:val="0"/>
          <w:marTop w:val="0"/>
          <w:marBottom w:val="200"/>
          <w:divBdr>
            <w:top w:val="none" w:sz="0" w:space="0" w:color="auto"/>
            <w:left w:val="none" w:sz="0" w:space="0" w:color="auto"/>
            <w:bottom w:val="none" w:sz="0" w:space="0" w:color="auto"/>
            <w:right w:val="none" w:sz="0" w:space="0" w:color="auto"/>
          </w:divBdr>
        </w:div>
        <w:div w:id="1213543456">
          <w:marLeft w:val="446"/>
          <w:marRight w:val="0"/>
          <w:marTop w:val="0"/>
          <w:marBottom w:val="200"/>
          <w:divBdr>
            <w:top w:val="none" w:sz="0" w:space="0" w:color="auto"/>
            <w:left w:val="none" w:sz="0" w:space="0" w:color="auto"/>
            <w:bottom w:val="none" w:sz="0" w:space="0" w:color="auto"/>
            <w:right w:val="none" w:sz="0" w:space="0" w:color="auto"/>
          </w:divBdr>
        </w:div>
      </w:divsChild>
    </w:div>
    <w:div w:id="19444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27</Pages>
  <Words>8711</Words>
  <Characters>52270</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dcterms:created xsi:type="dcterms:W3CDTF">2015-09-16T07:15:00Z</dcterms:created>
  <dcterms:modified xsi:type="dcterms:W3CDTF">2015-12-16T20:47:00Z</dcterms:modified>
</cp:coreProperties>
</file>