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Termin demografia pochodzi z greki i oznacza:</w:t>
      </w:r>
      <w:r>
        <w:rPr>
          <w:rFonts w:ascii="Arial" w:hAnsi="Arial" w:cs="Arial"/>
          <w:sz w:val="28"/>
          <w:szCs w:val="28"/>
          <w:vertAlign w:val="superscript"/>
        </w:rPr>
        <w:t xml:space="preserve"> ............................................................................................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Ludność mieszkająca w Azji to ok.: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30% ludności Świata 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b) 50% ludności Świata 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60% ludności Świata </w:t>
      </w:r>
      <w:r>
        <w:rPr>
          <w:rFonts w:ascii="Arial" w:hAnsi="Arial" w:cs="Arial"/>
          <w:sz w:val="28"/>
          <w:szCs w:val="28"/>
          <w:vertAlign w:val="superscript"/>
        </w:rPr>
        <w:tab/>
        <w:t>d) 80%</w:t>
      </w:r>
      <w:r>
        <w:rPr>
          <w:rFonts w:ascii="Arial" w:hAnsi="Arial" w:cs="Arial"/>
          <w:sz w:val="28"/>
          <w:szCs w:val="28"/>
          <w:vertAlign w:val="superscript"/>
        </w:rPr>
        <w:t xml:space="preserve"> ludności Świata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Gęstość zaludnienia w Polsce wynosi (w os/km2):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50 i od lat się nie zmienia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50 i od początku lat 90tych systematycznie się zmniejsza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123 i od lat się nie zmienia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d) 123 i od początku lat 90tych systematycznie się zmniejsza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S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pis ludności i mieszkań 2011 był przeprowadzony metodą „mieszaną”. Wymień sposoby zbierania danych: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1……………………………………………………………………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2……………………………………………………………………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3……………………………………………………………………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4……………………………………………………………………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Ogólny współczynnik urodzeń to przykład wsp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ółczynnika, w którym odnosi się: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zasób do zasobu</w:t>
      </w:r>
      <w:r>
        <w:rPr>
          <w:rFonts w:ascii="Arial" w:hAnsi="Arial" w:cs="Arial"/>
          <w:sz w:val="28"/>
          <w:szCs w:val="28"/>
          <w:vertAlign w:val="superscript"/>
        </w:rPr>
        <w:tab/>
        <w:t>b) strumień do strumienia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strumień do zasobu</w:t>
      </w:r>
      <w:r>
        <w:rPr>
          <w:rFonts w:ascii="Arial" w:hAnsi="Arial" w:cs="Arial"/>
          <w:sz w:val="28"/>
          <w:szCs w:val="28"/>
          <w:vertAlign w:val="superscript"/>
        </w:rPr>
        <w:tab/>
        <w:t>d) zasób do strumienia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Teoria Malthusa to teoria ludnościowa, ujmująca związek pomiędzy liczbą ludności, a ilością pożywienia. Wg niej: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... przyrost lic</w:t>
      </w:r>
      <w:r>
        <w:rPr>
          <w:rFonts w:ascii="Arial" w:hAnsi="Arial" w:cs="Arial"/>
          <w:sz w:val="28"/>
          <w:szCs w:val="28"/>
          <w:vertAlign w:val="superscript"/>
        </w:rPr>
        <w:t>zby ludności jest wolniejszy niż zwiększanie się ilości żywności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przyrost liczby ludności jest taki sam jak zwiększanie się ilości żywności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4"/>
          <w:szCs w:val="24"/>
          <w:vertAlign w:val="superscript"/>
        </w:rPr>
        <w:t>c) przyrost liczby ludności jest szybszy niż zwiększanie się ilości żywności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Cząstkowe współczynniki feminizacj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i: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rosną z wiekiem </w:t>
      </w:r>
      <w:r>
        <w:rPr>
          <w:rFonts w:ascii="Arial" w:hAnsi="Arial" w:cs="Arial"/>
          <w:sz w:val="28"/>
          <w:szCs w:val="28"/>
          <w:vertAlign w:val="superscript"/>
        </w:rPr>
        <w:tab/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maleją z wiekiem </w:t>
      </w:r>
      <w:r>
        <w:rPr>
          <w:rFonts w:ascii="Arial" w:hAnsi="Arial" w:cs="Arial"/>
          <w:sz w:val="28"/>
          <w:szCs w:val="28"/>
          <w:vertAlign w:val="superscript"/>
        </w:rPr>
        <w:tab/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są niezależne od wieku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Graficznym obrazem struktury ludności według płci i wieku jest: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tablica wymieralności   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piramida wieku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0"/>
          <w:szCs w:val="20"/>
        </w:rPr>
        <w:t>c) żadna odpowiedź nie jest prawidłowa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lastRenderedPageBreak/>
        <w:t xml:space="preserve">Mediana wieku w Polsce w </w:t>
      </w:r>
      <w:r w:rsidR="00B95343">
        <w:rPr>
          <w:rFonts w:ascii="Arial" w:hAnsi="Arial" w:cs="Arial"/>
          <w:b/>
          <w:bCs/>
          <w:sz w:val="28"/>
          <w:szCs w:val="28"/>
          <w:vertAlign w:val="superscript"/>
        </w:rPr>
        <w:t>2013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roku była najwyższa w grupie: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kobiet ze wsi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b) mężczyzn ze wsi  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kobiet z miast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d) mężczyzn z miast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Wśród mężczyzn odsetek kawalerów w Polsce jest: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niższy niż odsetek panien wśród kobiet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wyższy niż odsetek panien wśród kobiet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ta</w:t>
      </w:r>
      <w:r>
        <w:rPr>
          <w:rFonts w:ascii="Arial" w:hAnsi="Arial" w:cs="Arial"/>
          <w:sz w:val="28"/>
          <w:szCs w:val="28"/>
          <w:vertAlign w:val="superscript"/>
        </w:rPr>
        <w:t>ki sam jak odsetek panien wśród kobiet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Stopa bezrobocia to stosunek: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liczby bezrobotnych do liczby pracujących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liczby bezrobotnych do liczby ludności biernej zawodowo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liczby bezrobotnych do liczby ludności aktywnej zawodowo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Małżeństwa w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Polsce najczęściej (ponad 50%) są rozwiązywane poprzez:</w:t>
      </w:r>
      <w:r>
        <w:rPr>
          <w:rFonts w:ascii="Arial" w:hAnsi="Arial" w:cs="Arial"/>
          <w:sz w:val="28"/>
          <w:szCs w:val="28"/>
          <w:vertAlign w:val="superscript"/>
        </w:rPr>
        <w:t xml:space="preserve"> 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rozwód 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b) zgon żony </w:t>
      </w:r>
      <w:r>
        <w:rPr>
          <w:rFonts w:ascii="Arial" w:hAnsi="Arial" w:cs="Arial"/>
          <w:sz w:val="28"/>
          <w:szCs w:val="28"/>
          <w:vertAlign w:val="superscript"/>
        </w:rPr>
        <w:tab/>
        <w:t>c) zgon męża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Odsetek urodzeń pozamałżeńskich w Polsce w ostatnim dziesięcioleciu: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się zwiększa </w:t>
      </w:r>
      <w:r>
        <w:rPr>
          <w:rFonts w:ascii="Arial" w:hAnsi="Arial" w:cs="Arial"/>
          <w:sz w:val="28"/>
          <w:szCs w:val="28"/>
          <w:vertAlign w:val="superscript"/>
        </w:rPr>
        <w:tab/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pozostaje na tym samym poziomie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się zmniejsza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Odsetek urodzeń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pozamałżeńskich w Polsce w ostatnim dziesięcioleciu: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jest większy w miastach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jest większy na wsi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jest taki sam na wsi i w miastach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Ogólny współczynnik rozwodów to stosunek: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liczby rozwodów do liczby zawieranych małżeństw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liczby rozwodów d</w:t>
      </w:r>
      <w:r>
        <w:rPr>
          <w:rFonts w:ascii="Arial" w:hAnsi="Arial" w:cs="Arial"/>
          <w:sz w:val="28"/>
          <w:szCs w:val="28"/>
          <w:vertAlign w:val="superscript"/>
        </w:rPr>
        <w:t xml:space="preserve">o ogólnej liczby ludności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liczby rozwodów do liczby ludności w wieku 15-49 lat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Współczynnik płodności w Polsce jest najwyższy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wśród kobiet w grupie wiekowej: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20-24 lat</w:t>
      </w:r>
      <w: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b) 25-29 lat </w:t>
      </w:r>
      <w:r>
        <w:tab/>
      </w:r>
      <w:r>
        <w:rPr>
          <w:rFonts w:ascii="Arial" w:hAnsi="Arial" w:cs="Arial"/>
          <w:sz w:val="28"/>
          <w:szCs w:val="28"/>
          <w:vertAlign w:val="superscript"/>
        </w:rPr>
        <w:t>c) 30-34 lat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Współczynnik urodzeń obliczmy dzieląc: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liczbę ur</w:t>
      </w:r>
      <w:r>
        <w:rPr>
          <w:rFonts w:ascii="Arial" w:hAnsi="Arial" w:cs="Arial"/>
          <w:sz w:val="28"/>
          <w:szCs w:val="28"/>
          <w:vertAlign w:val="superscript"/>
        </w:rPr>
        <w:t xml:space="preserve">odzeń dzieci płci żeńskiej przez ogólną liczbę ludności 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liczbę urodzeń przez liczbę kobiet będących aktualnie w wieku rozrodczym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liczbę urodzeń przez ogólną liczbę ludności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lastRenderedPageBreak/>
        <w:t>Współczynnik zgonów niemowląt w Polsce: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na początku XX wieku nie przekr</w:t>
      </w:r>
      <w:r>
        <w:rPr>
          <w:rFonts w:ascii="Arial" w:hAnsi="Arial" w:cs="Arial"/>
          <w:sz w:val="28"/>
          <w:szCs w:val="28"/>
          <w:vertAlign w:val="superscript"/>
        </w:rPr>
        <w:t xml:space="preserve">aczał 50 zgonów na 1000 urodzeń żywych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w roku 2011 wyniósł jedynie 12 zgonów na 1000 urodzeń żywych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obie odpowiedzi są fałszywe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Najczęstszymi przyczynami zgonów w Polsce są: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choroby nowotworowe i choroby zakaźne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wypadki drogowe i choroby nowotworowe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choroby układu krążenia i choroby nowotworowe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d) choroby zakaźne i choroby układu krążenia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Współczynnik zgonów w danym roku wyraża: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bezwzględną liczbę zgonów </w:t>
      </w:r>
      <w:r>
        <w:rPr>
          <w:rFonts w:ascii="Arial" w:hAnsi="Arial" w:cs="Arial"/>
          <w:sz w:val="28"/>
          <w:szCs w:val="28"/>
          <w:vertAlign w:val="superscript"/>
        </w:rPr>
        <w:tab/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b) względną liczbę zgonów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prawdopodobień</w:t>
      </w:r>
      <w:r>
        <w:rPr>
          <w:rFonts w:ascii="Arial" w:hAnsi="Arial" w:cs="Arial"/>
          <w:sz w:val="28"/>
          <w:szCs w:val="28"/>
          <w:vertAlign w:val="superscript"/>
        </w:rPr>
        <w:t xml:space="preserve">stwo zgonu 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Proces nadumieralności mężczyzn to zjawisko polegające na: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niższej umieralności kobiet niż mężczyzn we wszystkich grupach wieku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niższej umieralności kobiet niż mężczyzn w starszych grupach wieku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niższej umieralności kobiet niż </w:t>
      </w:r>
      <w:r>
        <w:rPr>
          <w:rFonts w:ascii="Arial" w:hAnsi="Arial" w:cs="Arial"/>
          <w:sz w:val="28"/>
          <w:szCs w:val="28"/>
          <w:vertAlign w:val="superscript"/>
        </w:rPr>
        <w:t>mężczyzn w młodszych grupach wieku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Granica (współczynnik) prostej zastępowalności pokoleń w Polsce wynosi obecnie: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1,2 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b) 2,1 </w:t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c) 2,3 </w:t>
      </w:r>
      <w:r>
        <w:rPr>
          <w:rFonts w:ascii="Arial" w:hAnsi="Arial" w:cs="Arial"/>
          <w:sz w:val="28"/>
          <w:szCs w:val="28"/>
          <w:vertAlign w:val="superscript"/>
        </w:rPr>
        <w:tab/>
        <w:t>d) 4,5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Współczynnik reprodukcji brutto to średnia liczba urodzonych dzieci: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a) przypadających na jedną kobietę bę</w:t>
      </w:r>
      <w:r>
        <w:rPr>
          <w:rFonts w:ascii="Arial" w:hAnsi="Arial" w:cs="Arial"/>
          <w:sz w:val="28"/>
          <w:szCs w:val="28"/>
          <w:vertAlign w:val="superscript"/>
        </w:rPr>
        <w:t xml:space="preserve">dącą aktualnie w wieku rozrodczym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płci żeńskiej przypadających na jedną kobietę będącą aktualnie w wieku rozrodczym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c) płci żeńskiej przypadających na jedną kobietę będącą aktualnie w wieku rozrodczym, które dożyją wieku swych matek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Repatriację zalic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zmy do kategorii: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ruchów wahadłowych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migracji zagranicznych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migracji wewnętrznych 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lastRenderedPageBreak/>
        <w:t>Elementem metody składnikowej, za pomocą której opracowuje się prognozy biologiczne, NIE JEST: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a) ustalanie struktur wyjściowych </w:t>
      </w:r>
      <w:r>
        <w:rPr>
          <w:rFonts w:ascii="Arial" w:hAnsi="Arial" w:cs="Arial"/>
          <w:sz w:val="28"/>
          <w:szCs w:val="28"/>
          <w:vertAlign w:val="superscript"/>
        </w:rPr>
        <w:tab/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b) postarzanie ludności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 xml:space="preserve">c) ustalanie przyszłych ruchów migracyjnych </w:t>
      </w: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sz w:val="28"/>
          <w:szCs w:val="28"/>
          <w:vertAlign w:val="superscript"/>
        </w:rPr>
        <w:t>d) przewidywanie przyszłej liczby urodzeń</w:t>
      </w:r>
    </w:p>
    <w:p w:rsidR="00180ECA" w:rsidRDefault="00180ECA">
      <w:pPr>
        <w:pStyle w:val="Domylny"/>
        <w:spacing w:after="0" w:line="100" w:lineRule="atLeast"/>
        <w:jc w:val="both"/>
      </w:pPr>
    </w:p>
    <w:p w:rsidR="00180ECA" w:rsidRDefault="00F0683F">
      <w:pPr>
        <w:pStyle w:val="Domylny"/>
        <w:spacing w:after="0" w:line="100" w:lineRule="atLeast"/>
        <w:jc w:val="both"/>
      </w:pPr>
      <w:r>
        <w:rPr>
          <w:rFonts w:ascii="Arial" w:hAnsi="Arial" w:cs="Arial"/>
          <w:b/>
          <w:bCs/>
          <w:sz w:val="28"/>
          <w:szCs w:val="28"/>
          <w:vertAlign w:val="superscript"/>
        </w:rPr>
        <w:t>Na czym polega teoria przejścia demograficznego? Narysuj wykres i opisz go:</w:t>
      </w:r>
    </w:p>
    <w:sectPr w:rsidR="00180ECA" w:rsidSect="00180ECA">
      <w:headerReference w:type="default" r:id="rId6"/>
      <w:pgSz w:w="11906" w:h="16838"/>
      <w:pgMar w:top="765" w:right="720" w:bottom="720" w:left="720" w:header="708" w:footer="0" w:gutter="0"/>
      <w:cols w:num="2" w:sep="1"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3F" w:rsidRDefault="00F0683F" w:rsidP="00180ECA">
      <w:pPr>
        <w:spacing w:after="0" w:line="240" w:lineRule="auto"/>
      </w:pPr>
      <w:r>
        <w:separator/>
      </w:r>
    </w:p>
  </w:endnote>
  <w:endnote w:type="continuationSeparator" w:id="0">
    <w:p w:rsidR="00F0683F" w:rsidRDefault="00F0683F" w:rsidP="0018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3F" w:rsidRDefault="00F0683F" w:rsidP="00180ECA">
      <w:pPr>
        <w:spacing w:after="0" w:line="240" w:lineRule="auto"/>
      </w:pPr>
      <w:r>
        <w:separator/>
      </w:r>
    </w:p>
  </w:footnote>
  <w:footnote w:type="continuationSeparator" w:id="0">
    <w:p w:rsidR="00F0683F" w:rsidRDefault="00F0683F" w:rsidP="0018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CA" w:rsidRDefault="00F0683F">
    <w:pPr>
      <w:pStyle w:val="Gwka"/>
    </w:pPr>
    <w:r>
      <w:t xml:space="preserve">Egzamin – </w:t>
    </w:r>
    <w:r w:rsidR="00B95343">
      <w:t xml:space="preserve">demografia </w:t>
    </w:r>
    <w:r>
      <w:t xml:space="preserve"> – GR.1</w:t>
    </w:r>
    <w:r>
      <w:tab/>
    </w:r>
    <w:r>
      <w:tab/>
      <w:t xml:space="preserve"> Imię i nazwisko ………………………………………………………………</w:t>
    </w:r>
  </w:p>
  <w:p w:rsidR="00180ECA" w:rsidRDefault="00180ECA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ECA"/>
    <w:rsid w:val="00180ECA"/>
    <w:rsid w:val="004F588C"/>
    <w:rsid w:val="00B95343"/>
    <w:rsid w:val="00F0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180EC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  <w:rsid w:val="00180ECA"/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rsid w:val="00180ECA"/>
    <w:rPr>
      <w:rFonts w:ascii="Times New Roman" w:hAnsi="Times New Roman" w:cs="Times New Roman"/>
    </w:rPr>
  </w:style>
  <w:style w:type="character" w:customStyle="1" w:styleId="PodpisZnak">
    <w:name w:val="Podpis Znak"/>
    <w:basedOn w:val="Domylnaczcionkaakapitu"/>
    <w:rsid w:val="00180ECA"/>
    <w:rPr>
      <w:rFonts w:ascii="Calibri" w:hAnsi="Calibri" w:cs="Calibri"/>
    </w:rPr>
  </w:style>
  <w:style w:type="character" w:customStyle="1" w:styleId="StopkaZnak1">
    <w:name w:val="Stopka Znak1"/>
    <w:basedOn w:val="Domylnaczcionkaakapitu"/>
    <w:rsid w:val="00180ECA"/>
    <w:rPr>
      <w:rFonts w:ascii="Calibri" w:hAnsi="Calibri" w:cs="Calibri"/>
    </w:rPr>
  </w:style>
  <w:style w:type="paragraph" w:styleId="Nagwek">
    <w:name w:val="header"/>
    <w:basedOn w:val="Domylny"/>
    <w:next w:val="Tretekstu"/>
    <w:rsid w:val="00180E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y"/>
    <w:rsid w:val="00180ECA"/>
    <w:pPr>
      <w:spacing w:after="120"/>
    </w:pPr>
  </w:style>
  <w:style w:type="paragraph" w:styleId="Lista">
    <w:name w:val="List"/>
    <w:basedOn w:val="Tretekstu"/>
    <w:rsid w:val="00180ECA"/>
    <w:rPr>
      <w:rFonts w:cs="Mangal"/>
    </w:rPr>
  </w:style>
  <w:style w:type="paragraph" w:styleId="Podpis">
    <w:name w:val="Signature"/>
    <w:basedOn w:val="Domylny"/>
    <w:rsid w:val="00180E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rsid w:val="00180ECA"/>
    <w:pPr>
      <w:suppressLineNumbers/>
    </w:pPr>
    <w:rPr>
      <w:rFonts w:cs="Mangal"/>
    </w:rPr>
  </w:style>
  <w:style w:type="paragraph" w:customStyle="1" w:styleId="Nagwek1">
    <w:name w:val="Nagłówek1"/>
    <w:basedOn w:val="Domylny"/>
    <w:rsid w:val="00180E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Gwka">
    <w:name w:val="Główka"/>
    <w:basedOn w:val="Domylny"/>
    <w:rsid w:val="00180ECA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y"/>
    <w:rsid w:val="00180ECA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y"/>
    <w:rsid w:val="00180ECA"/>
    <w:pPr>
      <w:ind w:left="720"/>
    </w:pPr>
  </w:style>
  <w:style w:type="paragraph" w:customStyle="1" w:styleId="Zawartoramki">
    <w:name w:val="Zawartość ramki"/>
    <w:basedOn w:val="Tretekstu"/>
    <w:rsid w:val="00180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Ekipa z pokoju 25</dc:creator>
  <cp:lastModifiedBy>Admin</cp:lastModifiedBy>
  <cp:revision>8</cp:revision>
  <cp:lastPrinted>2015-02-02T10:32:00Z</cp:lastPrinted>
  <dcterms:created xsi:type="dcterms:W3CDTF">2013-06-18T06:34:00Z</dcterms:created>
  <dcterms:modified xsi:type="dcterms:W3CDTF">2015-02-02T10:39:00Z</dcterms:modified>
</cp:coreProperties>
</file>