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291A5A">
        <w:rPr>
          <w:rFonts w:ascii="Arial" w:hAnsi="Arial" w:cs="Arial"/>
          <w:b/>
          <w:sz w:val="22"/>
          <w:szCs w:val="22"/>
        </w:rPr>
        <w:t>DTI-6</w:t>
      </w:r>
      <w:r w:rsidR="00284939">
        <w:rPr>
          <w:rFonts w:ascii="Arial" w:hAnsi="Arial" w:cs="Arial"/>
          <w:b/>
          <w:sz w:val="22"/>
          <w:szCs w:val="22"/>
        </w:rPr>
        <w:t>7/10</w:t>
      </w:r>
      <w:r w:rsidR="00187576">
        <w:rPr>
          <w:rFonts w:ascii="Arial" w:hAnsi="Arial" w:cs="Arial"/>
          <w:b/>
          <w:sz w:val="22"/>
          <w:szCs w:val="22"/>
        </w:rPr>
        <w:t>/2015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284939" w:rsidRPr="0028493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284939">
        <w:rPr>
          <w:rFonts w:ascii="Arial" w:hAnsi="Arial" w:cs="Arial"/>
          <w:sz w:val="22"/>
          <w:szCs w:val="22"/>
        </w:rPr>
        <w:t xml:space="preserve">  </w:t>
      </w:r>
    </w:p>
    <w:p w:rsidR="00E170FE" w:rsidRPr="00284939" w:rsidRDefault="00284939" w:rsidP="0028493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84939">
        <w:rPr>
          <w:rFonts w:ascii="Arial" w:hAnsi="Arial" w:cs="Arial"/>
          <w:b/>
          <w:sz w:val="22"/>
          <w:szCs w:val="22"/>
        </w:rPr>
        <w:t xml:space="preserve">„Ścieżka zmysłów w Ogrodzie Botanicznym UMCS w Lublinie” Budowa murków oporowych rabat kwiatowych, altany ogrodowej i utwardzenia nawierzchni w ramach projektu edukacyjnego.  Etap I – wykonanie altany ogrodowej. </w:t>
      </w:r>
      <w:r w:rsidR="00AE20BA" w:rsidRPr="00284939">
        <w:rPr>
          <w:rFonts w:ascii="Arial" w:hAnsi="Arial" w:cs="Arial"/>
          <w:b/>
          <w:sz w:val="22"/>
          <w:szCs w:val="22"/>
        </w:rPr>
        <w:t>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291A5A" w:rsidRPr="00284939">
        <w:rPr>
          <w:rFonts w:ascii="Arial" w:hAnsi="Arial" w:cs="Arial"/>
          <w:b/>
          <w:sz w:val="22"/>
          <w:szCs w:val="22"/>
        </w:rPr>
        <w:t xml:space="preserve"> </w:t>
      </w:r>
      <w:r w:rsidR="00284939" w:rsidRPr="00284939">
        <w:rPr>
          <w:rFonts w:ascii="Arial" w:hAnsi="Arial" w:cs="Arial"/>
          <w:b/>
          <w:sz w:val="22"/>
          <w:szCs w:val="22"/>
        </w:rPr>
        <w:t>od 01.12.2015r. do 11.12.2015r.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</w:t>
      </w:r>
      <w:r w:rsidRPr="005C22E9">
        <w:rPr>
          <w:rFonts w:ascii="Arial" w:hAnsi="Arial" w:cs="Arial"/>
          <w:sz w:val="22"/>
          <w:szCs w:val="22"/>
        </w:rPr>
        <w:lastRenderedPageBreak/>
        <w:t xml:space="preserve">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284939" w:rsidRPr="00284939" w:rsidRDefault="00284939" w:rsidP="00284939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84939">
        <w:rPr>
          <w:rFonts w:ascii="Arial" w:hAnsi="Arial" w:cs="Arial"/>
          <w:b/>
          <w:sz w:val="22"/>
          <w:szCs w:val="22"/>
        </w:rPr>
        <w:t>„Ścieżka zmysłów w Ogrodzie Botanicznym UMCS w Lublinie” Budowa murków oporowych rabat kwiatowych, altany ogrodowej i utwardzenia nawierzchni w ramach projektu edukacyjnego.  Etap I – wykonanie altany ogrodowej. ”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611776">
        <w:rPr>
          <w:rFonts w:ascii="Arial" w:hAnsi="Arial" w:cs="Arial"/>
          <w:b/>
          <w:sz w:val="22"/>
          <w:szCs w:val="22"/>
        </w:rPr>
        <w:t>17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284939">
        <w:rPr>
          <w:rFonts w:ascii="Arial" w:hAnsi="Arial" w:cs="Arial"/>
          <w:b/>
          <w:sz w:val="22"/>
          <w:szCs w:val="22"/>
        </w:rPr>
        <w:t>11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611776">
        <w:rPr>
          <w:b/>
        </w:rPr>
        <w:t>9</w:t>
      </w:r>
      <w:r w:rsidR="00560A00">
        <w:rPr>
          <w:b/>
          <w:vertAlign w:val="superscript"/>
        </w:rPr>
        <w:t>0</w:t>
      </w:r>
      <w:r w:rsidR="00650804">
        <w:rPr>
          <w:b/>
          <w:vertAlign w:val="superscript"/>
        </w:rPr>
        <w:t>0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Pr="005C22E9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284939">
        <w:rPr>
          <w:rFonts w:ascii="Arial" w:hAnsi="Arial" w:cs="Arial"/>
          <w:b/>
          <w:sz w:val="22"/>
          <w:szCs w:val="22"/>
        </w:rPr>
        <w:t>1</w:t>
      </w:r>
      <w:r w:rsidR="00611776">
        <w:rPr>
          <w:rFonts w:ascii="Arial" w:hAnsi="Arial" w:cs="Arial"/>
          <w:b/>
          <w:sz w:val="22"/>
          <w:szCs w:val="22"/>
        </w:rPr>
        <w:t>7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284939">
        <w:rPr>
          <w:rFonts w:ascii="Arial" w:hAnsi="Arial" w:cs="Arial"/>
          <w:b/>
          <w:color w:val="000000"/>
          <w:sz w:val="22"/>
          <w:szCs w:val="22"/>
        </w:rPr>
        <w:t>11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AE20BA">
        <w:rPr>
          <w:rFonts w:ascii="Arial" w:hAnsi="Arial" w:cs="Arial"/>
          <w:b/>
          <w:color w:val="000000"/>
          <w:sz w:val="22"/>
          <w:szCs w:val="22"/>
        </w:rPr>
        <w:t>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611776">
        <w:rPr>
          <w:b/>
        </w:rPr>
        <w:t>8</w:t>
      </w:r>
      <w:r w:rsidR="00650804">
        <w:rPr>
          <w:b/>
          <w:vertAlign w:val="superscript"/>
        </w:rPr>
        <w:t>45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284939">
        <w:rPr>
          <w:rFonts w:ascii="Arial" w:hAnsi="Arial" w:cs="Arial"/>
          <w:b/>
          <w:sz w:val="22"/>
          <w:szCs w:val="22"/>
        </w:rPr>
        <w:t>1</w:t>
      </w:r>
      <w:r w:rsidR="00611776">
        <w:rPr>
          <w:rFonts w:ascii="Arial" w:hAnsi="Arial" w:cs="Arial"/>
          <w:b/>
          <w:sz w:val="22"/>
          <w:szCs w:val="22"/>
        </w:rPr>
        <w:t>7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284939">
        <w:rPr>
          <w:rFonts w:ascii="Arial" w:hAnsi="Arial" w:cs="Arial"/>
          <w:b/>
          <w:color w:val="000000"/>
          <w:sz w:val="22"/>
          <w:szCs w:val="22"/>
        </w:rPr>
        <w:t>11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611776">
        <w:rPr>
          <w:b/>
        </w:rPr>
        <w:t>9</w:t>
      </w:r>
      <w:r w:rsidR="00650804">
        <w:rPr>
          <w:b/>
          <w:vertAlign w:val="superscript"/>
        </w:rPr>
        <w:t>00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Ofertą najkorzystniejszą będzie oferta z najniższą ceną, spełniająca </w:t>
      </w:r>
      <w:r w:rsidR="007F6145">
        <w:rPr>
          <w:rFonts w:ascii="Arial" w:hAnsi="Arial" w:cs="Arial"/>
          <w:sz w:val="22"/>
          <w:szCs w:val="22"/>
        </w:rPr>
        <w:t xml:space="preserve">wszystkie </w:t>
      </w:r>
      <w:r>
        <w:rPr>
          <w:rFonts w:ascii="Arial" w:hAnsi="Arial" w:cs="Arial"/>
          <w:sz w:val="22"/>
          <w:szCs w:val="22"/>
        </w:rPr>
        <w:t>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C22E9" w:rsidRDefault="001626AD" w:rsidP="00284939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ED6E59" w:rsidRPr="000B5899">
        <w:rPr>
          <w:rFonts w:ascii="Arial" w:hAnsi="Arial" w:cs="Arial"/>
          <w:b/>
          <w:sz w:val="22"/>
          <w:szCs w:val="22"/>
        </w:rPr>
        <w:t>„</w:t>
      </w:r>
      <w:r w:rsidR="00284939" w:rsidRPr="00284939">
        <w:rPr>
          <w:rFonts w:ascii="Arial" w:hAnsi="Arial" w:cs="Arial"/>
          <w:b/>
          <w:sz w:val="22"/>
          <w:szCs w:val="22"/>
        </w:rPr>
        <w:t>Ścieżka zmysłów w Ogrodzie Botanicznym UMCS w Lublinie” Budowa murków oporowych rabat kwiatowych, altany ogrodowej i utwardzenia nawierzchni w ramach projektu edukacyjnego.  Etap I – wykonanie altany ogrodowej. ”</w:t>
      </w:r>
      <w:r w:rsidR="00ED6E59" w:rsidRPr="000B589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284939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284939">
        <w:rPr>
          <w:rFonts w:ascii="Arial" w:hAnsi="Arial" w:cs="Arial"/>
          <w:b/>
          <w:sz w:val="22"/>
          <w:szCs w:val="22"/>
        </w:rPr>
        <w:t>od 01.12.2015r. do 11.12.2015r.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; 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lastRenderedPageBreak/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BF5C27" w:rsidRDefault="00BF5C27" w:rsidP="00BF5C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AC41CF" w:rsidRDefault="00AC41CF" w:rsidP="00AC41CF">
      <w:pPr>
        <w:tabs>
          <w:tab w:val="left" w:pos="284"/>
        </w:tabs>
        <w:ind w:right="-8"/>
        <w:jc w:val="center"/>
        <w:rPr>
          <w:b/>
          <w:sz w:val="32"/>
        </w:rPr>
      </w:pPr>
    </w:p>
    <w:p w:rsidR="00AC41CF" w:rsidRPr="00706127" w:rsidRDefault="00AC41CF" w:rsidP="00AC41CF">
      <w:pPr>
        <w:tabs>
          <w:tab w:val="left" w:pos="284"/>
        </w:tabs>
        <w:ind w:right="-8"/>
        <w:jc w:val="center"/>
        <w:rPr>
          <w:b/>
          <w:sz w:val="32"/>
        </w:rPr>
      </w:pPr>
      <w:r w:rsidRPr="00706127">
        <w:rPr>
          <w:b/>
          <w:sz w:val="32"/>
        </w:rPr>
        <w:t>UMOWA NR .../.../2015</w:t>
      </w:r>
    </w:p>
    <w:p w:rsidR="00AC41CF" w:rsidRPr="00706127" w:rsidRDefault="00AC41CF" w:rsidP="00AC41CF">
      <w:pPr>
        <w:ind w:right="-8"/>
        <w:jc w:val="both"/>
        <w:rPr>
          <w:b/>
        </w:rPr>
      </w:pPr>
    </w:p>
    <w:p w:rsidR="00AC41CF" w:rsidRPr="00706127" w:rsidRDefault="00AC41CF" w:rsidP="00AC41CF">
      <w:pPr>
        <w:ind w:right="-8"/>
        <w:jc w:val="both"/>
        <w:rPr>
          <w:b/>
        </w:rPr>
      </w:pP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  <w:r w:rsidRPr="00AC41CF">
        <w:rPr>
          <w:rFonts w:ascii="Arial" w:hAnsi="Arial" w:cs="Arial"/>
          <w:szCs w:val="22"/>
        </w:rPr>
        <w:t>zawarta w Lublinie w dniu …………2015r. pomiędzy Uniwersytetem Marii Curie-Skłodowskiej                   w Lublinie, Pl. M.C. Skłodowskiej 5, NIP: 712-010-36-92, zwanym w treści umowy „</w:t>
      </w:r>
      <w:r w:rsidRPr="00AC41CF">
        <w:rPr>
          <w:rFonts w:ascii="Arial" w:hAnsi="Arial" w:cs="Arial"/>
          <w:b/>
          <w:szCs w:val="22"/>
        </w:rPr>
        <w:t>Zamawiającym</w:t>
      </w:r>
      <w:r w:rsidRPr="00AC41CF">
        <w:rPr>
          <w:rFonts w:ascii="Arial" w:hAnsi="Arial" w:cs="Arial"/>
          <w:szCs w:val="22"/>
        </w:rPr>
        <w:t>” reprezentowanym przez :</w:t>
      </w:r>
    </w:p>
    <w:p w:rsidR="00AC41CF" w:rsidRPr="00AC41CF" w:rsidRDefault="00AC41CF" w:rsidP="00AC41CF">
      <w:pPr>
        <w:pStyle w:val="Standardowy10"/>
        <w:ind w:left="720" w:right="-8"/>
        <w:jc w:val="both"/>
        <w:rPr>
          <w:rFonts w:ascii="Arial" w:hAnsi="Arial" w:cs="Arial"/>
          <w:b/>
          <w:szCs w:val="22"/>
        </w:rPr>
      </w:pPr>
    </w:p>
    <w:p w:rsidR="00AC41CF" w:rsidRPr="00AC41CF" w:rsidRDefault="00AC41CF" w:rsidP="00AC41CF">
      <w:pPr>
        <w:jc w:val="both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 xml:space="preserve"> mgr inż. Renatą </w:t>
      </w:r>
      <w:proofErr w:type="spellStart"/>
      <w:r w:rsidRPr="00AC41CF">
        <w:rPr>
          <w:rFonts w:ascii="Arial" w:hAnsi="Arial" w:cs="Arial"/>
          <w:b/>
          <w:sz w:val="22"/>
          <w:szCs w:val="22"/>
        </w:rPr>
        <w:t>Bylicką</w:t>
      </w:r>
      <w:proofErr w:type="spellEnd"/>
      <w:r w:rsidRPr="00AC41CF">
        <w:rPr>
          <w:rFonts w:ascii="Arial" w:hAnsi="Arial" w:cs="Arial"/>
          <w:b/>
          <w:sz w:val="22"/>
          <w:szCs w:val="22"/>
        </w:rPr>
        <w:t xml:space="preserve">  - Zastępcę Kanclerza ds. techniczno – majątkowych </w:t>
      </w:r>
    </w:p>
    <w:p w:rsidR="00AC41CF" w:rsidRPr="00AC41CF" w:rsidRDefault="00AC41CF" w:rsidP="00AC41CF">
      <w:pPr>
        <w:pStyle w:val="Standardowy10"/>
        <w:ind w:left="4455" w:right="-8" w:hanging="3747"/>
        <w:rPr>
          <w:rFonts w:ascii="Arial" w:hAnsi="Arial" w:cs="Arial"/>
          <w:b/>
          <w:szCs w:val="22"/>
        </w:rPr>
      </w:pPr>
    </w:p>
    <w:p w:rsidR="00AC41CF" w:rsidRPr="00AC41CF" w:rsidRDefault="00AC41CF" w:rsidP="00AC41CF">
      <w:pPr>
        <w:pStyle w:val="Standardowy10"/>
        <w:ind w:left="4455" w:right="-8" w:hanging="4455"/>
        <w:rPr>
          <w:rFonts w:ascii="Arial" w:hAnsi="Arial" w:cs="Arial"/>
          <w:szCs w:val="22"/>
        </w:rPr>
      </w:pPr>
      <w:r w:rsidRPr="00AC41CF">
        <w:rPr>
          <w:rFonts w:ascii="Arial" w:hAnsi="Arial" w:cs="Arial"/>
          <w:szCs w:val="22"/>
        </w:rPr>
        <w:t>przy kontrasygnacie Kwestora UMCS, a</w:t>
      </w: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  <w:r w:rsidRPr="00AC41CF">
        <w:rPr>
          <w:rFonts w:ascii="Arial" w:hAnsi="Arial" w:cs="Arial"/>
          <w:szCs w:val="22"/>
        </w:rPr>
        <w:t xml:space="preserve">……………………. </w:t>
      </w:r>
    </w:p>
    <w:p w:rsidR="00AC41CF" w:rsidRPr="00AC41CF" w:rsidRDefault="00AC41CF" w:rsidP="00AC41CF">
      <w:pPr>
        <w:pStyle w:val="Standardowy10"/>
        <w:ind w:right="-8"/>
        <w:jc w:val="both"/>
        <w:rPr>
          <w:rFonts w:ascii="Arial" w:hAnsi="Arial" w:cs="Arial"/>
          <w:szCs w:val="22"/>
        </w:rPr>
      </w:pPr>
    </w:p>
    <w:p w:rsidR="00AC41CF" w:rsidRPr="00AC41CF" w:rsidRDefault="00AC41CF" w:rsidP="00AC41CF">
      <w:pPr>
        <w:pStyle w:val="Tekstpodstawowy"/>
        <w:ind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zwanym w treści umowy „</w:t>
      </w:r>
      <w:r w:rsidRPr="00AC41CF">
        <w:rPr>
          <w:rFonts w:ascii="Arial" w:hAnsi="Arial" w:cs="Arial"/>
          <w:b/>
          <w:sz w:val="22"/>
          <w:szCs w:val="22"/>
        </w:rPr>
        <w:t>Wykonawcą</w:t>
      </w:r>
      <w:r w:rsidRPr="00AC41CF">
        <w:rPr>
          <w:rFonts w:ascii="Arial" w:hAnsi="Arial" w:cs="Arial"/>
          <w:sz w:val="22"/>
          <w:szCs w:val="22"/>
        </w:rPr>
        <w:t>”, a łącznie zwanymi stronami.</w:t>
      </w: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1.</w:t>
      </w:r>
    </w:p>
    <w:p w:rsidR="00AC41CF" w:rsidRPr="00AC41CF" w:rsidRDefault="00AC41CF" w:rsidP="00AC41CF">
      <w:pPr>
        <w:tabs>
          <w:tab w:val="left" w:pos="9356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Umowa niniejsza została zawarta w wyniku udzielenia zamówienia publicznego na podstawie art. 4 pkt. 8 Prawo Zamówień Publicznych (Dz. U. z 2013 r., poz. 907 z </w:t>
      </w:r>
      <w:proofErr w:type="spellStart"/>
      <w:r w:rsidRPr="00AC41CF">
        <w:rPr>
          <w:rFonts w:ascii="Arial" w:hAnsi="Arial" w:cs="Arial"/>
          <w:sz w:val="22"/>
          <w:szCs w:val="22"/>
        </w:rPr>
        <w:t>późn</w:t>
      </w:r>
      <w:proofErr w:type="spellEnd"/>
      <w:r w:rsidRPr="00AC41CF">
        <w:rPr>
          <w:rFonts w:ascii="Arial" w:hAnsi="Arial" w:cs="Arial"/>
          <w:sz w:val="22"/>
          <w:szCs w:val="22"/>
        </w:rPr>
        <w:t>. zm.) oraz Zarządzenia Rektora UMCS Nr 21/2014r. z dnia 16 kwietnia 2014r.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2.</w:t>
      </w:r>
    </w:p>
    <w:p w:rsidR="00AC41CF" w:rsidRPr="00AC41CF" w:rsidRDefault="00AC41CF" w:rsidP="007A37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Zamawiający zleca, a Wykonawca zobowiązuje się wykonać roboty budowlane po</w:t>
      </w:r>
      <w:r w:rsidRPr="007A37D3">
        <w:rPr>
          <w:rFonts w:ascii="Arial" w:hAnsi="Arial" w:cs="Arial"/>
          <w:sz w:val="22"/>
          <w:szCs w:val="22"/>
        </w:rPr>
        <w:t xml:space="preserve">legające na </w:t>
      </w:r>
      <w:r w:rsidRPr="007A37D3">
        <w:rPr>
          <w:rFonts w:ascii="Arial" w:hAnsi="Arial" w:cs="Arial"/>
          <w:b/>
          <w:sz w:val="22"/>
          <w:szCs w:val="22"/>
        </w:rPr>
        <w:t>„</w:t>
      </w:r>
      <w:r w:rsidR="007A37D3" w:rsidRPr="007A37D3">
        <w:rPr>
          <w:rFonts w:ascii="Arial" w:hAnsi="Arial" w:cs="Arial"/>
          <w:b/>
          <w:sz w:val="22"/>
          <w:szCs w:val="22"/>
        </w:rPr>
        <w:t xml:space="preserve">Ścieżka zmysłów w Ogrodzie Botanicznym UMCS w Lublinie”  Budowa murków oporowych rabat kwiatowych, altany ogrodowej i utwardzenia nawierzchni w ramach projektu edukacyjnego.  Etap I – wykonanie altany ogrodowej. </w:t>
      </w:r>
    </w:p>
    <w:p w:rsidR="00AC41CF" w:rsidRPr="00AC41CF" w:rsidRDefault="00AC41CF" w:rsidP="00AC41CF">
      <w:pPr>
        <w:tabs>
          <w:tab w:val="left" w:pos="9356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ab/>
      </w: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3.</w:t>
      </w:r>
    </w:p>
    <w:p w:rsidR="00AC41CF" w:rsidRPr="00AC41CF" w:rsidRDefault="00AC41CF" w:rsidP="00AC41CF">
      <w:pPr>
        <w:widowControl w:val="0"/>
        <w:numPr>
          <w:ilvl w:val="3"/>
          <w:numId w:val="5"/>
        </w:numPr>
        <w:tabs>
          <w:tab w:val="clear" w:pos="2880"/>
          <w:tab w:val="num" w:pos="0"/>
          <w:tab w:val="left" w:pos="360"/>
        </w:tabs>
        <w:spacing w:after="120"/>
        <w:ind w:left="0" w:right="-8" w:firstLine="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wykona roboty w terminie</w:t>
      </w:r>
      <w:r w:rsidR="007A37D3">
        <w:rPr>
          <w:rFonts w:ascii="Arial" w:hAnsi="Arial" w:cs="Arial"/>
          <w:sz w:val="22"/>
          <w:szCs w:val="22"/>
        </w:rPr>
        <w:t xml:space="preserve"> od 01.12.2015r.</w:t>
      </w:r>
      <w:r w:rsidRPr="00AC41CF">
        <w:rPr>
          <w:rFonts w:ascii="Arial" w:hAnsi="Arial" w:cs="Arial"/>
          <w:sz w:val="22"/>
          <w:szCs w:val="22"/>
        </w:rPr>
        <w:t xml:space="preserve"> do </w:t>
      </w:r>
      <w:r w:rsidR="007A37D3">
        <w:rPr>
          <w:rFonts w:ascii="Arial" w:hAnsi="Arial" w:cs="Arial"/>
          <w:sz w:val="22"/>
          <w:szCs w:val="22"/>
        </w:rPr>
        <w:t>11.12</w:t>
      </w:r>
      <w:r w:rsidRPr="00AC41CF">
        <w:rPr>
          <w:rFonts w:ascii="Arial" w:hAnsi="Arial" w:cs="Arial"/>
          <w:sz w:val="22"/>
          <w:szCs w:val="22"/>
        </w:rPr>
        <w:t>.2015r.</w:t>
      </w:r>
    </w:p>
    <w:p w:rsidR="00AC41CF" w:rsidRPr="00AC41CF" w:rsidRDefault="00AC41CF" w:rsidP="00AC41CF">
      <w:pPr>
        <w:pStyle w:val="Tekstpodstawowy"/>
        <w:spacing w:after="0"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4.</w:t>
      </w:r>
    </w:p>
    <w:p w:rsidR="00AC41CF" w:rsidRPr="00AC41CF" w:rsidRDefault="00AC41CF" w:rsidP="00AC41CF">
      <w:pPr>
        <w:numPr>
          <w:ilvl w:val="6"/>
          <w:numId w:val="5"/>
        </w:numPr>
        <w:tabs>
          <w:tab w:val="left" w:pos="284"/>
        </w:tabs>
        <w:spacing w:after="120"/>
        <w:ind w:right="-8" w:hanging="504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Do obowiązków Zamawiającego należy:</w:t>
      </w:r>
    </w:p>
    <w:p w:rsidR="00AC41CF" w:rsidRPr="00AC41CF" w:rsidRDefault="00AC41CF" w:rsidP="00AC41CF">
      <w:pPr>
        <w:numPr>
          <w:ilvl w:val="0"/>
          <w:numId w:val="40"/>
        </w:numPr>
        <w:tabs>
          <w:tab w:val="left" w:pos="720"/>
        </w:tabs>
        <w:ind w:left="72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Przekazanie Wykonawcy bezzwłocznie po zawarciu umowy terenu robót;</w:t>
      </w:r>
    </w:p>
    <w:p w:rsidR="00AC41CF" w:rsidRPr="00AC41CF" w:rsidRDefault="00AC41CF" w:rsidP="00AC41CF">
      <w:pPr>
        <w:numPr>
          <w:ilvl w:val="0"/>
          <w:numId w:val="40"/>
        </w:numPr>
        <w:tabs>
          <w:tab w:val="left" w:pos="720"/>
        </w:tabs>
        <w:ind w:left="72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Zapewnienie nadzoru inwestorskiego;</w:t>
      </w:r>
    </w:p>
    <w:p w:rsidR="00AC41CF" w:rsidRPr="00AC41CF" w:rsidRDefault="00AC41CF" w:rsidP="00AC41CF">
      <w:pPr>
        <w:tabs>
          <w:tab w:val="left" w:pos="720"/>
        </w:tabs>
        <w:ind w:right="-8"/>
        <w:jc w:val="both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pStyle w:val="Tekstpodstawowy"/>
        <w:ind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2. Do obowiązków Wykonawcy należy:</w:t>
      </w:r>
    </w:p>
    <w:p w:rsidR="00AC41CF" w:rsidRPr="00AC41CF" w:rsidRDefault="00AC41CF" w:rsidP="00AC41CF">
      <w:pPr>
        <w:pStyle w:val="Tekstpodstawowy"/>
        <w:numPr>
          <w:ilvl w:val="0"/>
          <w:numId w:val="45"/>
        </w:numPr>
        <w:ind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Wykonanie przedmiotu umowy zgodnie z zamówieniem;</w:t>
      </w:r>
    </w:p>
    <w:p w:rsidR="00AC41CF" w:rsidRPr="00AC41CF" w:rsidRDefault="00AC41CF" w:rsidP="00AC41CF">
      <w:pPr>
        <w:numPr>
          <w:ilvl w:val="0"/>
          <w:numId w:val="45"/>
        </w:numPr>
        <w:tabs>
          <w:tab w:val="left" w:pos="72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Zapewnienie w ramach wynagrodzenia umownego materiałów niezbędnych do prawidłowego wykonania umowy.</w:t>
      </w:r>
    </w:p>
    <w:p w:rsidR="00AC41CF" w:rsidRPr="00AC41CF" w:rsidRDefault="00AC41CF" w:rsidP="00AC41CF">
      <w:pPr>
        <w:tabs>
          <w:tab w:val="left" w:pos="720"/>
        </w:tabs>
        <w:ind w:left="765" w:right="-8"/>
        <w:jc w:val="both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5.</w:t>
      </w:r>
    </w:p>
    <w:p w:rsidR="00AC41CF" w:rsidRPr="00AC41CF" w:rsidRDefault="00AC41CF" w:rsidP="00AC41CF">
      <w:pPr>
        <w:numPr>
          <w:ilvl w:val="0"/>
          <w:numId w:val="43"/>
        </w:numPr>
        <w:suppressAutoHyphens w:val="0"/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lastRenderedPageBreak/>
        <w:t>Wynagrodzenie Wykonawcy za wykonanie robót określa się na kwotę ……….. zł brutto (słownie  …………………………), w tym podatek VAT 23% wynosi …………... Kwota powyższa wynika z oferty przedłożonej przez Wykonawcę.</w:t>
      </w:r>
    </w:p>
    <w:p w:rsidR="00AC41CF" w:rsidRPr="00AC41CF" w:rsidRDefault="00AC41CF" w:rsidP="00AC41CF">
      <w:pPr>
        <w:pStyle w:val="Akapitzlist"/>
        <w:ind w:left="0"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numPr>
          <w:ilvl w:val="0"/>
          <w:numId w:val="43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Wykonawca określając wynagrodzenie ryczałtowe oświadcza, że na etapie przygotowania ofert zapoznał się z terenem robót, opisem technicznym zamówienia oraz wykorzystał wszystkie środki mające na celu ustalenie wynagrodzenia obejmującego roboty związane z wykonaniem przedmiotu zamówienia. 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6.</w:t>
      </w:r>
    </w:p>
    <w:p w:rsidR="00AC41CF" w:rsidRPr="00AC41CF" w:rsidRDefault="00AC41CF" w:rsidP="00AC41CF">
      <w:pPr>
        <w:tabs>
          <w:tab w:val="left" w:pos="284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Końcowy odbiór przedmiotu umowy nastąpi w formie protokółu odbioru podpisanego przez upoważnionych przedstawicieli każdej ze stron.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7.</w:t>
      </w:r>
    </w:p>
    <w:p w:rsidR="00AC41CF" w:rsidRPr="00AC41CF" w:rsidRDefault="00AC41CF" w:rsidP="00AC41CF">
      <w:pPr>
        <w:numPr>
          <w:ilvl w:val="0"/>
          <w:numId w:val="41"/>
        </w:numPr>
        <w:tabs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ma prawo wystawić fakturę po protokolarnym odbiorze robót. W przypadku stwierdzenia przy odbiorze usterek faktura zostanie wystawiona po ich usunięciu.</w:t>
      </w:r>
    </w:p>
    <w:p w:rsidR="00AC41CF" w:rsidRPr="00AC41CF" w:rsidRDefault="00AC41CF" w:rsidP="00AC41CF">
      <w:pPr>
        <w:numPr>
          <w:ilvl w:val="0"/>
          <w:numId w:val="41"/>
        </w:numPr>
        <w:tabs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Zapłata wynagrodzenia nastąpi w formie przelewu na rachunek Wykonawcy wskazany na fakturze w terminie do 30 dni od daty otrzymania prawidłowo wystawionej faktury, z ustawowymi odsetkami w razie uchybienia terminowi płatności.</w:t>
      </w:r>
    </w:p>
    <w:p w:rsidR="00AC41CF" w:rsidRPr="00AC41CF" w:rsidRDefault="00AC41CF" w:rsidP="00AC41CF">
      <w:pPr>
        <w:numPr>
          <w:ilvl w:val="0"/>
          <w:numId w:val="41"/>
        </w:numPr>
        <w:ind w:left="357" w:right="-8" w:hanging="357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 datę zapłaty przyjmuje się  datę obciążenia rachunku bankowego Zamawiającego. Termin uważa się za zachowany, jeśli obciążenie rachunku bankowego Zamawiającego nastąpi najpóźniej w ostatnim dniu terminu płatności.</w:t>
      </w:r>
    </w:p>
    <w:p w:rsidR="00AC41CF" w:rsidRPr="00AC41CF" w:rsidRDefault="00AC41CF" w:rsidP="00AC41CF">
      <w:pPr>
        <w:numPr>
          <w:ilvl w:val="0"/>
          <w:numId w:val="41"/>
        </w:numPr>
        <w:ind w:left="357" w:right="-8" w:hanging="357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zobowiązany jest do złożenia, najpóźniej w ciągu 7 dni od daty wystawienia faktury końcowej, oświadczenia, że cały zakres prac wykonał siłami własnymi lub że wszystkie należności wobec podwykonawców zostały przez niego uregulowane.</w:t>
      </w:r>
    </w:p>
    <w:p w:rsidR="00AC41CF" w:rsidRPr="00AC41CF" w:rsidRDefault="00AC41CF" w:rsidP="00AC41CF">
      <w:pPr>
        <w:numPr>
          <w:ilvl w:val="0"/>
          <w:numId w:val="41"/>
        </w:numPr>
        <w:ind w:left="357" w:right="-8" w:hanging="357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nie może przenosić wierzytelności wynikającej z umowy na rzecz osoby trzeciej, bez pisemnej zgody Zamawiającego. Treść dokumentów dotyczących przenoszonej wierzytelności (umowy o przelew, pożyczki, zawiadomienia, oświadczenia, przekazu itp.) nie może stać w sprzeczności z postanowieniami niniejszej umowy.</w:t>
      </w:r>
    </w:p>
    <w:p w:rsidR="00AC41CF" w:rsidRPr="00AC41CF" w:rsidRDefault="00AC41CF" w:rsidP="00AC41CF">
      <w:pPr>
        <w:ind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8.</w:t>
      </w:r>
    </w:p>
    <w:p w:rsidR="00AC41CF" w:rsidRPr="00AC41CF" w:rsidRDefault="00AC41CF" w:rsidP="00AC41CF">
      <w:pPr>
        <w:numPr>
          <w:ilvl w:val="0"/>
          <w:numId w:val="44"/>
        </w:numPr>
        <w:tabs>
          <w:tab w:val="clear" w:pos="360"/>
          <w:tab w:val="left" w:pos="420"/>
        </w:tabs>
        <w:ind w:left="420" w:right="-8" w:hanging="42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 przypadku niewykonania lub nienależytego wykonania umowy Zamawiający ma prawo obciążyć Wykonawcę następującymi karami umownymi:</w:t>
      </w:r>
    </w:p>
    <w:p w:rsidR="00AC41CF" w:rsidRPr="00AC41CF" w:rsidRDefault="00AC41CF" w:rsidP="00AC41CF">
      <w:pPr>
        <w:numPr>
          <w:ilvl w:val="0"/>
          <w:numId w:val="38"/>
        </w:numPr>
        <w:tabs>
          <w:tab w:val="clear" w:pos="720"/>
          <w:tab w:val="num" w:pos="465"/>
          <w:tab w:val="left" w:pos="885"/>
        </w:tabs>
        <w:ind w:left="885" w:right="-8" w:hanging="465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karą umowną w wysokości 0,5% wynagrodzenia umownego za każdy dzień zwłoki w wykonaniu przedmiotu umowy lub zwłoki w usunięciu wad ujawnionych przy odbiorze.</w:t>
      </w:r>
    </w:p>
    <w:p w:rsidR="00AC41CF" w:rsidRPr="00AC41CF" w:rsidRDefault="00AC41CF" w:rsidP="00AC41CF">
      <w:pPr>
        <w:pStyle w:val="Tekstpodstawowy"/>
        <w:numPr>
          <w:ilvl w:val="0"/>
          <w:numId w:val="38"/>
        </w:numPr>
        <w:tabs>
          <w:tab w:val="clear" w:pos="720"/>
          <w:tab w:val="num" w:pos="465"/>
          <w:tab w:val="left" w:pos="885"/>
        </w:tabs>
        <w:spacing w:after="0"/>
        <w:ind w:left="885" w:right="-8" w:hanging="465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karę umowną w wysokości 10% wynagrodzenia umownego w przypadku odstąpienia Zamawiającego od umowy z przyczyn zależnych od Wykonawcy.</w:t>
      </w:r>
    </w:p>
    <w:p w:rsidR="00AC41CF" w:rsidRPr="00AC41CF" w:rsidRDefault="00AC41CF" w:rsidP="00AC41CF">
      <w:pPr>
        <w:pStyle w:val="Tekstpodstawowy"/>
        <w:numPr>
          <w:ilvl w:val="0"/>
          <w:numId w:val="44"/>
        </w:numPr>
        <w:tabs>
          <w:tab w:val="clear" w:pos="360"/>
          <w:tab w:val="left" w:pos="420"/>
        </w:tabs>
        <w:spacing w:after="0"/>
        <w:ind w:left="420" w:right="-8" w:hanging="42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Zamawiający może dochodzić na zasadach ogólnych odszkodowania przewyższającego kary umowne.</w:t>
      </w:r>
    </w:p>
    <w:p w:rsidR="00AC41CF" w:rsidRPr="00AC41CF" w:rsidRDefault="00AC41CF" w:rsidP="00AC41CF">
      <w:pPr>
        <w:pStyle w:val="Tekstpodstawowy"/>
        <w:numPr>
          <w:ilvl w:val="0"/>
          <w:numId w:val="44"/>
        </w:numPr>
        <w:tabs>
          <w:tab w:val="clear" w:pos="360"/>
          <w:tab w:val="left" w:pos="420"/>
        </w:tabs>
        <w:spacing w:after="0"/>
        <w:ind w:left="420" w:right="-8" w:hanging="420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Wykonawca wyraża zgodę na potrącenie kar umownych z przysługującego mu wynagrodzenia.</w:t>
      </w:r>
    </w:p>
    <w:p w:rsidR="00AC41CF" w:rsidRPr="00AC41CF" w:rsidRDefault="00AC41CF" w:rsidP="00AC41CF">
      <w:pPr>
        <w:pStyle w:val="Tekstpodstawowy"/>
        <w:tabs>
          <w:tab w:val="left" w:pos="420"/>
        </w:tabs>
        <w:spacing w:after="0"/>
        <w:ind w:right="-8"/>
        <w:jc w:val="center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pStyle w:val="Tekstpodstawowy"/>
        <w:tabs>
          <w:tab w:val="left" w:pos="420"/>
        </w:tabs>
        <w:spacing w:after="0" w:line="360" w:lineRule="auto"/>
        <w:ind w:right="-8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pStyle w:val="Tekstpodstawowy"/>
        <w:tabs>
          <w:tab w:val="left" w:pos="420"/>
        </w:tabs>
        <w:spacing w:after="0"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9.</w:t>
      </w:r>
    </w:p>
    <w:p w:rsidR="00AC41CF" w:rsidRPr="00AC41CF" w:rsidRDefault="00AC41CF" w:rsidP="00AC41CF">
      <w:pPr>
        <w:ind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Okres gwarancji ustala się na </w:t>
      </w:r>
      <w:r w:rsidRPr="00AC41CF">
        <w:rPr>
          <w:rFonts w:ascii="Arial" w:hAnsi="Arial" w:cs="Arial"/>
          <w:b/>
          <w:sz w:val="22"/>
          <w:szCs w:val="22"/>
        </w:rPr>
        <w:t>24 miesiące</w:t>
      </w:r>
      <w:r w:rsidRPr="00AC41CF">
        <w:rPr>
          <w:rFonts w:ascii="Arial" w:hAnsi="Arial" w:cs="Arial"/>
          <w:sz w:val="22"/>
          <w:szCs w:val="22"/>
        </w:rPr>
        <w:t xml:space="preserve"> od daty odbioru końcowego, w przypadku stwierdzenia przy odbiorze usterek - gwarancja biegnie od daty usunięcia tych usterek.</w:t>
      </w: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10.</w:t>
      </w:r>
    </w:p>
    <w:p w:rsidR="00AC41CF" w:rsidRPr="00AC41CF" w:rsidRDefault="00AC41CF" w:rsidP="00AC41CF">
      <w:pPr>
        <w:numPr>
          <w:ilvl w:val="0"/>
          <w:numId w:val="46"/>
        </w:numPr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Niezależnie od przypadków wskazanych w obowiązujących przepisach zamawiającemu przysługuje prawo odstąpienia od umowy, gdy:</w:t>
      </w:r>
    </w:p>
    <w:p w:rsidR="00AC41CF" w:rsidRPr="00AC41CF" w:rsidRDefault="00AC41CF" w:rsidP="00AC41CF">
      <w:pPr>
        <w:tabs>
          <w:tab w:val="left" w:pos="284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lastRenderedPageBreak/>
        <w:t xml:space="preserve">     1) nastąpi znaczne pogorszenie sytuacji finansowej Wykonawcy, szczególnie w razie powzięcia wiadomości o wszczęciu postępowania egzekucyjnego wobec majątku Wykonawcy.</w:t>
      </w:r>
    </w:p>
    <w:p w:rsidR="00AC41CF" w:rsidRPr="00AC41CF" w:rsidRDefault="00AC41CF" w:rsidP="00AC41CF">
      <w:pPr>
        <w:tabs>
          <w:tab w:val="left" w:pos="283"/>
        </w:tabs>
        <w:ind w:left="283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2) Wykonawca opóźnia się z przystąpieniem do realizacji umowy przez okres, co najmniej 14dni.</w:t>
      </w:r>
    </w:p>
    <w:p w:rsidR="00AC41CF" w:rsidRPr="00AC41CF" w:rsidRDefault="00AC41CF" w:rsidP="00AC41CF">
      <w:pPr>
        <w:tabs>
          <w:tab w:val="left" w:pos="283"/>
        </w:tabs>
        <w:ind w:left="283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3) Wykonawca ze swej winy przerwał realizację umowy i nie podejmuje jej przez okres co najmniej 14 dni.</w:t>
      </w:r>
    </w:p>
    <w:p w:rsidR="00AC41CF" w:rsidRPr="00AC41CF" w:rsidRDefault="00AC41CF" w:rsidP="00AC41CF">
      <w:pPr>
        <w:tabs>
          <w:tab w:val="left" w:pos="283"/>
        </w:tabs>
        <w:ind w:left="283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4) Wykonawca wykonuje umowę niezgodnie z jej warunkami.</w:t>
      </w:r>
    </w:p>
    <w:p w:rsidR="00AC41CF" w:rsidRPr="00AC41CF" w:rsidRDefault="00AC41CF" w:rsidP="00AC41CF">
      <w:pPr>
        <w:tabs>
          <w:tab w:val="left" w:pos="283"/>
        </w:tabs>
        <w:ind w:left="284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5) wystąpią okoliczności powodujące, że wykonanie umowy nie leży w interesie publicznym; w takim przypadku Wykonawca uprawniony jest do wynagrodzenia za wykonaną część umowy.</w:t>
      </w:r>
    </w:p>
    <w:p w:rsidR="00AC41CF" w:rsidRPr="00AC41CF" w:rsidRDefault="00AC41CF" w:rsidP="00AC41CF">
      <w:pPr>
        <w:tabs>
          <w:tab w:val="left" w:pos="283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2. Prawo do odstąpienia od umowy, o którym mowa w ust. 1 pkt. 1) – 5) może zostać wykonane w terminie 30 dni od powzięcia wiadomości o okolicznościach stanowiących podstawę odstąpienia.</w:t>
      </w:r>
    </w:p>
    <w:p w:rsidR="00AC41CF" w:rsidRPr="00AC41CF" w:rsidRDefault="00AC41CF" w:rsidP="00AC41CF">
      <w:pPr>
        <w:tabs>
          <w:tab w:val="left" w:pos="283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3. Odstąpienie od umowy powinno mieć formę pisemną.</w:t>
      </w:r>
    </w:p>
    <w:p w:rsidR="00AC41CF" w:rsidRPr="00AC41CF" w:rsidRDefault="00AC41CF" w:rsidP="00AC41CF">
      <w:pPr>
        <w:tabs>
          <w:tab w:val="left" w:pos="283"/>
        </w:tabs>
        <w:ind w:left="284" w:right="-8" w:hanging="284"/>
        <w:jc w:val="both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spacing w:line="360" w:lineRule="auto"/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§ 11.</w:t>
      </w:r>
    </w:p>
    <w:p w:rsidR="00AC41CF" w:rsidRPr="00AC41CF" w:rsidRDefault="00AC41CF" w:rsidP="00AC41CF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W sprawach nie uregulowanych umową mają zastosowanie przepisy Kodeksu Cywilnego oraz inne przepisy właściwe ze względu na przedmiot umowy.</w:t>
      </w:r>
    </w:p>
    <w:p w:rsidR="00AC41CF" w:rsidRPr="00AC41CF" w:rsidRDefault="00AC41CF" w:rsidP="00AC41CF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Spory wynikłe na tle niniejszej umowy rozstrzygane będą przez właściwy rzeczowo Sąd                dla siedziby Zamawiającego.</w:t>
      </w:r>
    </w:p>
    <w:p w:rsidR="00AC41CF" w:rsidRPr="00AC41CF" w:rsidRDefault="00AC41CF" w:rsidP="00AC41CF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>Integralną część umowy stanowią załączniki – specyfikacje techniczne, przedmiary robót, oferta Wykonawcy.</w:t>
      </w:r>
    </w:p>
    <w:p w:rsidR="00AC41CF" w:rsidRPr="00AC41CF" w:rsidRDefault="00AC41CF" w:rsidP="00AC41CF">
      <w:pPr>
        <w:pStyle w:val="Zwykytekst1"/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Umowa została sporządzona w 3 jednobrzmiących egzemplarzach po jednej dla : </w:t>
      </w:r>
    </w:p>
    <w:p w:rsidR="00AC41CF" w:rsidRPr="00AC41CF" w:rsidRDefault="00AC41CF" w:rsidP="00AC41CF">
      <w:pPr>
        <w:pStyle w:val="Zwykytekst1"/>
        <w:numPr>
          <w:ilvl w:val="0"/>
          <w:numId w:val="42"/>
        </w:numPr>
        <w:tabs>
          <w:tab w:val="clear" w:pos="360"/>
          <w:tab w:val="left" w:pos="945"/>
          <w:tab w:val="left" w:pos="1005"/>
        </w:tabs>
        <w:ind w:left="945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Wykonawcy robót, </w:t>
      </w:r>
    </w:p>
    <w:p w:rsidR="00AC41CF" w:rsidRPr="00AC41CF" w:rsidRDefault="00AC41CF" w:rsidP="00AC41CF">
      <w:pPr>
        <w:pStyle w:val="Zwykytekst1"/>
        <w:numPr>
          <w:ilvl w:val="0"/>
          <w:numId w:val="42"/>
        </w:numPr>
        <w:tabs>
          <w:tab w:val="clear" w:pos="360"/>
          <w:tab w:val="left" w:pos="945"/>
        </w:tabs>
        <w:ind w:left="945" w:right="-8"/>
        <w:jc w:val="both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Zamawiającego (DTI UMCS) </w:t>
      </w:r>
    </w:p>
    <w:p w:rsidR="00AC41CF" w:rsidRPr="00AC41CF" w:rsidRDefault="00AC41CF" w:rsidP="00AC41CF">
      <w:pPr>
        <w:numPr>
          <w:ilvl w:val="0"/>
          <w:numId w:val="42"/>
        </w:numPr>
        <w:tabs>
          <w:tab w:val="clear" w:pos="360"/>
          <w:tab w:val="left" w:pos="945"/>
        </w:tabs>
        <w:ind w:left="945" w:right="-8"/>
        <w:rPr>
          <w:rFonts w:ascii="Arial" w:hAnsi="Arial" w:cs="Arial"/>
          <w:sz w:val="22"/>
          <w:szCs w:val="22"/>
        </w:rPr>
      </w:pPr>
      <w:r w:rsidRPr="00AC41CF">
        <w:rPr>
          <w:rFonts w:ascii="Arial" w:hAnsi="Arial" w:cs="Arial"/>
          <w:sz w:val="22"/>
          <w:szCs w:val="22"/>
        </w:rPr>
        <w:t xml:space="preserve">Zamawiającego (Kwestura UMCS). </w:t>
      </w:r>
    </w:p>
    <w:p w:rsidR="00AC41CF" w:rsidRPr="00AC41CF" w:rsidRDefault="00AC41CF" w:rsidP="00AC41CF">
      <w:pPr>
        <w:ind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ind w:right="-8"/>
        <w:rPr>
          <w:rFonts w:ascii="Arial" w:hAnsi="Arial" w:cs="Arial"/>
          <w:sz w:val="22"/>
          <w:szCs w:val="22"/>
        </w:rPr>
      </w:pP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  <w:r w:rsidRPr="00AC41CF">
        <w:rPr>
          <w:rFonts w:ascii="Arial" w:hAnsi="Arial" w:cs="Arial"/>
          <w:b/>
          <w:sz w:val="22"/>
          <w:szCs w:val="22"/>
        </w:rPr>
        <w:t>Zamawiający:                                                           Wykonawca:</w:t>
      </w: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ind w:right="-8"/>
        <w:rPr>
          <w:rFonts w:ascii="Arial" w:hAnsi="Arial" w:cs="Arial"/>
          <w:b/>
          <w:sz w:val="22"/>
          <w:szCs w:val="22"/>
        </w:rPr>
      </w:pPr>
    </w:p>
    <w:p w:rsidR="00AC41CF" w:rsidRPr="00AC41CF" w:rsidRDefault="00AC41CF" w:rsidP="00AC41CF">
      <w:pPr>
        <w:ind w:right="-8"/>
        <w:jc w:val="center"/>
        <w:rPr>
          <w:rFonts w:ascii="Arial" w:hAnsi="Arial" w:cs="Arial"/>
          <w:b/>
          <w:sz w:val="22"/>
          <w:szCs w:val="22"/>
        </w:rPr>
      </w:pPr>
    </w:p>
    <w:p w:rsidR="00212629" w:rsidRPr="00AC41CF" w:rsidRDefault="00212629" w:rsidP="00212629">
      <w:pPr>
        <w:rPr>
          <w:rFonts w:ascii="Arial" w:hAnsi="Arial" w:cs="Arial"/>
          <w:b/>
          <w:sz w:val="22"/>
          <w:szCs w:val="22"/>
        </w:rPr>
      </w:pPr>
    </w:p>
    <w:sectPr w:rsidR="00212629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91" w:rsidRDefault="00B75191">
      <w:r>
        <w:separator/>
      </w:r>
    </w:p>
  </w:endnote>
  <w:endnote w:type="continuationSeparator" w:id="0">
    <w:p w:rsidR="00B75191" w:rsidRDefault="00B7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046B1F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611776" w:rsidRPr="00611776">
        <w:rPr>
          <w:b/>
          <w:noProof/>
        </w:rPr>
        <w:t>1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91" w:rsidRDefault="00B75191">
      <w:r>
        <w:separator/>
      </w:r>
    </w:p>
  </w:footnote>
  <w:footnote w:type="continuationSeparator" w:id="0">
    <w:p w:rsidR="00B75191" w:rsidRDefault="00B7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5"/>
  </w:num>
  <w:num w:numId="10">
    <w:abstractNumId w:val="29"/>
  </w:num>
  <w:num w:numId="11">
    <w:abstractNumId w:val="44"/>
  </w:num>
  <w:num w:numId="12">
    <w:abstractNumId w:val="37"/>
  </w:num>
  <w:num w:numId="13">
    <w:abstractNumId w:val="50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6"/>
  </w:num>
  <w:num w:numId="22">
    <w:abstractNumId w:val="49"/>
  </w:num>
  <w:num w:numId="23">
    <w:abstractNumId w:val="40"/>
  </w:num>
  <w:num w:numId="24">
    <w:abstractNumId w:val="17"/>
  </w:num>
  <w:num w:numId="25">
    <w:abstractNumId w:val="25"/>
  </w:num>
  <w:num w:numId="26">
    <w:abstractNumId w:val="27"/>
  </w:num>
  <w:num w:numId="27">
    <w:abstractNumId w:val="42"/>
  </w:num>
  <w:num w:numId="28">
    <w:abstractNumId w:val="36"/>
  </w:num>
  <w:num w:numId="29">
    <w:abstractNumId w:val="32"/>
  </w:num>
  <w:num w:numId="30">
    <w:abstractNumId w:val="48"/>
  </w:num>
  <w:num w:numId="31">
    <w:abstractNumId w:val="52"/>
  </w:num>
  <w:num w:numId="32">
    <w:abstractNumId w:val="47"/>
  </w:num>
  <w:num w:numId="33">
    <w:abstractNumId w:val="43"/>
  </w:num>
  <w:num w:numId="34">
    <w:abstractNumId w:val="38"/>
  </w:num>
  <w:num w:numId="35">
    <w:abstractNumId w:val="39"/>
  </w:num>
  <w:num w:numId="36">
    <w:abstractNumId w:val="34"/>
  </w:num>
  <w:num w:numId="37">
    <w:abstractNumId w:val="31"/>
  </w:num>
  <w:num w:numId="38">
    <w:abstractNumId w:val="30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1"/>
  </w:num>
  <w:num w:numId="45">
    <w:abstractNumId w:val="28"/>
  </w:num>
  <w:num w:numId="46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46B1F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6564"/>
    <w:rsid w:val="000E07C8"/>
    <w:rsid w:val="000E73BF"/>
    <w:rsid w:val="000F389C"/>
    <w:rsid w:val="000F4E82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84939"/>
    <w:rsid w:val="00291A5A"/>
    <w:rsid w:val="002A1392"/>
    <w:rsid w:val="002A1B4B"/>
    <w:rsid w:val="002A5F50"/>
    <w:rsid w:val="002C0754"/>
    <w:rsid w:val="002C0D17"/>
    <w:rsid w:val="002C49E0"/>
    <w:rsid w:val="002E18F2"/>
    <w:rsid w:val="002F0AD7"/>
    <w:rsid w:val="002F3EDF"/>
    <w:rsid w:val="002F6B72"/>
    <w:rsid w:val="00304B35"/>
    <w:rsid w:val="00310A81"/>
    <w:rsid w:val="003163F7"/>
    <w:rsid w:val="003178AD"/>
    <w:rsid w:val="0032424F"/>
    <w:rsid w:val="00326B72"/>
    <w:rsid w:val="0033272A"/>
    <w:rsid w:val="00332C58"/>
    <w:rsid w:val="0033474F"/>
    <w:rsid w:val="00337803"/>
    <w:rsid w:val="00342B48"/>
    <w:rsid w:val="003519EC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87F43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F52C7"/>
    <w:rsid w:val="00507E93"/>
    <w:rsid w:val="00524A60"/>
    <w:rsid w:val="00526823"/>
    <w:rsid w:val="00537CAE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E0135"/>
    <w:rsid w:val="005E580E"/>
    <w:rsid w:val="005E7134"/>
    <w:rsid w:val="005E7BA0"/>
    <w:rsid w:val="005F390E"/>
    <w:rsid w:val="005F6E44"/>
    <w:rsid w:val="00606049"/>
    <w:rsid w:val="0061071C"/>
    <w:rsid w:val="00611776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B395C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37D3"/>
    <w:rsid w:val="007A6545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B0B2A"/>
    <w:rsid w:val="008B2D2B"/>
    <w:rsid w:val="008B38D7"/>
    <w:rsid w:val="008B40E4"/>
    <w:rsid w:val="008B522C"/>
    <w:rsid w:val="008B53AB"/>
    <w:rsid w:val="008C4D7D"/>
    <w:rsid w:val="008E4007"/>
    <w:rsid w:val="00906A94"/>
    <w:rsid w:val="00911D53"/>
    <w:rsid w:val="00924BE2"/>
    <w:rsid w:val="00930B73"/>
    <w:rsid w:val="00931AA6"/>
    <w:rsid w:val="00936F38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178F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4DA"/>
    <w:rsid w:val="00B20D8B"/>
    <w:rsid w:val="00B2209F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314F"/>
    <w:rsid w:val="00B75191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96AC2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7337"/>
    <w:rsid w:val="00DA41BE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0CAD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32</cp:revision>
  <cp:lastPrinted>2015-10-28T07:59:00Z</cp:lastPrinted>
  <dcterms:created xsi:type="dcterms:W3CDTF">2015-03-23T09:19:00Z</dcterms:created>
  <dcterms:modified xsi:type="dcterms:W3CDTF">2015-11-10T07:23:00Z</dcterms:modified>
</cp:coreProperties>
</file>