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05" w:rsidRPr="0007332E" w:rsidRDefault="00E96113" w:rsidP="00EF3005">
      <w:pPr>
        <w:pStyle w:val="Nagwek"/>
        <w:tabs>
          <w:tab w:val="clear" w:pos="4536"/>
          <w:tab w:val="clear" w:pos="9072"/>
        </w:tabs>
        <w:rPr>
          <w:b/>
          <w:u w:val="single"/>
        </w:rPr>
      </w:pPr>
      <w:r>
        <w:rPr>
          <w:b/>
          <w:u w:val="single"/>
        </w:rPr>
        <w:t>Załącznik n</w:t>
      </w:r>
      <w:r w:rsidR="00EF3005" w:rsidRPr="0007332E">
        <w:rPr>
          <w:b/>
          <w:u w:val="single"/>
        </w:rPr>
        <w:t>r 1</w:t>
      </w:r>
    </w:p>
    <w:p w:rsidR="00EF3005" w:rsidRPr="0007332E" w:rsidRDefault="00EF3005" w:rsidP="00EF30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7784D" w:rsidRPr="0007332E" w:rsidRDefault="0037784D" w:rsidP="00EF3005">
      <w:pPr>
        <w:suppressAutoHyphens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EF3005" w:rsidRPr="0007332E" w:rsidRDefault="00EF3005" w:rsidP="00EF3005">
      <w:pPr>
        <w:suppressAutoHyphens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07332E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SZCZEGÓŁOWY OPIS ZAKRESU ROBÓT I SPOSOBU PROWADZENIA ROBÓT ROZBIÓRKOWYCH</w:t>
      </w:r>
    </w:p>
    <w:p w:rsidR="006516D2" w:rsidRPr="0007332E" w:rsidRDefault="006516D2" w:rsidP="00EF3005">
      <w:pPr>
        <w:suppressAutoHyphens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07332E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SZCZEGÓŁOWA SPECYFIKACJA TECHNICZNA</w:t>
      </w:r>
    </w:p>
    <w:p w:rsidR="00EF3005" w:rsidRPr="0007332E" w:rsidRDefault="00EF3005" w:rsidP="00EF30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EF3005" w:rsidRPr="0007332E" w:rsidRDefault="00EF3005" w:rsidP="00A71882">
      <w:pPr>
        <w:numPr>
          <w:ilvl w:val="0"/>
          <w:numId w:val="1"/>
        </w:numPr>
        <w:tabs>
          <w:tab w:val="left" w:pos="360"/>
        </w:tabs>
        <w:suppressAutoHyphens/>
        <w:spacing w:after="0"/>
        <w:ind w:right="-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32E">
        <w:rPr>
          <w:rFonts w:ascii="Times New Roman" w:eastAsia="Calibri" w:hAnsi="Times New Roman" w:cs="Times New Roman"/>
          <w:sz w:val="20"/>
          <w:szCs w:val="20"/>
        </w:rPr>
        <w:t>Dotyczy: postępowanie jest prowadzone na podstawie art. 4 pkt. 8 ustawy z dnia 29 stycznia 2004 r. Prawo zamówień publicznych (Dz. U. z 2013 r. poz. 907 z </w:t>
      </w:r>
      <w:proofErr w:type="spellStart"/>
      <w:r w:rsidRPr="0007332E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07332E">
        <w:rPr>
          <w:rFonts w:ascii="Times New Roman" w:eastAsia="Calibri" w:hAnsi="Times New Roman" w:cs="Times New Roman"/>
          <w:sz w:val="20"/>
          <w:szCs w:val="20"/>
        </w:rPr>
        <w:t>. zm.) oraz Zarządzenia Rektora UMCS Nr 21/2014r. z dnia 16 kwietnia 2014r. na realizację robót budowlanych polegających na w</w:t>
      </w:r>
      <w:r w:rsidRPr="0007332E">
        <w:rPr>
          <w:rFonts w:ascii="Times New Roman" w:eastAsia="Calibri" w:hAnsi="Times New Roman" w:cs="Times New Roman"/>
          <w:color w:val="000000"/>
          <w:sz w:val="20"/>
          <w:szCs w:val="20"/>
        </w:rPr>
        <w:t>ykonaniu rozbiórki budynku mieszkalnego przy ul. Zana 9 w Lublinie.</w:t>
      </w:r>
    </w:p>
    <w:p w:rsidR="00EF3005" w:rsidRPr="0007332E" w:rsidRDefault="00EF3005" w:rsidP="006C1F68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516D2" w:rsidRPr="0007332E" w:rsidRDefault="006516D2" w:rsidP="002D1B1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7332E">
        <w:rPr>
          <w:rFonts w:ascii="Times New Roman" w:hAnsi="Times New Roman" w:cs="Times New Roman"/>
          <w:sz w:val="18"/>
          <w:szCs w:val="18"/>
          <w:u w:val="single"/>
        </w:rPr>
        <w:t>Przedmiot</w:t>
      </w:r>
      <w:r w:rsidR="00A71882" w:rsidRPr="0007332E">
        <w:rPr>
          <w:rFonts w:ascii="Times New Roman" w:hAnsi="Times New Roman" w:cs="Times New Roman"/>
          <w:sz w:val="18"/>
          <w:szCs w:val="18"/>
          <w:u w:val="single"/>
        </w:rPr>
        <w:t xml:space="preserve"> zamówienia:</w:t>
      </w:r>
      <w:r w:rsidRPr="0007332E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</w:p>
    <w:p w:rsidR="00A23AB2" w:rsidRPr="0007332E" w:rsidRDefault="00A23AB2" w:rsidP="002D1B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Obiektem planowanym do rozbiórki jest budynek mieszkalny podpiwniczony zlokalizowany na działce nr 7/8</w:t>
      </w:r>
      <w:r w:rsidR="00046D4A" w:rsidRPr="0007332E">
        <w:rPr>
          <w:rFonts w:ascii="Times New Roman" w:hAnsi="Times New Roman" w:cs="Times New Roman"/>
          <w:sz w:val="18"/>
          <w:szCs w:val="18"/>
        </w:rPr>
        <w:t>, obręb 21-Osiedla LSM</w:t>
      </w:r>
      <w:r w:rsidRPr="0007332E">
        <w:rPr>
          <w:rFonts w:ascii="Times New Roman" w:hAnsi="Times New Roman" w:cs="Times New Roman"/>
          <w:sz w:val="18"/>
          <w:szCs w:val="18"/>
        </w:rPr>
        <w:t xml:space="preserve"> położonej przy ul. Tomasza Zana 9 w Lublinie. </w:t>
      </w:r>
    </w:p>
    <w:p w:rsidR="00A23AB2" w:rsidRPr="0007332E" w:rsidRDefault="00A23AB2" w:rsidP="002D1B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1882" w:rsidRPr="0007332E" w:rsidRDefault="00A23AB2" w:rsidP="002D1B19">
      <w:pPr>
        <w:pStyle w:val="Akapitzlist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7332E">
        <w:rPr>
          <w:rFonts w:ascii="Times New Roman" w:hAnsi="Times New Roman" w:cs="Times New Roman"/>
          <w:sz w:val="18"/>
          <w:szCs w:val="18"/>
          <w:u w:val="single"/>
        </w:rPr>
        <w:t>Charakterystyczne parametry budynku:</w:t>
      </w:r>
      <w:r w:rsidR="00A71882" w:rsidRPr="0007332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EE05EC" w:rsidRPr="0007332E" w:rsidRDefault="00A71882" w:rsidP="002D1B1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s</w:t>
      </w:r>
      <w:r w:rsidR="00EE05EC" w:rsidRPr="0007332E">
        <w:rPr>
          <w:rFonts w:ascii="Times New Roman" w:hAnsi="Times New Roman" w:cs="Times New Roman"/>
          <w:sz w:val="18"/>
          <w:szCs w:val="18"/>
        </w:rPr>
        <w:t xml:space="preserve">zerokość </w:t>
      </w:r>
      <w:r w:rsidR="009048FB" w:rsidRPr="0007332E">
        <w:rPr>
          <w:rFonts w:ascii="Times New Roman" w:hAnsi="Times New Roman" w:cs="Times New Roman"/>
          <w:sz w:val="18"/>
          <w:szCs w:val="18"/>
        </w:rPr>
        <w:t>~ 12,65 m</w:t>
      </w:r>
      <w:r w:rsidRPr="0007332E">
        <w:rPr>
          <w:rFonts w:ascii="Times New Roman" w:hAnsi="Times New Roman" w:cs="Times New Roman"/>
          <w:sz w:val="18"/>
          <w:szCs w:val="18"/>
        </w:rPr>
        <w:t>;</w:t>
      </w:r>
    </w:p>
    <w:p w:rsidR="00EE05EC" w:rsidRPr="0007332E" w:rsidRDefault="00A71882" w:rsidP="002D1B1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d</w:t>
      </w:r>
      <w:r w:rsidR="009048FB" w:rsidRPr="0007332E">
        <w:rPr>
          <w:rFonts w:ascii="Times New Roman" w:hAnsi="Times New Roman" w:cs="Times New Roman"/>
          <w:sz w:val="18"/>
          <w:szCs w:val="18"/>
        </w:rPr>
        <w:t>ługość ~ 12,08 m</w:t>
      </w:r>
      <w:r w:rsidRPr="0007332E">
        <w:rPr>
          <w:rFonts w:ascii="Times New Roman" w:hAnsi="Times New Roman" w:cs="Times New Roman"/>
          <w:sz w:val="18"/>
          <w:szCs w:val="18"/>
        </w:rPr>
        <w:t>;</w:t>
      </w:r>
    </w:p>
    <w:p w:rsidR="00EE05EC" w:rsidRPr="0007332E" w:rsidRDefault="00EE05EC" w:rsidP="002D1B1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 xml:space="preserve">wysokość nadziemia </w:t>
      </w:r>
      <w:r w:rsidR="009048FB" w:rsidRPr="0007332E">
        <w:rPr>
          <w:rFonts w:ascii="Times New Roman" w:hAnsi="Times New Roman" w:cs="Times New Roman"/>
          <w:sz w:val="18"/>
          <w:szCs w:val="18"/>
        </w:rPr>
        <w:t>~</w:t>
      </w:r>
      <w:r w:rsidRPr="0007332E">
        <w:rPr>
          <w:rFonts w:ascii="Times New Roman" w:hAnsi="Times New Roman" w:cs="Times New Roman"/>
          <w:sz w:val="18"/>
          <w:szCs w:val="18"/>
        </w:rPr>
        <w:t xml:space="preserve">  </w:t>
      </w:r>
      <w:r w:rsidR="009048FB" w:rsidRPr="0007332E">
        <w:rPr>
          <w:rFonts w:ascii="Times New Roman" w:hAnsi="Times New Roman" w:cs="Times New Roman"/>
          <w:sz w:val="18"/>
          <w:szCs w:val="18"/>
        </w:rPr>
        <w:t>7,08 m</w:t>
      </w:r>
      <w:r w:rsidR="00A71882" w:rsidRPr="0007332E">
        <w:rPr>
          <w:rFonts w:ascii="Times New Roman" w:hAnsi="Times New Roman" w:cs="Times New Roman"/>
          <w:sz w:val="18"/>
          <w:szCs w:val="18"/>
        </w:rPr>
        <w:t>;</w:t>
      </w:r>
    </w:p>
    <w:p w:rsidR="00EE05EC" w:rsidRPr="0007332E" w:rsidRDefault="00EE05EC" w:rsidP="002D1B1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 xml:space="preserve">wysokość podziemia </w:t>
      </w:r>
      <w:r w:rsidR="009048FB" w:rsidRPr="0007332E">
        <w:rPr>
          <w:rFonts w:ascii="Times New Roman" w:hAnsi="Times New Roman" w:cs="Times New Roman"/>
          <w:sz w:val="18"/>
          <w:szCs w:val="18"/>
        </w:rPr>
        <w:t>~ 2,40 m</w:t>
      </w:r>
      <w:r w:rsidR="00A71882" w:rsidRPr="0007332E">
        <w:rPr>
          <w:rFonts w:ascii="Times New Roman" w:hAnsi="Times New Roman" w:cs="Times New Roman"/>
          <w:sz w:val="18"/>
          <w:szCs w:val="18"/>
        </w:rPr>
        <w:t>;</w:t>
      </w:r>
    </w:p>
    <w:p w:rsidR="00A23AB2" w:rsidRPr="0007332E" w:rsidRDefault="00A23AB2" w:rsidP="002D1B1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budynek wykonany jest w technologii tradycyjnej murowanej;</w:t>
      </w:r>
    </w:p>
    <w:p w:rsidR="00A23AB2" w:rsidRPr="0007332E" w:rsidRDefault="00A23AB2" w:rsidP="002D1B1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ściany nadziemia wykonane</w:t>
      </w:r>
      <w:r w:rsidR="00EE05EC" w:rsidRPr="0007332E">
        <w:rPr>
          <w:rFonts w:ascii="Times New Roman" w:hAnsi="Times New Roman" w:cs="Times New Roman"/>
          <w:sz w:val="18"/>
          <w:szCs w:val="18"/>
        </w:rPr>
        <w:t xml:space="preserve"> z gazobetonu;</w:t>
      </w:r>
    </w:p>
    <w:p w:rsidR="00EE05EC" w:rsidRPr="0007332E" w:rsidRDefault="00EE05EC" w:rsidP="002D1B1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ściany piwniczne betonowe</w:t>
      </w:r>
      <w:r w:rsidR="00A71882" w:rsidRPr="0007332E">
        <w:rPr>
          <w:rFonts w:ascii="Times New Roman" w:hAnsi="Times New Roman" w:cs="Times New Roman"/>
          <w:sz w:val="18"/>
          <w:szCs w:val="18"/>
        </w:rPr>
        <w:t>;</w:t>
      </w:r>
    </w:p>
    <w:p w:rsidR="00EE05EC" w:rsidRPr="0007332E" w:rsidRDefault="00EE05EC" w:rsidP="002D1B1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s</w:t>
      </w:r>
      <w:r w:rsidR="00A23AB2" w:rsidRPr="0007332E">
        <w:rPr>
          <w:rFonts w:ascii="Times New Roman" w:hAnsi="Times New Roman" w:cs="Times New Roman"/>
          <w:sz w:val="18"/>
          <w:szCs w:val="18"/>
        </w:rPr>
        <w:t>trop</w:t>
      </w:r>
      <w:r w:rsidRPr="0007332E">
        <w:rPr>
          <w:rFonts w:ascii="Times New Roman" w:hAnsi="Times New Roman" w:cs="Times New Roman"/>
          <w:sz w:val="18"/>
          <w:szCs w:val="18"/>
        </w:rPr>
        <w:t>y</w:t>
      </w:r>
      <w:r w:rsidR="00A23AB2" w:rsidRPr="0007332E">
        <w:rPr>
          <w:rFonts w:ascii="Times New Roman" w:hAnsi="Times New Roman" w:cs="Times New Roman"/>
          <w:sz w:val="18"/>
          <w:szCs w:val="18"/>
        </w:rPr>
        <w:t xml:space="preserve"> i stropodach</w:t>
      </w:r>
      <w:r w:rsidRPr="0007332E">
        <w:rPr>
          <w:rFonts w:ascii="Times New Roman" w:hAnsi="Times New Roman" w:cs="Times New Roman"/>
          <w:sz w:val="18"/>
          <w:szCs w:val="18"/>
        </w:rPr>
        <w:t xml:space="preserve"> żelbetowy</w:t>
      </w:r>
      <w:r w:rsidR="00A71882" w:rsidRPr="0007332E">
        <w:rPr>
          <w:rFonts w:ascii="Times New Roman" w:hAnsi="Times New Roman" w:cs="Times New Roman"/>
          <w:sz w:val="18"/>
          <w:szCs w:val="18"/>
        </w:rPr>
        <w:t>;</w:t>
      </w:r>
    </w:p>
    <w:p w:rsidR="00EE05EC" w:rsidRPr="0007332E" w:rsidRDefault="00EE05EC" w:rsidP="002D1B1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przykrycie stropodachu z papy;</w:t>
      </w:r>
    </w:p>
    <w:p w:rsidR="00EE05EC" w:rsidRPr="0007332E" w:rsidRDefault="009048FB" w:rsidP="00BA156C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instalacja elektryczna (oświetleniowa, gniazd wtykowych)</w:t>
      </w:r>
      <w:r w:rsidR="00A71882" w:rsidRPr="0007332E">
        <w:rPr>
          <w:rFonts w:ascii="Times New Roman" w:hAnsi="Times New Roman" w:cs="Times New Roman"/>
          <w:sz w:val="18"/>
          <w:szCs w:val="18"/>
        </w:rPr>
        <w:t>;</w:t>
      </w:r>
    </w:p>
    <w:p w:rsidR="00EE05EC" w:rsidRPr="0007332E" w:rsidRDefault="009048FB" w:rsidP="00BA156C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instalacja wodociągowa (zasilanie z dwóch przyłączy wodnych)</w:t>
      </w:r>
      <w:r w:rsidR="00A71882" w:rsidRPr="0007332E">
        <w:rPr>
          <w:rFonts w:ascii="Times New Roman" w:hAnsi="Times New Roman" w:cs="Times New Roman"/>
          <w:sz w:val="18"/>
          <w:szCs w:val="18"/>
        </w:rPr>
        <w:t>;</w:t>
      </w:r>
    </w:p>
    <w:p w:rsidR="009048FB" w:rsidRPr="0007332E" w:rsidRDefault="009048FB" w:rsidP="00BA156C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 xml:space="preserve">Instalacja kanalizacyjna (odprowadzenie ścieków do sieci kanalizacji sanitarnej) </w:t>
      </w:r>
    </w:p>
    <w:p w:rsidR="00EE05EC" w:rsidRPr="0007332E" w:rsidRDefault="00EE05EC" w:rsidP="00BA156C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obiekt ogrodzony jest ogrodzeniem z cegły białej i fragmentów ogrodzenia z siatki;</w:t>
      </w:r>
    </w:p>
    <w:p w:rsidR="00EF3005" w:rsidRPr="0007332E" w:rsidRDefault="00EF3005" w:rsidP="00BA15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926E19" w:rsidRPr="0007332E" w:rsidRDefault="00A71882" w:rsidP="00BA156C">
      <w:pPr>
        <w:pStyle w:val="Akapitzlist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7332E">
        <w:rPr>
          <w:rFonts w:ascii="Times New Roman" w:hAnsi="Times New Roman" w:cs="Times New Roman"/>
          <w:sz w:val="18"/>
          <w:szCs w:val="18"/>
          <w:u w:val="single"/>
        </w:rPr>
        <w:t>Szczegółowy opis zakresu robót</w:t>
      </w:r>
      <w:r w:rsidR="00926E19" w:rsidRPr="0007332E">
        <w:rPr>
          <w:rFonts w:ascii="Times New Roman" w:hAnsi="Times New Roman" w:cs="Times New Roman"/>
          <w:sz w:val="18"/>
          <w:szCs w:val="18"/>
          <w:u w:val="single"/>
        </w:rPr>
        <w:t xml:space="preserve"> Wykonawcy</w:t>
      </w:r>
      <w:r w:rsidRPr="0007332E">
        <w:rPr>
          <w:rFonts w:ascii="Times New Roman" w:hAnsi="Times New Roman" w:cs="Times New Roman"/>
          <w:sz w:val="18"/>
          <w:szCs w:val="18"/>
          <w:u w:val="single"/>
        </w:rPr>
        <w:t>:</w:t>
      </w:r>
      <w:r w:rsidR="00926E19" w:rsidRPr="000733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6E19" w:rsidRPr="0007332E" w:rsidRDefault="00926E19" w:rsidP="00BA156C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roboty przygotowawcze, w tym wygrodzenie terenu rozbiórki oraz prawidłowe oznakowanie;</w:t>
      </w:r>
    </w:p>
    <w:p w:rsidR="00046D4A" w:rsidRPr="0007332E" w:rsidRDefault="00046D4A" w:rsidP="00BA156C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 xml:space="preserve">sprawdzenie </w:t>
      </w:r>
      <w:r w:rsidR="00480694" w:rsidRPr="0007332E">
        <w:rPr>
          <w:rFonts w:ascii="Times New Roman" w:hAnsi="Times New Roman" w:cs="Times New Roman"/>
          <w:sz w:val="18"/>
          <w:szCs w:val="18"/>
        </w:rPr>
        <w:t xml:space="preserve">odłączenia instalacji elektrycznych, wodno-kanalizacyjnych, gazowych itd.; </w:t>
      </w:r>
    </w:p>
    <w:p w:rsidR="00926E19" w:rsidRPr="0007332E" w:rsidRDefault="00926E19" w:rsidP="00BA156C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 xml:space="preserve">rozbiórka </w:t>
      </w:r>
      <w:r w:rsidR="00480694" w:rsidRPr="0007332E">
        <w:rPr>
          <w:rFonts w:ascii="Times New Roman" w:hAnsi="Times New Roman" w:cs="Times New Roman"/>
          <w:sz w:val="18"/>
          <w:szCs w:val="18"/>
        </w:rPr>
        <w:t xml:space="preserve">kompleksowa </w:t>
      </w:r>
      <w:r w:rsidRPr="0007332E">
        <w:rPr>
          <w:rFonts w:ascii="Times New Roman" w:hAnsi="Times New Roman" w:cs="Times New Roman"/>
          <w:sz w:val="18"/>
          <w:szCs w:val="18"/>
        </w:rPr>
        <w:t>ogrodzenia;</w:t>
      </w:r>
    </w:p>
    <w:p w:rsidR="002D1B19" w:rsidRPr="0007332E" w:rsidRDefault="00926E19" w:rsidP="00BA156C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 xml:space="preserve">rozbiórka </w:t>
      </w:r>
      <w:r w:rsidR="00480694" w:rsidRPr="0007332E">
        <w:rPr>
          <w:rFonts w:ascii="Times New Roman" w:hAnsi="Times New Roman" w:cs="Times New Roman"/>
          <w:sz w:val="18"/>
          <w:szCs w:val="18"/>
        </w:rPr>
        <w:t>kompleksowa budynku</w:t>
      </w:r>
      <w:r w:rsidR="00046D4A" w:rsidRPr="0007332E">
        <w:rPr>
          <w:rFonts w:ascii="Times New Roman" w:hAnsi="Times New Roman" w:cs="Times New Roman"/>
          <w:sz w:val="18"/>
          <w:szCs w:val="18"/>
        </w:rPr>
        <w:t xml:space="preserve"> przy użyciu sprzętu rozbiórkowego (m.in. narzędzi pneumatycznych, przecinaków, palników itd.)  lub przy użyciu ciężkiego sprzętu wyburzeniowego (m.in. </w:t>
      </w:r>
      <w:r w:rsidR="00480694" w:rsidRPr="0007332E">
        <w:rPr>
          <w:rFonts w:ascii="Times New Roman" w:hAnsi="Times New Roman" w:cs="Times New Roman"/>
          <w:sz w:val="18"/>
          <w:szCs w:val="18"/>
        </w:rPr>
        <w:t xml:space="preserve">koparko ładowarek, </w:t>
      </w:r>
      <w:r w:rsidR="00046D4A" w:rsidRPr="0007332E">
        <w:rPr>
          <w:rFonts w:ascii="Times New Roman" w:hAnsi="Times New Roman" w:cs="Times New Roman"/>
          <w:sz w:val="18"/>
          <w:szCs w:val="18"/>
        </w:rPr>
        <w:t>koparek kołowych, koparek gąsiennicowych</w:t>
      </w:r>
      <w:r w:rsidR="00480694" w:rsidRPr="0007332E">
        <w:rPr>
          <w:rFonts w:ascii="Times New Roman" w:hAnsi="Times New Roman" w:cs="Times New Roman"/>
          <w:sz w:val="18"/>
          <w:szCs w:val="18"/>
        </w:rPr>
        <w:t>, spycharek</w:t>
      </w:r>
      <w:r w:rsidR="00FF2327" w:rsidRPr="0007332E">
        <w:rPr>
          <w:rFonts w:ascii="Times New Roman" w:hAnsi="Times New Roman" w:cs="Times New Roman"/>
          <w:sz w:val="18"/>
          <w:szCs w:val="18"/>
        </w:rPr>
        <w:t>, zagęszczarek mechanicznych</w:t>
      </w:r>
      <w:r w:rsidR="00046D4A" w:rsidRPr="0007332E">
        <w:rPr>
          <w:rFonts w:ascii="Times New Roman" w:hAnsi="Times New Roman" w:cs="Times New Roman"/>
          <w:sz w:val="18"/>
          <w:szCs w:val="18"/>
        </w:rPr>
        <w:t xml:space="preserve"> itd.)</w:t>
      </w:r>
      <w:r w:rsidR="00480694" w:rsidRPr="0007332E">
        <w:rPr>
          <w:rFonts w:ascii="Times New Roman" w:hAnsi="Times New Roman" w:cs="Times New Roman"/>
          <w:sz w:val="18"/>
          <w:szCs w:val="18"/>
        </w:rPr>
        <w:t>;</w:t>
      </w:r>
    </w:p>
    <w:p w:rsidR="002D1B19" w:rsidRPr="0007332E" w:rsidRDefault="002D1B19" w:rsidP="00BA156C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rozbiórka kompleksowa budynku, w tym rozbiórka stropodachu, stropów między kondygnacyjnych, ścian konstrukcyjnych nadziemia, ścian konstrukcyjnych podziemia</w:t>
      </w:r>
      <w:r w:rsidR="0066130E" w:rsidRPr="0007332E">
        <w:rPr>
          <w:rFonts w:ascii="Times New Roman" w:hAnsi="Times New Roman" w:cs="Times New Roman"/>
          <w:sz w:val="18"/>
          <w:szCs w:val="18"/>
        </w:rPr>
        <w:t>, ław i stó</w:t>
      </w:r>
      <w:r w:rsidRPr="0007332E">
        <w:rPr>
          <w:rFonts w:ascii="Times New Roman" w:hAnsi="Times New Roman" w:cs="Times New Roman"/>
          <w:sz w:val="18"/>
          <w:szCs w:val="18"/>
        </w:rPr>
        <w:t>p fundamentowych,</w:t>
      </w:r>
      <w:r w:rsidR="0066130E" w:rsidRPr="0007332E">
        <w:rPr>
          <w:rFonts w:ascii="Times New Roman" w:hAnsi="Times New Roman" w:cs="Times New Roman"/>
          <w:sz w:val="18"/>
          <w:szCs w:val="18"/>
        </w:rPr>
        <w:t xml:space="preserve"> podkładów betonowych, </w:t>
      </w:r>
      <w:r w:rsidRPr="0007332E">
        <w:rPr>
          <w:rFonts w:ascii="Times New Roman" w:hAnsi="Times New Roman" w:cs="Times New Roman"/>
          <w:sz w:val="18"/>
          <w:szCs w:val="18"/>
        </w:rPr>
        <w:t xml:space="preserve"> klatek schodowych, kominów wentylacyjnych i spalinowych, ścian działowych, stolarki okiennej i drzwiowej, izolacji bitumicznych, pokrycia dachowego z papy termozgrzewalnej, instalacji elektrycznych, instalacji sanitarnych (</w:t>
      </w:r>
      <w:proofErr w:type="spellStart"/>
      <w:r w:rsidRPr="0007332E">
        <w:rPr>
          <w:rFonts w:ascii="Times New Roman" w:hAnsi="Times New Roman" w:cs="Times New Roman"/>
          <w:sz w:val="18"/>
          <w:szCs w:val="18"/>
        </w:rPr>
        <w:t>wod</w:t>
      </w:r>
      <w:proofErr w:type="spellEnd"/>
      <w:r w:rsidRPr="0007332E">
        <w:rPr>
          <w:rFonts w:ascii="Times New Roman" w:hAnsi="Times New Roman" w:cs="Times New Roman"/>
          <w:sz w:val="18"/>
          <w:szCs w:val="18"/>
        </w:rPr>
        <w:t>.- kan., gazowych</w:t>
      </w:r>
      <w:r w:rsidR="009048FB" w:rsidRPr="0007332E">
        <w:rPr>
          <w:rFonts w:ascii="Times New Roman" w:hAnsi="Times New Roman" w:cs="Times New Roman"/>
          <w:sz w:val="18"/>
          <w:szCs w:val="18"/>
        </w:rPr>
        <w:t xml:space="preserve"> itd.</w:t>
      </w:r>
      <w:r w:rsidRPr="0007332E">
        <w:rPr>
          <w:rFonts w:ascii="Times New Roman" w:hAnsi="Times New Roman" w:cs="Times New Roman"/>
          <w:sz w:val="18"/>
          <w:szCs w:val="18"/>
        </w:rPr>
        <w:t xml:space="preserve">), </w:t>
      </w:r>
      <w:r w:rsidR="00984415" w:rsidRPr="0007332E">
        <w:rPr>
          <w:rFonts w:ascii="Times New Roman" w:hAnsi="Times New Roman" w:cs="Times New Roman"/>
          <w:sz w:val="18"/>
          <w:szCs w:val="18"/>
        </w:rPr>
        <w:t>materiałów wykończeniowych itd.;</w:t>
      </w:r>
      <w:r w:rsidRPr="0007332E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926E19" w:rsidRPr="0007332E" w:rsidRDefault="002D1B19" w:rsidP="00BA156C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zabezpieczenie</w:t>
      </w:r>
      <w:r w:rsidR="00984415" w:rsidRPr="0007332E">
        <w:rPr>
          <w:rFonts w:ascii="Times New Roman" w:hAnsi="Times New Roman" w:cs="Times New Roman"/>
          <w:sz w:val="18"/>
          <w:szCs w:val="18"/>
        </w:rPr>
        <w:t xml:space="preserve"> instalacji elektrycznych i sanitarnych na </w:t>
      </w:r>
      <w:r w:rsidR="007358D1" w:rsidRPr="0007332E">
        <w:rPr>
          <w:rFonts w:ascii="Times New Roman" w:hAnsi="Times New Roman" w:cs="Times New Roman"/>
          <w:sz w:val="18"/>
          <w:szCs w:val="18"/>
        </w:rPr>
        <w:t>działce</w:t>
      </w:r>
      <w:r w:rsidR="00984415" w:rsidRPr="0007332E">
        <w:rPr>
          <w:rFonts w:ascii="Times New Roman" w:hAnsi="Times New Roman" w:cs="Times New Roman"/>
          <w:sz w:val="18"/>
          <w:szCs w:val="18"/>
        </w:rPr>
        <w:t>;</w:t>
      </w:r>
      <w:r w:rsidRPr="0007332E">
        <w:rPr>
          <w:rFonts w:ascii="Times New Roman" w:hAnsi="Times New Roman" w:cs="Times New Roman"/>
          <w:sz w:val="18"/>
          <w:szCs w:val="18"/>
        </w:rPr>
        <w:t xml:space="preserve"> </w:t>
      </w:r>
      <w:r w:rsidR="00046D4A" w:rsidRPr="000733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0694" w:rsidRPr="0007332E" w:rsidRDefault="00480694" w:rsidP="00BA156C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 xml:space="preserve">wywóz gruzu odpadowego z rozbiórki </w:t>
      </w:r>
      <w:r w:rsidR="00D76006" w:rsidRPr="0007332E">
        <w:rPr>
          <w:rFonts w:ascii="Times New Roman" w:hAnsi="Times New Roman" w:cs="Times New Roman"/>
          <w:sz w:val="18"/>
          <w:szCs w:val="18"/>
        </w:rPr>
        <w:t>wraz z kosztami utylizacji</w:t>
      </w:r>
      <w:r w:rsidRPr="0007332E">
        <w:rPr>
          <w:rFonts w:ascii="Times New Roman" w:hAnsi="Times New Roman" w:cs="Times New Roman"/>
          <w:sz w:val="18"/>
          <w:szCs w:val="18"/>
        </w:rPr>
        <w:t>;</w:t>
      </w:r>
    </w:p>
    <w:p w:rsidR="003D1719" w:rsidRPr="0007332E" w:rsidRDefault="005B606A" w:rsidP="00BA156C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zasypanie wykopu ziemią</w:t>
      </w:r>
      <w:r w:rsidR="003D1719" w:rsidRPr="0007332E">
        <w:rPr>
          <w:rFonts w:ascii="Times New Roman" w:hAnsi="Times New Roman" w:cs="Times New Roman"/>
          <w:sz w:val="18"/>
          <w:szCs w:val="18"/>
        </w:rPr>
        <w:t xml:space="preserve"> lub piachem wraz z zagęszczeniem;</w:t>
      </w:r>
    </w:p>
    <w:p w:rsidR="00480694" w:rsidRPr="0007332E" w:rsidRDefault="00480694" w:rsidP="00BA156C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nawiezienie ziemi w tym warstwy humusu;</w:t>
      </w:r>
    </w:p>
    <w:p w:rsidR="00480694" w:rsidRPr="0007332E" w:rsidRDefault="00480694" w:rsidP="00BA156C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zagęszczenie terenu po rozebranym budynku;</w:t>
      </w:r>
    </w:p>
    <w:p w:rsidR="00480694" w:rsidRPr="0007332E" w:rsidRDefault="00480694" w:rsidP="00BA156C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wyplantowanie terenu po rozebranym budynku;</w:t>
      </w:r>
    </w:p>
    <w:p w:rsidR="00A71882" w:rsidRPr="0007332E" w:rsidRDefault="00D76006" w:rsidP="00BA156C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uporządkowanie terenu działki;</w:t>
      </w:r>
    </w:p>
    <w:p w:rsidR="00480694" w:rsidRPr="0007332E" w:rsidRDefault="00480694" w:rsidP="00BA156C">
      <w:pPr>
        <w:pStyle w:val="Akapitzlist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7332E">
        <w:rPr>
          <w:rFonts w:ascii="Times New Roman" w:hAnsi="Times New Roman" w:cs="Times New Roman"/>
          <w:sz w:val="18"/>
          <w:szCs w:val="18"/>
          <w:u w:val="single"/>
        </w:rPr>
        <w:t>Wytyczne dla Wykonawcy</w:t>
      </w:r>
      <w:r w:rsidR="002D1B19" w:rsidRPr="0007332E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32264A" w:rsidRPr="0007332E" w:rsidRDefault="007358D1" w:rsidP="00BA156C">
      <w:pPr>
        <w:pStyle w:val="Tekstpodstawowy"/>
        <w:numPr>
          <w:ilvl w:val="0"/>
          <w:numId w:val="14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sz w:val="18"/>
          <w:szCs w:val="18"/>
        </w:rPr>
      </w:pPr>
      <w:r w:rsidRPr="0007332E">
        <w:rPr>
          <w:sz w:val="18"/>
          <w:szCs w:val="18"/>
        </w:rPr>
        <w:t xml:space="preserve">w ramach wykonania przedmiotu zamówienia Wykonawca zobowiązany jest własnym staraniem i na własny koszt do </w:t>
      </w:r>
      <w:r w:rsidR="0032264A" w:rsidRPr="0007332E">
        <w:rPr>
          <w:sz w:val="18"/>
          <w:szCs w:val="18"/>
        </w:rPr>
        <w:t>u</w:t>
      </w:r>
      <w:r w:rsidRPr="0007332E">
        <w:rPr>
          <w:sz w:val="18"/>
          <w:szCs w:val="18"/>
        </w:rPr>
        <w:t>zyskania</w:t>
      </w:r>
      <w:r w:rsidR="0032264A" w:rsidRPr="0007332E">
        <w:rPr>
          <w:sz w:val="18"/>
          <w:szCs w:val="18"/>
        </w:rPr>
        <w:t xml:space="preserve"> niezbędnych uzgodnień m.in. w zakresie ppoż., wymagań sanitarnych oraz bhp od rzeczoznawców (jeżeli zajdzie taka potrzeba);</w:t>
      </w:r>
    </w:p>
    <w:p w:rsidR="0032264A" w:rsidRPr="0007332E" w:rsidRDefault="007358D1" w:rsidP="00BA156C">
      <w:pPr>
        <w:pStyle w:val="Tekstpodstawowy"/>
        <w:numPr>
          <w:ilvl w:val="0"/>
          <w:numId w:val="14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sz w:val="18"/>
          <w:szCs w:val="18"/>
        </w:rPr>
      </w:pPr>
      <w:r w:rsidRPr="0007332E">
        <w:rPr>
          <w:sz w:val="18"/>
          <w:szCs w:val="18"/>
        </w:rPr>
        <w:t xml:space="preserve">w ramach wykonania przedmiotu zamówienia Wykonawca zobowiązany jest własnym staraniem i na własny koszt do </w:t>
      </w:r>
      <w:r w:rsidR="0032264A" w:rsidRPr="0007332E">
        <w:rPr>
          <w:sz w:val="18"/>
          <w:szCs w:val="18"/>
        </w:rPr>
        <w:t>uzyskani</w:t>
      </w:r>
      <w:r w:rsidRPr="0007332E">
        <w:rPr>
          <w:sz w:val="18"/>
          <w:szCs w:val="18"/>
        </w:rPr>
        <w:t>a</w:t>
      </w:r>
      <w:r w:rsidR="0032264A" w:rsidRPr="0007332E">
        <w:rPr>
          <w:sz w:val="18"/>
          <w:szCs w:val="18"/>
        </w:rPr>
        <w:t xml:space="preserve"> niezbędnych decyzji z Urzędu Miasta Lublin (jeżeli zajdzie taka potrzeba);</w:t>
      </w:r>
    </w:p>
    <w:p w:rsidR="00497E69" w:rsidRPr="0007332E" w:rsidRDefault="00497E69" w:rsidP="00BA156C">
      <w:pPr>
        <w:pStyle w:val="Tekstpodstawowy"/>
        <w:numPr>
          <w:ilvl w:val="0"/>
          <w:numId w:val="14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sz w:val="18"/>
          <w:szCs w:val="18"/>
        </w:rPr>
      </w:pPr>
      <w:r w:rsidRPr="0007332E">
        <w:rPr>
          <w:sz w:val="18"/>
          <w:szCs w:val="18"/>
        </w:rPr>
        <w:t>w ramach wykonania przedmiotu zamówienia Wykonawca zobowiązany jest własnym staraniem i na swój koszt do uzyskania niezbędnych uzgodnień z Zarządcami sieci elektrycznych i sanitarnych;</w:t>
      </w:r>
    </w:p>
    <w:p w:rsidR="0032264A" w:rsidRPr="0007332E" w:rsidRDefault="0032264A" w:rsidP="00BA156C">
      <w:pPr>
        <w:pStyle w:val="Tekstpodstawowy"/>
        <w:numPr>
          <w:ilvl w:val="0"/>
          <w:numId w:val="14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sz w:val="18"/>
          <w:szCs w:val="18"/>
        </w:rPr>
      </w:pPr>
      <w:r w:rsidRPr="0007332E">
        <w:rPr>
          <w:sz w:val="18"/>
          <w:szCs w:val="18"/>
        </w:rPr>
        <w:lastRenderedPageBreak/>
        <w:t xml:space="preserve">w ramach wykonania przedmiotu zamówienia Wykonawca zobowiązany jest własnym staraniem i na własny koszt </w:t>
      </w:r>
      <w:r w:rsidR="007358D1" w:rsidRPr="0007332E">
        <w:rPr>
          <w:sz w:val="18"/>
          <w:szCs w:val="18"/>
        </w:rPr>
        <w:t>do uzyskania stosownych uzgodnień dotyczących</w:t>
      </w:r>
      <w:r w:rsidRPr="0007332E">
        <w:rPr>
          <w:sz w:val="18"/>
          <w:szCs w:val="18"/>
        </w:rPr>
        <w:t xml:space="preserve"> zaj</w:t>
      </w:r>
      <w:r w:rsidR="00D76006" w:rsidRPr="0007332E">
        <w:rPr>
          <w:sz w:val="18"/>
          <w:szCs w:val="18"/>
        </w:rPr>
        <w:t>ę</w:t>
      </w:r>
      <w:r w:rsidRPr="0007332E">
        <w:rPr>
          <w:sz w:val="18"/>
          <w:szCs w:val="18"/>
        </w:rPr>
        <w:t xml:space="preserve">cia pasa drogowego </w:t>
      </w:r>
      <w:r w:rsidR="00BA156C" w:rsidRPr="0007332E">
        <w:rPr>
          <w:sz w:val="18"/>
          <w:szCs w:val="18"/>
        </w:rPr>
        <w:t xml:space="preserve">w Zarządzie Dróg i Mostów w Lublinie </w:t>
      </w:r>
      <w:r w:rsidRPr="0007332E">
        <w:rPr>
          <w:sz w:val="18"/>
          <w:szCs w:val="18"/>
        </w:rPr>
        <w:t>i poczynienia stosownych opłat (jeżeli zajdzie taka potrzeba);</w:t>
      </w:r>
    </w:p>
    <w:p w:rsidR="006D360F" w:rsidRPr="0007332E" w:rsidRDefault="007358D1" w:rsidP="006D360F">
      <w:pPr>
        <w:pStyle w:val="Tekstpodstawowy"/>
        <w:numPr>
          <w:ilvl w:val="0"/>
          <w:numId w:val="14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sz w:val="18"/>
          <w:szCs w:val="18"/>
        </w:rPr>
      </w:pPr>
      <w:r w:rsidRPr="0007332E">
        <w:rPr>
          <w:sz w:val="18"/>
          <w:szCs w:val="18"/>
        </w:rPr>
        <w:t xml:space="preserve">w ramach wykonania przedmiotu zamówienia Wykonawca zobowiązany jest własnym staraniem i na własny koszt do </w:t>
      </w:r>
      <w:r w:rsidR="00D76006" w:rsidRPr="0007332E">
        <w:rPr>
          <w:sz w:val="18"/>
          <w:szCs w:val="18"/>
        </w:rPr>
        <w:t>wykona</w:t>
      </w:r>
      <w:r w:rsidRPr="0007332E">
        <w:rPr>
          <w:sz w:val="18"/>
          <w:szCs w:val="18"/>
        </w:rPr>
        <w:t xml:space="preserve">nia inwentaryzacji geodezyjnej powykonawczej i </w:t>
      </w:r>
      <w:r w:rsidR="00D76006" w:rsidRPr="0007332E">
        <w:rPr>
          <w:sz w:val="18"/>
          <w:szCs w:val="18"/>
        </w:rPr>
        <w:t xml:space="preserve">zgłosić zmiany w </w:t>
      </w:r>
      <w:r w:rsidR="006D360F" w:rsidRPr="0007332E">
        <w:rPr>
          <w:sz w:val="18"/>
          <w:szCs w:val="18"/>
        </w:rPr>
        <w:t>zabudowie</w:t>
      </w:r>
      <w:r w:rsidR="00D76006" w:rsidRPr="0007332E">
        <w:rPr>
          <w:sz w:val="18"/>
          <w:szCs w:val="18"/>
        </w:rPr>
        <w:t xml:space="preserve"> </w:t>
      </w:r>
      <w:r w:rsidR="006D360F" w:rsidRPr="0007332E">
        <w:rPr>
          <w:sz w:val="18"/>
          <w:szCs w:val="18"/>
        </w:rPr>
        <w:t>terenu stosownym instytucją w</w:t>
      </w:r>
      <w:r w:rsidR="00D76006" w:rsidRPr="0007332E">
        <w:rPr>
          <w:sz w:val="18"/>
          <w:szCs w:val="18"/>
        </w:rPr>
        <w:t xml:space="preserve"> Urzęd</w:t>
      </w:r>
      <w:r w:rsidR="00445E84" w:rsidRPr="0007332E">
        <w:rPr>
          <w:sz w:val="18"/>
          <w:szCs w:val="18"/>
        </w:rPr>
        <w:t>zie</w:t>
      </w:r>
      <w:r w:rsidR="00D76006" w:rsidRPr="0007332E">
        <w:rPr>
          <w:sz w:val="18"/>
          <w:szCs w:val="18"/>
        </w:rPr>
        <w:t xml:space="preserve"> Miasta Lublin;</w:t>
      </w:r>
    </w:p>
    <w:p w:rsidR="0066130E" w:rsidRPr="0007332E" w:rsidRDefault="0066130E" w:rsidP="00BA156C">
      <w:pPr>
        <w:pStyle w:val="Tekstpodstawowy"/>
        <w:numPr>
          <w:ilvl w:val="0"/>
          <w:numId w:val="14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sz w:val="18"/>
          <w:szCs w:val="18"/>
        </w:rPr>
      </w:pPr>
      <w:r w:rsidRPr="0007332E">
        <w:rPr>
          <w:sz w:val="18"/>
          <w:szCs w:val="18"/>
        </w:rPr>
        <w:t>podczas wykonywanych robót należy zachować istniejący drzewostan w sąsiedztwie budynku</w:t>
      </w:r>
      <w:r w:rsidR="007358D1" w:rsidRPr="0007332E">
        <w:rPr>
          <w:sz w:val="18"/>
          <w:szCs w:val="18"/>
        </w:rPr>
        <w:t xml:space="preserve"> i na działce</w:t>
      </w:r>
      <w:r w:rsidRPr="0007332E">
        <w:rPr>
          <w:sz w:val="18"/>
          <w:szCs w:val="18"/>
        </w:rPr>
        <w:t>;</w:t>
      </w:r>
    </w:p>
    <w:p w:rsidR="006D360F" w:rsidRPr="0007332E" w:rsidRDefault="006D360F" w:rsidP="007358D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ziemia służąca do wypełnienia wykopu po rozebranym budynku n</w:t>
      </w:r>
      <w:r w:rsidR="007358D1" w:rsidRPr="0007332E">
        <w:rPr>
          <w:rFonts w:ascii="Times New Roman" w:hAnsi="Times New Roman" w:cs="Times New Roman"/>
          <w:sz w:val="18"/>
          <w:szCs w:val="18"/>
        </w:rPr>
        <w:t xml:space="preserve">ie może posiadać zanieczyszczeń </w:t>
      </w:r>
      <w:r w:rsidRPr="0007332E">
        <w:rPr>
          <w:rFonts w:ascii="Times New Roman" w:hAnsi="Times New Roman" w:cs="Times New Roman"/>
          <w:sz w:val="18"/>
          <w:szCs w:val="18"/>
        </w:rPr>
        <w:t>organicznych (bytowych, technicznych, budowlanych) w postaci gruzu, śmieci, grubych konarów drzew itp.;</w:t>
      </w:r>
    </w:p>
    <w:p w:rsidR="0066130E" w:rsidRPr="0007332E" w:rsidRDefault="007358D1" w:rsidP="00BA156C">
      <w:pPr>
        <w:pStyle w:val="Tekstpodstawowy"/>
        <w:numPr>
          <w:ilvl w:val="0"/>
          <w:numId w:val="14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sz w:val="18"/>
          <w:szCs w:val="18"/>
        </w:rPr>
      </w:pPr>
      <w:r w:rsidRPr="0007332E">
        <w:rPr>
          <w:sz w:val="18"/>
          <w:szCs w:val="18"/>
        </w:rPr>
        <w:t xml:space="preserve">w ramach wykonania przedmiotu zamówienia Wykonawca zobowiązany jest własnym staraniem i na własny koszt do </w:t>
      </w:r>
      <w:r w:rsidR="0066130E" w:rsidRPr="0007332E">
        <w:rPr>
          <w:sz w:val="18"/>
          <w:szCs w:val="18"/>
        </w:rPr>
        <w:t>wykona</w:t>
      </w:r>
      <w:r w:rsidRPr="0007332E">
        <w:rPr>
          <w:sz w:val="18"/>
          <w:szCs w:val="18"/>
        </w:rPr>
        <w:t>nia</w:t>
      </w:r>
      <w:r w:rsidR="0066130E" w:rsidRPr="0007332E">
        <w:rPr>
          <w:sz w:val="18"/>
          <w:szCs w:val="18"/>
        </w:rPr>
        <w:t xml:space="preserve"> dojazd</w:t>
      </w:r>
      <w:r w:rsidRPr="0007332E">
        <w:rPr>
          <w:sz w:val="18"/>
          <w:szCs w:val="18"/>
        </w:rPr>
        <w:t>u</w:t>
      </w:r>
      <w:r w:rsidR="0066130E" w:rsidRPr="0007332E">
        <w:rPr>
          <w:sz w:val="18"/>
          <w:szCs w:val="18"/>
        </w:rPr>
        <w:t xml:space="preserve"> do posesji rozbierając c</w:t>
      </w:r>
      <w:r w:rsidRPr="0007332E">
        <w:rPr>
          <w:sz w:val="18"/>
          <w:szCs w:val="18"/>
        </w:rPr>
        <w:t>zęść ogrodzenia między sąsiadują</w:t>
      </w:r>
      <w:r w:rsidR="00BA156C" w:rsidRPr="0007332E">
        <w:rPr>
          <w:sz w:val="18"/>
          <w:szCs w:val="18"/>
        </w:rPr>
        <w:t>cą działką należącą do Zamawiają</w:t>
      </w:r>
      <w:r w:rsidR="0066130E" w:rsidRPr="0007332E">
        <w:rPr>
          <w:sz w:val="18"/>
          <w:szCs w:val="18"/>
        </w:rPr>
        <w:t>cego;</w:t>
      </w:r>
    </w:p>
    <w:p w:rsidR="0066130E" w:rsidRPr="0007332E" w:rsidRDefault="00497E69" w:rsidP="00BA156C">
      <w:pPr>
        <w:pStyle w:val="Tekstpodstawowy"/>
        <w:numPr>
          <w:ilvl w:val="0"/>
          <w:numId w:val="14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sz w:val="18"/>
          <w:szCs w:val="18"/>
        </w:rPr>
      </w:pPr>
      <w:r w:rsidRPr="0007332E">
        <w:rPr>
          <w:sz w:val="18"/>
          <w:szCs w:val="18"/>
        </w:rPr>
        <w:t>w ramach wykonania przedmiotu zamówienia Wykonawca zobowiązany jest własnym staraniem i na własny koszt do przywrócenia do stanu pierwotnego rozebranej części ogrodzenia</w:t>
      </w:r>
      <w:r w:rsidR="0066130E" w:rsidRPr="0007332E">
        <w:rPr>
          <w:sz w:val="18"/>
          <w:szCs w:val="18"/>
        </w:rPr>
        <w:t>;</w:t>
      </w:r>
    </w:p>
    <w:p w:rsidR="00984415" w:rsidRPr="0007332E" w:rsidRDefault="0066130E" w:rsidP="00BA156C">
      <w:pPr>
        <w:pStyle w:val="Tekstpodstawowy"/>
        <w:numPr>
          <w:ilvl w:val="0"/>
          <w:numId w:val="14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sz w:val="18"/>
          <w:szCs w:val="18"/>
        </w:rPr>
      </w:pPr>
      <w:r w:rsidRPr="0007332E">
        <w:rPr>
          <w:sz w:val="18"/>
          <w:szCs w:val="18"/>
        </w:rPr>
        <w:t>w przypadku zniszcze</w:t>
      </w:r>
      <w:r w:rsidR="00D76006" w:rsidRPr="0007332E">
        <w:rPr>
          <w:sz w:val="18"/>
          <w:szCs w:val="18"/>
        </w:rPr>
        <w:t>ń</w:t>
      </w:r>
      <w:r w:rsidRPr="0007332E">
        <w:rPr>
          <w:sz w:val="18"/>
          <w:szCs w:val="18"/>
        </w:rPr>
        <w:t xml:space="preserve"> nawierzchni istniejącego parkingu oraz jego elementów (m.in. oświetlenia, szlabanów itd.) na sąsiedniej dzi</w:t>
      </w:r>
      <w:r w:rsidR="00497E69" w:rsidRPr="0007332E">
        <w:rPr>
          <w:sz w:val="18"/>
          <w:szCs w:val="18"/>
        </w:rPr>
        <w:t>ałce należącej do Zamawiającego</w:t>
      </w:r>
      <w:r w:rsidRPr="0007332E">
        <w:rPr>
          <w:sz w:val="18"/>
          <w:szCs w:val="18"/>
        </w:rPr>
        <w:t xml:space="preserve"> </w:t>
      </w:r>
      <w:r w:rsidR="00497E69" w:rsidRPr="0007332E">
        <w:rPr>
          <w:sz w:val="18"/>
          <w:szCs w:val="18"/>
        </w:rPr>
        <w:t xml:space="preserve">stanowiącej dojazd do posesji, na której zlokalizowany jest budynek przeznaczony do rozbiórki </w:t>
      </w:r>
      <w:r w:rsidRPr="0007332E">
        <w:rPr>
          <w:sz w:val="18"/>
          <w:szCs w:val="18"/>
        </w:rPr>
        <w:t xml:space="preserve">wszelkie naprawy </w:t>
      </w:r>
      <w:r w:rsidR="00497E69" w:rsidRPr="0007332E">
        <w:rPr>
          <w:sz w:val="18"/>
          <w:szCs w:val="18"/>
        </w:rPr>
        <w:t>uszkodzonych elementów leżą po stronie</w:t>
      </w:r>
      <w:r w:rsidRPr="0007332E">
        <w:rPr>
          <w:sz w:val="18"/>
          <w:szCs w:val="18"/>
        </w:rPr>
        <w:t xml:space="preserve"> Wykonawcy;</w:t>
      </w:r>
    </w:p>
    <w:p w:rsidR="0066130E" w:rsidRPr="0007332E" w:rsidRDefault="0066130E" w:rsidP="00BA156C">
      <w:pPr>
        <w:pStyle w:val="Tekstpodstawowy"/>
        <w:numPr>
          <w:ilvl w:val="0"/>
          <w:numId w:val="14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sz w:val="18"/>
          <w:szCs w:val="18"/>
        </w:rPr>
      </w:pPr>
      <w:r w:rsidRPr="0007332E">
        <w:rPr>
          <w:sz w:val="18"/>
          <w:szCs w:val="18"/>
        </w:rPr>
        <w:t>wszystkie materiały i elementy budynku nadając</w:t>
      </w:r>
      <w:r w:rsidR="00D76006" w:rsidRPr="0007332E">
        <w:rPr>
          <w:sz w:val="18"/>
          <w:szCs w:val="18"/>
        </w:rPr>
        <w:t>e się do wykorzystania Zamawiają</w:t>
      </w:r>
      <w:r w:rsidRPr="0007332E">
        <w:rPr>
          <w:sz w:val="18"/>
          <w:szCs w:val="18"/>
        </w:rPr>
        <w:t>cy pozostawia Wykonawcy;</w:t>
      </w:r>
    </w:p>
    <w:p w:rsidR="00BA156C" w:rsidRPr="0007332E" w:rsidRDefault="00D76006" w:rsidP="00BA156C">
      <w:pPr>
        <w:pStyle w:val="Tekstpodstawowy"/>
        <w:numPr>
          <w:ilvl w:val="0"/>
          <w:numId w:val="14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sz w:val="18"/>
          <w:szCs w:val="18"/>
        </w:rPr>
      </w:pPr>
      <w:r w:rsidRPr="0007332E">
        <w:rPr>
          <w:sz w:val="18"/>
          <w:szCs w:val="18"/>
        </w:rPr>
        <w:t>pozostałe materiały porozbiórkowe wywieść i zutylizować;</w:t>
      </w:r>
    </w:p>
    <w:p w:rsidR="006D360F" w:rsidRPr="0007332E" w:rsidRDefault="00497E69" w:rsidP="00497E6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w ramach wykonania przedmiotu zamówienia Wykonawca</w:t>
      </w:r>
      <w:r w:rsidR="006D360F" w:rsidRPr="0007332E">
        <w:rPr>
          <w:rFonts w:ascii="Times New Roman" w:hAnsi="Times New Roman" w:cs="Times New Roman"/>
          <w:sz w:val="18"/>
          <w:szCs w:val="18"/>
        </w:rPr>
        <w:t xml:space="preserve"> zobowiązany jest do przedstawienia dokumentów świadczących o przekazaniu </w:t>
      </w:r>
      <w:r w:rsidRPr="0007332E">
        <w:rPr>
          <w:rFonts w:ascii="Times New Roman" w:hAnsi="Times New Roman" w:cs="Times New Roman"/>
          <w:sz w:val="18"/>
          <w:szCs w:val="18"/>
        </w:rPr>
        <w:t>materiałów rozbiórkowych</w:t>
      </w:r>
      <w:r w:rsidR="006D360F" w:rsidRPr="0007332E">
        <w:rPr>
          <w:rFonts w:ascii="Times New Roman" w:hAnsi="Times New Roman" w:cs="Times New Roman"/>
          <w:sz w:val="18"/>
          <w:szCs w:val="18"/>
        </w:rPr>
        <w:t xml:space="preserve"> do specjalistycznej placówki za</w:t>
      </w:r>
      <w:r w:rsidRPr="0007332E">
        <w:rPr>
          <w:rFonts w:ascii="Times New Roman" w:hAnsi="Times New Roman" w:cs="Times New Roman"/>
          <w:sz w:val="18"/>
          <w:szCs w:val="18"/>
        </w:rPr>
        <w:t>jmującej się utylizacją odpadów;</w:t>
      </w:r>
    </w:p>
    <w:p w:rsidR="00BA156C" w:rsidRPr="0007332E" w:rsidRDefault="00BA156C" w:rsidP="00BA156C">
      <w:pPr>
        <w:pStyle w:val="Tekstpodstawowy"/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sz w:val="18"/>
          <w:szCs w:val="18"/>
        </w:rPr>
      </w:pPr>
      <w:r w:rsidRPr="0007332E">
        <w:rPr>
          <w:sz w:val="18"/>
          <w:szCs w:val="18"/>
        </w:rPr>
        <w:t>odpady powstałe w wyniku rozbiórki obiektu budowlanego</w:t>
      </w:r>
      <w:r w:rsidR="00497E69" w:rsidRPr="0007332E">
        <w:rPr>
          <w:sz w:val="18"/>
          <w:szCs w:val="18"/>
        </w:rPr>
        <w:t xml:space="preserve"> i ogrodzenia</w:t>
      </w:r>
      <w:r w:rsidRPr="0007332E">
        <w:rPr>
          <w:sz w:val="18"/>
          <w:szCs w:val="18"/>
        </w:rPr>
        <w:t xml:space="preserve"> należy zagospodarować zgodnie z ustawą z dnia 27.04.2001r. o odpada</w:t>
      </w:r>
      <w:r w:rsidR="00497E69" w:rsidRPr="0007332E">
        <w:rPr>
          <w:sz w:val="18"/>
          <w:szCs w:val="18"/>
        </w:rPr>
        <w:t>ch (Dz. U. z 2013r. poz. 267).</w:t>
      </w:r>
    </w:p>
    <w:p w:rsidR="00267014" w:rsidRPr="0007332E" w:rsidRDefault="00267014" w:rsidP="00BA156C">
      <w:pPr>
        <w:pStyle w:val="Akapitzlist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7332E">
        <w:rPr>
          <w:rFonts w:ascii="Times New Roman" w:hAnsi="Times New Roman" w:cs="Times New Roman"/>
          <w:sz w:val="18"/>
          <w:szCs w:val="18"/>
          <w:u w:val="single"/>
        </w:rPr>
        <w:t>Opis sposobu zapewnienia bezpieczeństwa ludzi i mienia.</w:t>
      </w:r>
    </w:p>
    <w:p w:rsidR="002E35C2" w:rsidRPr="0007332E" w:rsidRDefault="006D360F" w:rsidP="00BA156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p</w:t>
      </w:r>
      <w:r w:rsidR="002E35C2" w:rsidRPr="0007332E">
        <w:rPr>
          <w:rFonts w:ascii="Times New Roman" w:hAnsi="Times New Roman" w:cs="Times New Roman"/>
          <w:sz w:val="18"/>
          <w:szCs w:val="18"/>
        </w:rPr>
        <w:t>odczas robót rozbiórkowych należy bezwzgl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>ę</w:t>
      </w:r>
      <w:r w:rsidR="002E35C2" w:rsidRPr="0007332E">
        <w:rPr>
          <w:rFonts w:ascii="Times New Roman" w:hAnsi="Times New Roman" w:cs="Times New Roman"/>
          <w:sz w:val="18"/>
          <w:szCs w:val="18"/>
        </w:rPr>
        <w:t>dnie stosowa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="002E35C2" w:rsidRPr="0007332E">
        <w:rPr>
          <w:rFonts w:ascii="Times New Roman" w:hAnsi="Times New Roman" w:cs="Times New Roman"/>
          <w:sz w:val="18"/>
          <w:szCs w:val="18"/>
        </w:rPr>
        <w:t>si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>ę</w:t>
      </w:r>
      <w:r w:rsidR="002E35C2" w:rsidRPr="0007332E">
        <w:rPr>
          <w:rFonts w:ascii="Times New Roman" w:hAnsi="Times New Roman" w:cs="Times New Roman"/>
          <w:sz w:val="18"/>
          <w:szCs w:val="18"/>
        </w:rPr>
        <w:t xml:space="preserve"> do przepisów rozporz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>ą</w:t>
      </w:r>
      <w:r w:rsidR="002E35C2" w:rsidRPr="0007332E">
        <w:rPr>
          <w:rFonts w:ascii="Times New Roman" w:hAnsi="Times New Roman" w:cs="Times New Roman"/>
          <w:sz w:val="18"/>
          <w:szCs w:val="18"/>
        </w:rPr>
        <w:t>dzenia Ministra Infrastruktury z dnia 6 lutego 2003 r. w sprawie bezpiecze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>ń</w:t>
      </w:r>
      <w:r w:rsidR="002E35C2" w:rsidRPr="0007332E">
        <w:rPr>
          <w:rFonts w:ascii="Times New Roman" w:hAnsi="Times New Roman" w:cs="Times New Roman"/>
          <w:sz w:val="18"/>
          <w:szCs w:val="18"/>
        </w:rPr>
        <w:t>stwa i</w:t>
      </w:r>
      <w:r w:rsidR="00FF2E29" w:rsidRPr="0007332E">
        <w:rPr>
          <w:rFonts w:ascii="Times New Roman" w:hAnsi="Times New Roman" w:cs="Times New Roman"/>
          <w:sz w:val="18"/>
          <w:szCs w:val="18"/>
        </w:rPr>
        <w:t xml:space="preserve"> </w:t>
      </w:r>
      <w:r w:rsidR="002E35C2" w:rsidRPr="0007332E">
        <w:rPr>
          <w:rFonts w:ascii="Times New Roman" w:hAnsi="Times New Roman" w:cs="Times New Roman"/>
          <w:sz w:val="18"/>
          <w:szCs w:val="18"/>
        </w:rPr>
        <w:t>higieny pracy podczas wykonywania robót budo</w:t>
      </w:r>
      <w:r w:rsidR="00497E69" w:rsidRPr="0007332E">
        <w:rPr>
          <w:rFonts w:ascii="Times New Roman" w:hAnsi="Times New Roman" w:cs="Times New Roman"/>
          <w:sz w:val="18"/>
          <w:szCs w:val="18"/>
        </w:rPr>
        <w:t>wlanych (</w:t>
      </w:r>
      <w:proofErr w:type="spellStart"/>
      <w:r w:rsidR="00497E69" w:rsidRPr="0007332E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="00497E69" w:rsidRPr="0007332E">
        <w:rPr>
          <w:rFonts w:ascii="Times New Roman" w:hAnsi="Times New Roman" w:cs="Times New Roman"/>
          <w:sz w:val="18"/>
          <w:szCs w:val="18"/>
        </w:rPr>
        <w:t>. Nr 47, poz. 401);</w:t>
      </w:r>
    </w:p>
    <w:p w:rsidR="00BA156C" w:rsidRPr="0007332E" w:rsidRDefault="006D360F" w:rsidP="00BA156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t</w:t>
      </w:r>
      <w:r w:rsidR="002E35C2" w:rsidRPr="0007332E">
        <w:rPr>
          <w:rFonts w:ascii="Times New Roman" w:hAnsi="Times New Roman" w:cs="Times New Roman"/>
          <w:sz w:val="18"/>
          <w:szCs w:val="18"/>
        </w:rPr>
        <w:t>eren rozbiórki nale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>ż</w:t>
      </w:r>
      <w:r w:rsidR="002E35C2" w:rsidRPr="0007332E">
        <w:rPr>
          <w:rFonts w:ascii="Times New Roman" w:hAnsi="Times New Roman" w:cs="Times New Roman"/>
          <w:sz w:val="18"/>
          <w:szCs w:val="18"/>
        </w:rPr>
        <w:t>y ogrodzi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>ć</w:t>
      </w:r>
      <w:r w:rsidR="002E35C2" w:rsidRPr="0007332E">
        <w:rPr>
          <w:rFonts w:ascii="Times New Roman" w:hAnsi="Times New Roman" w:cs="Times New Roman"/>
          <w:sz w:val="18"/>
          <w:szCs w:val="18"/>
        </w:rPr>
        <w:t>. Wykona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="002E35C2" w:rsidRPr="0007332E">
        <w:rPr>
          <w:rFonts w:ascii="Times New Roman" w:hAnsi="Times New Roman" w:cs="Times New Roman"/>
          <w:sz w:val="18"/>
          <w:szCs w:val="18"/>
        </w:rPr>
        <w:t>należy niezb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>ę</w:t>
      </w:r>
      <w:r w:rsidR="002E35C2" w:rsidRPr="0007332E">
        <w:rPr>
          <w:rFonts w:ascii="Times New Roman" w:hAnsi="Times New Roman" w:cs="Times New Roman"/>
          <w:sz w:val="18"/>
          <w:szCs w:val="18"/>
        </w:rPr>
        <w:t>dne zabezpieczenia i oznakowania, wyznaczy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="002E35C2" w:rsidRPr="0007332E">
        <w:rPr>
          <w:rFonts w:ascii="Times New Roman" w:hAnsi="Times New Roman" w:cs="Times New Roman"/>
          <w:sz w:val="18"/>
          <w:szCs w:val="18"/>
        </w:rPr>
        <w:t>pas terenu do 2 m od budynku z zakazem przebywania. Pracownicy powinni by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="002E35C2" w:rsidRPr="0007332E">
        <w:rPr>
          <w:rFonts w:ascii="Times New Roman" w:hAnsi="Times New Roman" w:cs="Times New Roman"/>
          <w:sz w:val="18"/>
          <w:szCs w:val="18"/>
        </w:rPr>
        <w:t>zaopatrzeni w komplet potrzebnych narz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>ę</w:t>
      </w:r>
      <w:r w:rsidR="002E35C2" w:rsidRPr="0007332E">
        <w:rPr>
          <w:rFonts w:ascii="Times New Roman" w:hAnsi="Times New Roman" w:cs="Times New Roman"/>
          <w:sz w:val="18"/>
          <w:szCs w:val="18"/>
        </w:rPr>
        <w:t>dzi oraz odzież robocz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>ą</w:t>
      </w:r>
      <w:r w:rsidR="002E35C2" w:rsidRPr="0007332E">
        <w:rPr>
          <w:rFonts w:ascii="Times New Roman" w:hAnsi="Times New Roman" w:cs="Times New Roman"/>
          <w:sz w:val="18"/>
          <w:szCs w:val="18"/>
        </w:rPr>
        <w:t>, hełmy, okulary, r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>ę</w:t>
      </w:r>
      <w:r w:rsidR="002E35C2" w:rsidRPr="0007332E">
        <w:rPr>
          <w:rFonts w:ascii="Times New Roman" w:hAnsi="Times New Roman" w:cs="Times New Roman"/>
          <w:sz w:val="18"/>
          <w:szCs w:val="18"/>
        </w:rPr>
        <w:t>kawice i obuwie ochronne.</w:t>
      </w:r>
    </w:p>
    <w:p w:rsidR="002E35C2" w:rsidRPr="0007332E" w:rsidRDefault="002E35C2" w:rsidP="002C1ED2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7332E">
        <w:rPr>
          <w:rFonts w:ascii="Times New Roman" w:hAnsi="Times New Roman" w:cs="Times New Roman"/>
          <w:sz w:val="18"/>
          <w:szCs w:val="18"/>
          <w:u w:val="single"/>
        </w:rPr>
        <w:t>Roboty rozbiórkowe powinny by</w:t>
      </w:r>
      <w:r w:rsidRPr="0007332E">
        <w:rPr>
          <w:rFonts w:ascii="Times New Roman" w:eastAsia="TimesNewRoman" w:hAnsi="Times New Roman" w:cs="Times New Roman"/>
          <w:sz w:val="18"/>
          <w:szCs w:val="18"/>
          <w:u w:val="single"/>
        </w:rPr>
        <w:t xml:space="preserve">ć </w:t>
      </w:r>
      <w:r w:rsidRPr="0007332E">
        <w:rPr>
          <w:rFonts w:ascii="Times New Roman" w:hAnsi="Times New Roman" w:cs="Times New Roman"/>
          <w:sz w:val="18"/>
          <w:szCs w:val="18"/>
          <w:u w:val="single"/>
        </w:rPr>
        <w:t>wykonywane ze szczególnym uwzgl</w:t>
      </w:r>
      <w:r w:rsidRPr="0007332E">
        <w:rPr>
          <w:rFonts w:ascii="Times New Roman" w:eastAsia="TimesNewRoman" w:hAnsi="Times New Roman" w:cs="Times New Roman"/>
          <w:sz w:val="18"/>
          <w:szCs w:val="18"/>
          <w:u w:val="single"/>
        </w:rPr>
        <w:t>ę</w:t>
      </w:r>
      <w:r w:rsidRPr="0007332E">
        <w:rPr>
          <w:rFonts w:ascii="Times New Roman" w:hAnsi="Times New Roman" w:cs="Times New Roman"/>
          <w:sz w:val="18"/>
          <w:szCs w:val="18"/>
          <w:u w:val="single"/>
        </w:rPr>
        <w:t>dnieniem nast</w:t>
      </w:r>
      <w:r w:rsidRPr="0007332E">
        <w:rPr>
          <w:rFonts w:ascii="Times New Roman" w:eastAsia="TimesNewRoman" w:hAnsi="Times New Roman" w:cs="Times New Roman"/>
          <w:sz w:val="18"/>
          <w:szCs w:val="18"/>
          <w:u w:val="single"/>
        </w:rPr>
        <w:t>ę</w:t>
      </w:r>
      <w:r w:rsidRPr="0007332E">
        <w:rPr>
          <w:rFonts w:ascii="Times New Roman" w:hAnsi="Times New Roman" w:cs="Times New Roman"/>
          <w:sz w:val="18"/>
          <w:szCs w:val="18"/>
          <w:u w:val="single"/>
        </w:rPr>
        <w:t>puj</w:t>
      </w:r>
      <w:r w:rsidRPr="0007332E">
        <w:rPr>
          <w:rFonts w:ascii="Times New Roman" w:eastAsia="TimesNewRoman" w:hAnsi="Times New Roman" w:cs="Times New Roman"/>
          <w:sz w:val="18"/>
          <w:szCs w:val="18"/>
          <w:u w:val="single"/>
        </w:rPr>
        <w:t>ą</w:t>
      </w:r>
      <w:r w:rsidRPr="0007332E">
        <w:rPr>
          <w:rFonts w:ascii="Times New Roman" w:hAnsi="Times New Roman" w:cs="Times New Roman"/>
          <w:sz w:val="18"/>
          <w:szCs w:val="18"/>
          <w:u w:val="single"/>
        </w:rPr>
        <w:t>cych zasad:</w:t>
      </w:r>
    </w:p>
    <w:p w:rsidR="002E35C2" w:rsidRPr="0007332E" w:rsidRDefault="006D360F" w:rsidP="00BA15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t</w:t>
      </w:r>
      <w:r w:rsidR="002E35C2" w:rsidRPr="0007332E">
        <w:rPr>
          <w:rFonts w:ascii="Times New Roman" w:hAnsi="Times New Roman" w:cs="Times New Roman"/>
          <w:sz w:val="18"/>
          <w:szCs w:val="18"/>
        </w:rPr>
        <w:t>eren, na którym prowadzone s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 xml:space="preserve">ą </w:t>
      </w:r>
      <w:r w:rsidR="002E35C2" w:rsidRPr="0007332E">
        <w:rPr>
          <w:rFonts w:ascii="Times New Roman" w:hAnsi="Times New Roman" w:cs="Times New Roman"/>
          <w:sz w:val="18"/>
          <w:szCs w:val="18"/>
        </w:rPr>
        <w:t>roboty rozbiórkowe obiektu budowlanego,</w:t>
      </w:r>
      <w:r w:rsidR="009B7DC1" w:rsidRPr="0007332E">
        <w:rPr>
          <w:rFonts w:ascii="Times New Roman" w:hAnsi="Times New Roman" w:cs="Times New Roman"/>
          <w:sz w:val="18"/>
          <w:szCs w:val="18"/>
        </w:rPr>
        <w:t xml:space="preserve"> </w:t>
      </w:r>
      <w:r w:rsidR="002E35C2" w:rsidRPr="0007332E">
        <w:rPr>
          <w:rFonts w:ascii="Times New Roman" w:hAnsi="Times New Roman" w:cs="Times New Roman"/>
          <w:sz w:val="18"/>
          <w:szCs w:val="18"/>
        </w:rPr>
        <w:t>nale</w:t>
      </w:r>
      <w:r w:rsidR="009B7DC1" w:rsidRPr="0007332E">
        <w:rPr>
          <w:rFonts w:ascii="Times New Roman" w:eastAsia="TimesNewRoman" w:hAnsi="Times New Roman" w:cs="Times New Roman"/>
          <w:sz w:val="18"/>
          <w:szCs w:val="18"/>
        </w:rPr>
        <w:t>ż</w:t>
      </w:r>
      <w:r w:rsidR="002E35C2" w:rsidRPr="0007332E">
        <w:rPr>
          <w:rFonts w:ascii="Times New Roman" w:hAnsi="Times New Roman" w:cs="Times New Roman"/>
          <w:sz w:val="18"/>
          <w:szCs w:val="18"/>
        </w:rPr>
        <w:t>y ogrodzi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="002E35C2" w:rsidRPr="0007332E">
        <w:rPr>
          <w:rFonts w:ascii="Times New Roman" w:hAnsi="Times New Roman" w:cs="Times New Roman"/>
          <w:sz w:val="18"/>
          <w:szCs w:val="18"/>
        </w:rPr>
        <w:t>i oznakowa</w:t>
      </w:r>
      <w:r w:rsidR="002E35C2" w:rsidRPr="0007332E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="00BA156C" w:rsidRPr="0007332E">
        <w:rPr>
          <w:rFonts w:ascii="Times New Roman" w:hAnsi="Times New Roman" w:cs="Times New Roman"/>
          <w:sz w:val="18"/>
          <w:szCs w:val="18"/>
        </w:rPr>
        <w:t>tablicami ostrzegawczymi;</w:t>
      </w:r>
    </w:p>
    <w:p w:rsidR="009B7DC1" w:rsidRPr="0007332E" w:rsidRDefault="006D360F" w:rsidP="00BA15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r</w:t>
      </w:r>
      <w:r w:rsidR="009B7DC1" w:rsidRPr="0007332E">
        <w:rPr>
          <w:rFonts w:ascii="Times New Roman" w:hAnsi="Times New Roman" w:cs="Times New Roman"/>
          <w:sz w:val="18"/>
          <w:szCs w:val="18"/>
        </w:rPr>
        <w:t>ozbiórka ścian działowych i ścian konstrukcyjnych wykon</w:t>
      </w:r>
      <w:bookmarkStart w:id="0" w:name="_GoBack"/>
      <w:bookmarkEnd w:id="0"/>
      <w:r w:rsidR="009B7DC1" w:rsidRPr="0007332E">
        <w:rPr>
          <w:rFonts w:ascii="Times New Roman" w:hAnsi="Times New Roman" w:cs="Times New Roman"/>
          <w:sz w:val="18"/>
          <w:szCs w:val="18"/>
        </w:rPr>
        <w:t>ywana być może jedyn</w:t>
      </w:r>
      <w:r w:rsidR="00BA156C" w:rsidRPr="0007332E">
        <w:rPr>
          <w:rFonts w:ascii="Times New Roman" w:hAnsi="Times New Roman" w:cs="Times New Roman"/>
          <w:sz w:val="18"/>
          <w:szCs w:val="18"/>
        </w:rPr>
        <w:t>ie po rozebraniu stropu budynku;</w:t>
      </w:r>
    </w:p>
    <w:p w:rsidR="009B7DC1" w:rsidRPr="0007332E" w:rsidRDefault="006D360F" w:rsidP="00BA15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z</w:t>
      </w:r>
      <w:r w:rsidR="009B7DC1" w:rsidRPr="0007332E">
        <w:rPr>
          <w:rFonts w:ascii="Times New Roman" w:hAnsi="Times New Roman" w:cs="Times New Roman"/>
          <w:sz w:val="18"/>
          <w:szCs w:val="18"/>
        </w:rPr>
        <w:t>abrania się prowadzenia robót rozbiórkowych jeżeli zachodzi możliwość przewrócenia części konstrukcji obiektu przez wiatr. Roboty należy wstrzymać gdy pr</w:t>
      </w:r>
      <w:r w:rsidR="009B7DC1" w:rsidRPr="0007332E">
        <w:rPr>
          <w:rFonts w:ascii="Times New Roman" w:eastAsia="TimesNewRoman" w:hAnsi="Times New Roman" w:cs="Times New Roman"/>
          <w:sz w:val="18"/>
          <w:szCs w:val="18"/>
        </w:rPr>
        <w:t>ę</w:t>
      </w:r>
      <w:r w:rsidR="009B7DC1" w:rsidRPr="0007332E">
        <w:rPr>
          <w:rFonts w:ascii="Times New Roman" w:hAnsi="Times New Roman" w:cs="Times New Roman"/>
          <w:sz w:val="18"/>
          <w:szCs w:val="18"/>
        </w:rPr>
        <w:t>dko</w:t>
      </w:r>
      <w:r w:rsidR="009B7DC1" w:rsidRPr="0007332E">
        <w:rPr>
          <w:rFonts w:ascii="Times New Roman" w:eastAsia="TimesNewRoman" w:hAnsi="Times New Roman" w:cs="Times New Roman"/>
          <w:sz w:val="18"/>
          <w:szCs w:val="18"/>
        </w:rPr>
        <w:t xml:space="preserve">ść </w:t>
      </w:r>
      <w:r w:rsidR="00BA156C" w:rsidRPr="0007332E">
        <w:rPr>
          <w:rFonts w:ascii="Times New Roman" w:hAnsi="Times New Roman" w:cs="Times New Roman"/>
          <w:sz w:val="18"/>
          <w:szCs w:val="18"/>
        </w:rPr>
        <w:t>wiatru przekracza 10 m/s;</w:t>
      </w:r>
    </w:p>
    <w:p w:rsidR="009B7DC1" w:rsidRPr="0007332E" w:rsidRDefault="006D360F" w:rsidP="00BA15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p</w:t>
      </w:r>
      <w:r w:rsidR="009B7DC1" w:rsidRPr="0007332E">
        <w:rPr>
          <w:rFonts w:ascii="Times New Roman" w:hAnsi="Times New Roman" w:cs="Times New Roman"/>
          <w:sz w:val="18"/>
          <w:szCs w:val="18"/>
        </w:rPr>
        <w:t xml:space="preserve">rzewracanie </w:t>
      </w:r>
      <w:r w:rsidR="009B7DC1" w:rsidRPr="0007332E">
        <w:rPr>
          <w:rFonts w:ascii="Times New Roman" w:eastAsia="TimesNewRoman" w:hAnsi="Times New Roman" w:cs="Times New Roman"/>
          <w:sz w:val="18"/>
          <w:szCs w:val="18"/>
        </w:rPr>
        <w:t>ś</w:t>
      </w:r>
      <w:r w:rsidR="009B7DC1" w:rsidRPr="0007332E">
        <w:rPr>
          <w:rFonts w:ascii="Times New Roman" w:hAnsi="Times New Roman" w:cs="Times New Roman"/>
          <w:sz w:val="18"/>
          <w:szCs w:val="18"/>
        </w:rPr>
        <w:t>cian lub innych cz</w:t>
      </w:r>
      <w:r w:rsidR="009B7DC1" w:rsidRPr="0007332E">
        <w:rPr>
          <w:rFonts w:ascii="Times New Roman" w:eastAsia="TimesNewRoman" w:hAnsi="Times New Roman" w:cs="Times New Roman"/>
          <w:sz w:val="18"/>
          <w:szCs w:val="18"/>
        </w:rPr>
        <w:t>ęś</w:t>
      </w:r>
      <w:r w:rsidR="009B7DC1" w:rsidRPr="0007332E">
        <w:rPr>
          <w:rFonts w:ascii="Times New Roman" w:hAnsi="Times New Roman" w:cs="Times New Roman"/>
          <w:sz w:val="18"/>
          <w:szCs w:val="18"/>
        </w:rPr>
        <w:t>ci obiektu przez podkopywan</w:t>
      </w:r>
      <w:r w:rsidR="00BA156C" w:rsidRPr="0007332E">
        <w:rPr>
          <w:rFonts w:ascii="Times New Roman" w:hAnsi="Times New Roman" w:cs="Times New Roman"/>
          <w:sz w:val="18"/>
          <w:szCs w:val="18"/>
        </w:rPr>
        <w:t>ie i podcinanie jest zabronione;</w:t>
      </w:r>
    </w:p>
    <w:p w:rsidR="009B7DC1" w:rsidRPr="0007332E" w:rsidRDefault="006D360F" w:rsidP="00BA15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w</w:t>
      </w:r>
      <w:r w:rsidR="009B7DC1" w:rsidRPr="0007332E">
        <w:rPr>
          <w:rFonts w:ascii="Times New Roman" w:hAnsi="Times New Roman" w:cs="Times New Roman"/>
          <w:sz w:val="18"/>
          <w:szCs w:val="18"/>
        </w:rPr>
        <w:t xml:space="preserve"> czasie wykonywania robót rozbiórkowych sposobem przewracania za pomoc</w:t>
      </w:r>
      <w:r w:rsidR="009B7DC1" w:rsidRPr="0007332E">
        <w:rPr>
          <w:rFonts w:ascii="Times New Roman" w:eastAsia="TimesNewRoman" w:hAnsi="Times New Roman" w:cs="Times New Roman"/>
          <w:sz w:val="18"/>
          <w:szCs w:val="18"/>
        </w:rPr>
        <w:t xml:space="preserve">ą </w:t>
      </w:r>
      <w:r w:rsidR="009B7DC1" w:rsidRPr="0007332E">
        <w:rPr>
          <w:rFonts w:ascii="Times New Roman" w:hAnsi="Times New Roman" w:cs="Times New Roman"/>
          <w:sz w:val="18"/>
          <w:szCs w:val="18"/>
        </w:rPr>
        <w:t>lin, długo</w:t>
      </w:r>
      <w:r w:rsidR="009B7DC1" w:rsidRPr="0007332E">
        <w:rPr>
          <w:rFonts w:ascii="Times New Roman" w:eastAsia="TimesNewRoman" w:hAnsi="Times New Roman" w:cs="Times New Roman"/>
          <w:sz w:val="18"/>
          <w:szCs w:val="18"/>
        </w:rPr>
        <w:t xml:space="preserve">ść </w:t>
      </w:r>
      <w:r w:rsidR="009B7DC1" w:rsidRPr="0007332E">
        <w:rPr>
          <w:rFonts w:ascii="Times New Roman" w:hAnsi="Times New Roman" w:cs="Times New Roman"/>
          <w:sz w:val="18"/>
          <w:szCs w:val="18"/>
        </w:rPr>
        <w:t>umocowanych lin powinna by</w:t>
      </w:r>
      <w:r w:rsidR="009B7DC1" w:rsidRPr="0007332E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="009B7DC1" w:rsidRPr="0007332E">
        <w:rPr>
          <w:rFonts w:ascii="Times New Roman" w:hAnsi="Times New Roman" w:cs="Times New Roman"/>
          <w:sz w:val="18"/>
          <w:szCs w:val="18"/>
        </w:rPr>
        <w:t>trzykrotnie wi</w:t>
      </w:r>
      <w:r w:rsidR="009B7DC1" w:rsidRPr="0007332E">
        <w:rPr>
          <w:rFonts w:ascii="Times New Roman" w:eastAsia="TimesNewRoman" w:hAnsi="Times New Roman" w:cs="Times New Roman"/>
          <w:sz w:val="18"/>
          <w:szCs w:val="18"/>
        </w:rPr>
        <w:t>ę</w:t>
      </w:r>
      <w:r w:rsidR="009B7DC1" w:rsidRPr="0007332E">
        <w:rPr>
          <w:rFonts w:ascii="Times New Roman" w:hAnsi="Times New Roman" w:cs="Times New Roman"/>
          <w:sz w:val="18"/>
          <w:szCs w:val="18"/>
        </w:rPr>
        <w:t>ksza od wysoko</w:t>
      </w:r>
      <w:r w:rsidR="009B7DC1" w:rsidRPr="0007332E">
        <w:rPr>
          <w:rFonts w:ascii="Times New Roman" w:eastAsia="TimesNewRoman" w:hAnsi="Times New Roman" w:cs="Times New Roman"/>
          <w:sz w:val="18"/>
          <w:szCs w:val="18"/>
        </w:rPr>
        <w:t>ś</w:t>
      </w:r>
      <w:r w:rsidR="009B7DC1" w:rsidRPr="0007332E">
        <w:rPr>
          <w:rFonts w:ascii="Times New Roman" w:hAnsi="Times New Roman" w:cs="Times New Roman"/>
          <w:sz w:val="18"/>
          <w:szCs w:val="18"/>
        </w:rPr>
        <w:t>ci obiektu, a ich umocowanie powinno by</w:t>
      </w:r>
      <w:r w:rsidR="009B7DC1" w:rsidRPr="0007332E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="00BA156C" w:rsidRPr="0007332E">
        <w:rPr>
          <w:rFonts w:ascii="Times New Roman" w:hAnsi="Times New Roman" w:cs="Times New Roman"/>
          <w:sz w:val="18"/>
          <w:szCs w:val="18"/>
        </w:rPr>
        <w:t>niezawodne;</w:t>
      </w:r>
    </w:p>
    <w:p w:rsidR="00267014" w:rsidRPr="0007332E" w:rsidRDefault="006D360F" w:rsidP="00BA15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d</w:t>
      </w:r>
      <w:r w:rsidR="009B7DC1" w:rsidRPr="0007332E">
        <w:rPr>
          <w:rFonts w:ascii="Times New Roman" w:hAnsi="Times New Roman" w:cs="Times New Roman"/>
          <w:sz w:val="18"/>
          <w:szCs w:val="18"/>
        </w:rPr>
        <w:t>opuszcza si</w:t>
      </w:r>
      <w:r w:rsidR="009B7DC1" w:rsidRPr="0007332E">
        <w:rPr>
          <w:rFonts w:ascii="Times New Roman" w:eastAsia="TimesNewRoman" w:hAnsi="Times New Roman" w:cs="Times New Roman"/>
          <w:sz w:val="18"/>
          <w:szCs w:val="18"/>
        </w:rPr>
        <w:t xml:space="preserve">ę </w:t>
      </w:r>
      <w:r w:rsidR="009B7DC1" w:rsidRPr="0007332E">
        <w:rPr>
          <w:rFonts w:ascii="Times New Roman" w:hAnsi="Times New Roman" w:cs="Times New Roman"/>
          <w:sz w:val="18"/>
          <w:szCs w:val="18"/>
        </w:rPr>
        <w:t>rozbiórk</w:t>
      </w:r>
      <w:r w:rsidR="009B7DC1" w:rsidRPr="0007332E">
        <w:rPr>
          <w:rFonts w:ascii="Times New Roman" w:eastAsia="TimesNewRoman" w:hAnsi="Times New Roman" w:cs="Times New Roman"/>
          <w:sz w:val="18"/>
          <w:szCs w:val="18"/>
        </w:rPr>
        <w:t>ę ś</w:t>
      </w:r>
      <w:r w:rsidR="009B7DC1" w:rsidRPr="0007332E">
        <w:rPr>
          <w:rFonts w:ascii="Times New Roman" w:hAnsi="Times New Roman" w:cs="Times New Roman"/>
          <w:sz w:val="18"/>
          <w:szCs w:val="18"/>
        </w:rPr>
        <w:t xml:space="preserve">cian budynku, fundamentów oraz </w:t>
      </w:r>
      <w:r w:rsidR="00497E69" w:rsidRPr="0007332E">
        <w:rPr>
          <w:rFonts w:ascii="Times New Roman" w:hAnsi="Times New Roman" w:cs="Times New Roman"/>
          <w:sz w:val="18"/>
          <w:szCs w:val="18"/>
        </w:rPr>
        <w:t>stropów</w:t>
      </w:r>
      <w:r w:rsidR="009B7DC1" w:rsidRPr="0007332E">
        <w:rPr>
          <w:rFonts w:ascii="Times New Roman" w:hAnsi="Times New Roman" w:cs="Times New Roman"/>
          <w:sz w:val="18"/>
          <w:szCs w:val="18"/>
        </w:rPr>
        <w:t xml:space="preserve"> przy pomocy sprz</w:t>
      </w:r>
      <w:r w:rsidR="009B7DC1" w:rsidRPr="0007332E">
        <w:rPr>
          <w:rFonts w:ascii="Times New Roman" w:eastAsia="TimesNewRoman" w:hAnsi="Times New Roman" w:cs="Times New Roman"/>
          <w:sz w:val="18"/>
          <w:szCs w:val="18"/>
        </w:rPr>
        <w:t>ę</w:t>
      </w:r>
      <w:r w:rsidR="009B7DC1" w:rsidRPr="0007332E">
        <w:rPr>
          <w:rFonts w:ascii="Times New Roman" w:hAnsi="Times New Roman" w:cs="Times New Roman"/>
          <w:sz w:val="18"/>
          <w:szCs w:val="18"/>
        </w:rPr>
        <w:t xml:space="preserve">tu mechanicznego, w tym </w:t>
      </w:r>
      <w:r w:rsidR="00BA156C" w:rsidRPr="0007332E">
        <w:rPr>
          <w:rFonts w:ascii="Times New Roman" w:hAnsi="Times New Roman" w:cs="Times New Roman"/>
          <w:sz w:val="18"/>
          <w:szCs w:val="18"/>
        </w:rPr>
        <w:t>koparek i młotów pneumatycznych;</w:t>
      </w:r>
    </w:p>
    <w:p w:rsidR="00267014" w:rsidRPr="0007332E" w:rsidRDefault="006D360F" w:rsidP="00BA15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d</w:t>
      </w:r>
      <w:r w:rsidR="009B7DC1" w:rsidRPr="0007332E">
        <w:rPr>
          <w:rFonts w:ascii="Times New Roman" w:hAnsi="Times New Roman" w:cs="Times New Roman"/>
          <w:sz w:val="18"/>
          <w:szCs w:val="18"/>
        </w:rPr>
        <w:t>o usuwania gruzu w czasie robót rozbiórkowych należy stosowa</w:t>
      </w:r>
      <w:r w:rsidR="00BA156C" w:rsidRPr="0007332E">
        <w:rPr>
          <w:rFonts w:ascii="Times New Roman" w:eastAsia="TimesNewRoman" w:hAnsi="Times New Roman" w:cs="Times New Roman"/>
          <w:sz w:val="18"/>
          <w:szCs w:val="18"/>
        </w:rPr>
        <w:t xml:space="preserve">ć bloczki, </w:t>
      </w:r>
      <w:r w:rsidR="009B7DC1" w:rsidRPr="0007332E">
        <w:rPr>
          <w:rFonts w:ascii="Times New Roman" w:eastAsia="TimesNewRoman" w:hAnsi="Times New Roman" w:cs="Times New Roman"/>
          <w:sz w:val="18"/>
          <w:szCs w:val="18"/>
        </w:rPr>
        <w:t>ładowarki</w:t>
      </w:r>
      <w:r w:rsidR="00BA156C" w:rsidRPr="0007332E">
        <w:rPr>
          <w:rFonts w:ascii="Times New Roman" w:eastAsia="TimesNewRoman" w:hAnsi="Times New Roman" w:cs="Times New Roman"/>
          <w:sz w:val="18"/>
          <w:szCs w:val="18"/>
        </w:rPr>
        <w:t xml:space="preserve"> sprzęt mechaniczny przeznaczony do typu robót</w:t>
      </w:r>
      <w:r w:rsidR="009B7DC1" w:rsidRPr="0007332E">
        <w:rPr>
          <w:rFonts w:ascii="Times New Roman" w:eastAsia="TimesNewRoman" w:hAnsi="Times New Roman" w:cs="Times New Roman"/>
          <w:sz w:val="18"/>
          <w:szCs w:val="18"/>
        </w:rPr>
        <w:t xml:space="preserve"> mające zabezp</w:t>
      </w:r>
      <w:r w:rsidR="00BA156C" w:rsidRPr="0007332E">
        <w:rPr>
          <w:rFonts w:ascii="Times New Roman" w:eastAsia="TimesNewRoman" w:hAnsi="Times New Roman" w:cs="Times New Roman"/>
          <w:sz w:val="18"/>
          <w:szCs w:val="18"/>
        </w:rPr>
        <w:t>ieczenie przed wypadaniem gruzu;</w:t>
      </w:r>
    </w:p>
    <w:p w:rsidR="006516D2" w:rsidRPr="0007332E" w:rsidRDefault="006D360F" w:rsidP="006D36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j</w:t>
      </w:r>
      <w:r w:rsidR="006516D2" w:rsidRPr="0007332E">
        <w:rPr>
          <w:rFonts w:ascii="Times New Roman" w:hAnsi="Times New Roman" w:cs="Times New Roman"/>
          <w:sz w:val="18"/>
          <w:szCs w:val="18"/>
        </w:rPr>
        <w:t>akikolwiek sprzęt, maszyny, urządzenia i narzędzia nie gwarantujące zachowania wymagań jakościowych zostaną przez inspektora nadzoru zdyskwalifikowane i nie dopuszczone do robót</w:t>
      </w:r>
      <w:r w:rsidRPr="0007332E">
        <w:rPr>
          <w:rFonts w:ascii="Times New Roman" w:hAnsi="Times New Roman" w:cs="Times New Roman"/>
          <w:sz w:val="18"/>
          <w:szCs w:val="18"/>
        </w:rPr>
        <w:t>;</w:t>
      </w:r>
    </w:p>
    <w:p w:rsidR="006516D2" w:rsidRPr="0007332E" w:rsidRDefault="006D360F" w:rsidP="006D36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r</w:t>
      </w:r>
      <w:r w:rsidR="006516D2" w:rsidRPr="0007332E">
        <w:rPr>
          <w:rFonts w:ascii="Times New Roman" w:hAnsi="Times New Roman" w:cs="Times New Roman"/>
          <w:sz w:val="18"/>
          <w:szCs w:val="18"/>
        </w:rPr>
        <w:t>oboty rozbiórkowe pozostałych elementów należy przeprowadzić z użyciem sprzętu z zachowaniem właściwych dla danego rodzaju robót warunków bezpieczeństwa i higieny pracy</w:t>
      </w:r>
      <w:r w:rsidRPr="0007332E">
        <w:rPr>
          <w:rFonts w:ascii="Times New Roman" w:hAnsi="Times New Roman" w:cs="Times New Roman"/>
          <w:sz w:val="18"/>
          <w:szCs w:val="18"/>
        </w:rPr>
        <w:t>;</w:t>
      </w:r>
    </w:p>
    <w:p w:rsidR="006516D2" w:rsidRPr="0007332E" w:rsidRDefault="006D360F" w:rsidP="006D36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s</w:t>
      </w:r>
      <w:r w:rsidR="006516D2" w:rsidRPr="0007332E">
        <w:rPr>
          <w:rFonts w:ascii="Times New Roman" w:hAnsi="Times New Roman" w:cs="Times New Roman"/>
          <w:sz w:val="18"/>
          <w:szCs w:val="18"/>
        </w:rPr>
        <w:t>przęt do robót rozbiórkowych, np.:</w:t>
      </w:r>
    </w:p>
    <w:p w:rsidR="00FF2327" w:rsidRPr="0007332E" w:rsidRDefault="00FF2327" w:rsidP="006D360F">
      <w:pPr>
        <w:numPr>
          <w:ilvl w:val="3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narzędzia pneumatyczne, przecinaki pneumatyczne, palniki;</w:t>
      </w:r>
    </w:p>
    <w:p w:rsidR="006516D2" w:rsidRPr="0007332E" w:rsidRDefault="00FF2327" w:rsidP="006D360F">
      <w:pPr>
        <w:numPr>
          <w:ilvl w:val="3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m</w:t>
      </w:r>
      <w:r w:rsidR="006516D2" w:rsidRPr="0007332E">
        <w:rPr>
          <w:rFonts w:ascii="Times New Roman" w:hAnsi="Times New Roman" w:cs="Times New Roman"/>
          <w:sz w:val="18"/>
          <w:szCs w:val="18"/>
        </w:rPr>
        <w:t>łotki, przecinaki, piły</w:t>
      </w:r>
      <w:r w:rsidRPr="0007332E">
        <w:rPr>
          <w:rFonts w:ascii="Times New Roman" w:hAnsi="Times New Roman" w:cs="Times New Roman"/>
          <w:sz w:val="18"/>
          <w:szCs w:val="18"/>
        </w:rPr>
        <w:t>;</w:t>
      </w:r>
    </w:p>
    <w:p w:rsidR="006516D2" w:rsidRPr="0007332E" w:rsidRDefault="00FF2327" w:rsidP="006D360F">
      <w:pPr>
        <w:numPr>
          <w:ilvl w:val="3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t</w:t>
      </w:r>
      <w:r w:rsidR="006516D2" w:rsidRPr="0007332E">
        <w:rPr>
          <w:rFonts w:ascii="Times New Roman" w:hAnsi="Times New Roman" w:cs="Times New Roman"/>
          <w:sz w:val="18"/>
          <w:szCs w:val="18"/>
        </w:rPr>
        <w:t>aczki, liny</w:t>
      </w:r>
      <w:r w:rsidRPr="0007332E">
        <w:rPr>
          <w:rFonts w:ascii="Times New Roman" w:hAnsi="Times New Roman" w:cs="Times New Roman"/>
          <w:sz w:val="18"/>
          <w:szCs w:val="18"/>
        </w:rPr>
        <w:t>;</w:t>
      </w:r>
    </w:p>
    <w:p w:rsidR="00FF2327" w:rsidRPr="0007332E" w:rsidRDefault="00FF2327" w:rsidP="00FF2327">
      <w:pPr>
        <w:numPr>
          <w:ilvl w:val="3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sprzęt ręczny;</w:t>
      </w:r>
    </w:p>
    <w:p w:rsidR="00FF2327" w:rsidRPr="0007332E" w:rsidRDefault="006516D2" w:rsidP="006D360F">
      <w:pPr>
        <w:numPr>
          <w:ilvl w:val="3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 xml:space="preserve">ładowarki, </w:t>
      </w:r>
      <w:r w:rsidR="00FF2327" w:rsidRPr="0007332E">
        <w:rPr>
          <w:rFonts w:ascii="Times New Roman" w:hAnsi="Times New Roman" w:cs="Times New Roman"/>
          <w:sz w:val="18"/>
          <w:szCs w:val="18"/>
        </w:rPr>
        <w:t>koparko - ładowarki, koparki kołowe, koparki gąsiennicowe, spychacze, zagęszczarki mechaniczne, samochody ciężarowe;</w:t>
      </w:r>
    </w:p>
    <w:p w:rsidR="006516D2" w:rsidRPr="0007332E" w:rsidRDefault="006D360F" w:rsidP="006D36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d</w:t>
      </w:r>
      <w:r w:rsidR="006516D2" w:rsidRPr="0007332E">
        <w:rPr>
          <w:rFonts w:ascii="Times New Roman" w:hAnsi="Times New Roman" w:cs="Times New Roman"/>
          <w:sz w:val="18"/>
          <w:szCs w:val="18"/>
        </w:rPr>
        <w:t>o transportu materiałów, sprzętu budo</w:t>
      </w:r>
      <w:r w:rsidR="00FF2327" w:rsidRPr="0007332E">
        <w:rPr>
          <w:rFonts w:ascii="Times New Roman" w:hAnsi="Times New Roman" w:cs="Times New Roman"/>
          <w:sz w:val="18"/>
          <w:szCs w:val="18"/>
        </w:rPr>
        <w:t>wlanego, urządzeń, gruzu, itp. s</w:t>
      </w:r>
      <w:r w:rsidR="006516D2" w:rsidRPr="0007332E">
        <w:rPr>
          <w:rFonts w:ascii="Times New Roman" w:hAnsi="Times New Roman" w:cs="Times New Roman"/>
          <w:sz w:val="18"/>
          <w:szCs w:val="18"/>
        </w:rPr>
        <w:t>tosować następujące sprawne technicznie środki transportu:</w:t>
      </w:r>
    </w:p>
    <w:p w:rsidR="006516D2" w:rsidRPr="0007332E" w:rsidRDefault="006516D2" w:rsidP="006D360F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Samochód dostawczy skrzyniowy</w:t>
      </w:r>
    </w:p>
    <w:p w:rsidR="006516D2" w:rsidRPr="0007332E" w:rsidRDefault="006516D2" w:rsidP="006D360F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Samochód ciężarowy, samowyładowczy</w:t>
      </w:r>
    </w:p>
    <w:p w:rsidR="006516D2" w:rsidRPr="0007332E" w:rsidRDefault="006516D2" w:rsidP="006D360F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Samochód ciężarowy, skrzyniowy</w:t>
      </w:r>
    </w:p>
    <w:p w:rsidR="006516D2" w:rsidRPr="0007332E" w:rsidRDefault="006D360F" w:rsidP="006D360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d</w:t>
      </w:r>
      <w:r w:rsidR="006516D2" w:rsidRPr="0007332E">
        <w:rPr>
          <w:rFonts w:ascii="Times New Roman" w:hAnsi="Times New Roman" w:cs="Times New Roman"/>
          <w:sz w:val="18"/>
          <w:szCs w:val="18"/>
        </w:rPr>
        <w:t>o ruchu po drogach publicznych pojazdy musza spełniać wymagania przepisów ruchu drogowego, tak pod wzg</w:t>
      </w:r>
      <w:r w:rsidRPr="0007332E">
        <w:rPr>
          <w:rFonts w:ascii="Times New Roman" w:hAnsi="Times New Roman" w:cs="Times New Roman"/>
          <w:sz w:val="18"/>
          <w:szCs w:val="18"/>
        </w:rPr>
        <w:t>lędem formalnym jak i rzeczowym;</w:t>
      </w:r>
    </w:p>
    <w:p w:rsidR="006516D2" w:rsidRPr="0007332E" w:rsidRDefault="006D360F" w:rsidP="006D360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color w:val="000000"/>
          <w:sz w:val="18"/>
          <w:szCs w:val="18"/>
        </w:rPr>
        <w:t>d</w:t>
      </w:r>
      <w:r w:rsidR="006516D2" w:rsidRPr="0007332E">
        <w:rPr>
          <w:rFonts w:ascii="Times New Roman" w:hAnsi="Times New Roman" w:cs="Times New Roman"/>
          <w:color w:val="000000"/>
          <w:sz w:val="18"/>
          <w:szCs w:val="18"/>
        </w:rPr>
        <w:t>roga dojazdowa do rozbieranego obiektu jest drogą wewnętrzną uczelni i jest ona dostępna do ruchu po uprzednim zgłoszeniu do Działu Eksploatacji UMCS danych dotyczących środków transportu i przewożonego materiału (rodzaj środka transportu, masa ładunku, nr rejestracyjny pojazdu)</w:t>
      </w:r>
      <w:r w:rsidRPr="0007332E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6516D2" w:rsidRPr="0007332E" w:rsidRDefault="00FF2327" w:rsidP="006D360F">
      <w:pPr>
        <w:pStyle w:val="Akapitzlist"/>
        <w:numPr>
          <w:ilvl w:val="0"/>
          <w:numId w:val="1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W</w:t>
      </w:r>
      <w:r w:rsidR="006516D2" w:rsidRPr="0007332E">
        <w:rPr>
          <w:rFonts w:ascii="Times New Roman" w:hAnsi="Times New Roman" w:cs="Times New Roman"/>
          <w:sz w:val="18"/>
          <w:szCs w:val="18"/>
        </w:rPr>
        <w:t>ykonawca jest zobowiązany do dostosowania się do obowiązujących ograniczeń obciążeń pojazdów podczas transportu materiałów i sprzętu na drogach i placach wewnętrznych uczelni</w:t>
      </w:r>
      <w:r w:rsidRPr="0007332E">
        <w:rPr>
          <w:rFonts w:ascii="Times New Roman" w:hAnsi="Times New Roman" w:cs="Times New Roman"/>
          <w:sz w:val="18"/>
          <w:szCs w:val="18"/>
        </w:rPr>
        <w:t xml:space="preserve"> i drogach publicznych.</w:t>
      </w:r>
    </w:p>
    <w:p w:rsidR="006516D2" w:rsidRPr="0007332E" w:rsidRDefault="006516D2" w:rsidP="002C1ED2">
      <w:pPr>
        <w:pStyle w:val="Akapitzlist"/>
        <w:numPr>
          <w:ilvl w:val="0"/>
          <w:numId w:val="7"/>
        </w:numPr>
        <w:tabs>
          <w:tab w:val="left" w:pos="284"/>
        </w:tabs>
        <w:spacing w:after="120" w:line="240" w:lineRule="auto"/>
        <w:ind w:hanging="72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7332E">
        <w:rPr>
          <w:rFonts w:ascii="Times New Roman" w:hAnsi="Times New Roman" w:cs="Times New Roman"/>
          <w:sz w:val="18"/>
          <w:szCs w:val="18"/>
          <w:u w:val="single"/>
        </w:rPr>
        <w:lastRenderedPageBreak/>
        <w:t>Podstawa płatności</w:t>
      </w:r>
      <w:r w:rsidR="002C1ED2" w:rsidRPr="0007332E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6516D2" w:rsidRPr="0007332E" w:rsidRDefault="006516D2" w:rsidP="002C1ED2">
      <w:pPr>
        <w:tabs>
          <w:tab w:val="left" w:pos="284"/>
        </w:tabs>
        <w:spacing w:after="120" w:line="240" w:lineRule="auto"/>
        <w:ind w:left="721" w:hanging="437"/>
        <w:jc w:val="both"/>
        <w:rPr>
          <w:rFonts w:ascii="Times New Roman" w:hAnsi="Times New Roman" w:cs="Times New Roman"/>
          <w:sz w:val="18"/>
          <w:szCs w:val="18"/>
        </w:rPr>
      </w:pPr>
      <w:r w:rsidRPr="0007332E">
        <w:rPr>
          <w:rFonts w:ascii="Times New Roman" w:hAnsi="Times New Roman" w:cs="Times New Roman"/>
          <w:sz w:val="18"/>
          <w:szCs w:val="18"/>
        </w:rPr>
        <w:t>Podstawą płatności za wykonane roboty jest podpisany protokół odbioru wykonania robót.</w:t>
      </w:r>
    </w:p>
    <w:p w:rsidR="006516D2" w:rsidRPr="0007332E" w:rsidRDefault="006516D2" w:rsidP="002C1ED2">
      <w:pPr>
        <w:pStyle w:val="Akapitzlist"/>
        <w:numPr>
          <w:ilvl w:val="0"/>
          <w:numId w:val="7"/>
        </w:numPr>
        <w:tabs>
          <w:tab w:val="left" w:pos="284"/>
        </w:tabs>
        <w:spacing w:after="120" w:line="240" w:lineRule="auto"/>
        <w:ind w:hanging="72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7332E">
        <w:rPr>
          <w:rFonts w:ascii="Times New Roman" w:hAnsi="Times New Roman" w:cs="Times New Roman"/>
          <w:sz w:val="18"/>
          <w:szCs w:val="18"/>
          <w:u w:val="single"/>
        </w:rPr>
        <w:t>Przepisy związane</w:t>
      </w:r>
      <w:r w:rsidR="002C1ED2" w:rsidRPr="0007332E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AE3636" w:rsidRPr="0007332E" w:rsidRDefault="00AE3636" w:rsidP="00AE3636">
      <w:pPr>
        <w:pStyle w:val="Default"/>
        <w:numPr>
          <w:ilvl w:val="0"/>
          <w:numId w:val="19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18"/>
          <w:szCs w:val="18"/>
        </w:rPr>
      </w:pPr>
      <w:r w:rsidRPr="0007332E">
        <w:rPr>
          <w:sz w:val="18"/>
          <w:szCs w:val="18"/>
        </w:rPr>
        <w:t xml:space="preserve">Ustawa Prawo Budowlane z dnia 7 lipca 1994 roku (Dz. U. z dnia 25 sierpnia 1994 roku Nr 89 poz. 414 ) wraz z późniejszymi zmianami (jednolity tekst Dz. U. z 2003 </w:t>
      </w:r>
      <w:proofErr w:type="spellStart"/>
      <w:r w:rsidRPr="0007332E">
        <w:rPr>
          <w:sz w:val="18"/>
          <w:szCs w:val="18"/>
        </w:rPr>
        <w:t>r.Nr</w:t>
      </w:r>
      <w:proofErr w:type="spellEnd"/>
      <w:r w:rsidRPr="0007332E">
        <w:rPr>
          <w:sz w:val="18"/>
          <w:szCs w:val="18"/>
        </w:rPr>
        <w:t xml:space="preserve">. 207 poz. 2016 wraz z późniejszymi zmianami.) </w:t>
      </w:r>
    </w:p>
    <w:p w:rsidR="006D360F" w:rsidRPr="0007332E" w:rsidRDefault="006D360F" w:rsidP="00AE3636">
      <w:pPr>
        <w:pStyle w:val="Tekstpodstawowy"/>
        <w:numPr>
          <w:ilvl w:val="0"/>
          <w:numId w:val="19"/>
        </w:numPr>
        <w:tabs>
          <w:tab w:val="left" w:pos="284"/>
        </w:tabs>
        <w:suppressAutoHyphens w:val="0"/>
        <w:ind w:left="284" w:hanging="284"/>
        <w:jc w:val="both"/>
        <w:rPr>
          <w:sz w:val="18"/>
          <w:szCs w:val="18"/>
        </w:rPr>
      </w:pPr>
      <w:r w:rsidRPr="0007332E">
        <w:rPr>
          <w:sz w:val="18"/>
          <w:szCs w:val="18"/>
        </w:rPr>
        <w:t xml:space="preserve">Ustawą z dnia 27.04.2001r. o odpadach (Dz. U. z 2013r. poz. 267);  </w:t>
      </w:r>
    </w:p>
    <w:p w:rsidR="00AE3636" w:rsidRPr="0007332E" w:rsidRDefault="00AE3636" w:rsidP="006D360F">
      <w:pPr>
        <w:pStyle w:val="Tekstpodstawowy"/>
        <w:tabs>
          <w:tab w:val="left" w:pos="284"/>
        </w:tabs>
        <w:suppressAutoHyphens w:val="0"/>
        <w:ind w:left="284"/>
        <w:jc w:val="both"/>
        <w:rPr>
          <w:sz w:val="18"/>
          <w:szCs w:val="18"/>
        </w:rPr>
      </w:pPr>
    </w:p>
    <w:p w:rsidR="006516D2" w:rsidRPr="0007332E" w:rsidRDefault="006516D2" w:rsidP="00926E19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6516D2" w:rsidRPr="0007332E" w:rsidRDefault="006516D2" w:rsidP="00926E19">
      <w:pPr>
        <w:pStyle w:val="Default"/>
        <w:tabs>
          <w:tab w:val="left" w:pos="9923"/>
        </w:tabs>
        <w:jc w:val="both"/>
        <w:rPr>
          <w:rFonts w:eastAsia="Times New Roman"/>
          <w:b/>
        </w:rPr>
      </w:pPr>
    </w:p>
    <w:sectPr w:rsidR="006516D2" w:rsidRPr="0007332E" w:rsidSect="00917750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A7D8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345206F"/>
    <w:multiLevelType w:val="hybridMultilevel"/>
    <w:tmpl w:val="D5B28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5E20"/>
    <w:multiLevelType w:val="hybridMultilevel"/>
    <w:tmpl w:val="BD841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B0E00"/>
    <w:multiLevelType w:val="hybridMultilevel"/>
    <w:tmpl w:val="6BB0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E311E"/>
    <w:multiLevelType w:val="hybridMultilevel"/>
    <w:tmpl w:val="ED30F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C939CA"/>
    <w:multiLevelType w:val="hybridMultilevel"/>
    <w:tmpl w:val="4AE211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DF2ABE"/>
    <w:multiLevelType w:val="multilevel"/>
    <w:tmpl w:val="8B302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–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913104"/>
    <w:multiLevelType w:val="hybridMultilevel"/>
    <w:tmpl w:val="41B8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9007F"/>
    <w:multiLevelType w:val="hybridMultilevel"/>
    <w:tmpl w:val="9F5E4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871DF"/>
    <w:multiLevelType w:val="hybridMultilevel"/>
    <w:tmpl w:val="A28A176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BEC70D3"/>
    <w:multiLevelType w:val="hybridMultilevel"/>
    <w:tmpl w:val="213ED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86D76"/>
    <w:multiLevelType w:val="hybridMultilevel"/>
    <w:tmpl w:val="A94C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D1D49"/>
    <w:multiLevelType w:val="hybridMultilevel"/>
    <w:tmpl w:val="455ADA4E"/>
    <w:lvl w:ilvl="0" w:tplc="0E28557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B587AF4"/>
    <w:multiLevelType w:val="multilevel"/>
    <w:tmpl w:val="8DCC53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–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0A6C1A"/>
    <w:multiLevelType w:val="hybridMultilevel"/>
    <w:tmpl w:val="8592B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35C47"/>
    <w:multiLevelType w:val="hybridMultilevel"/>
    <w:tmpl w:val="A40E4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844A8"/>
    <w:multiLevelType w:val="hybridMultilevel"/>
    <w:tmpl w:val="558E8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31263"/>
    <w:multiLevelType w:val="hybridMultilevel"/>
    <w:tmpl w:val="31C0F2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57E2A32"/>
    <w:multiLevelType w:val="hybridMultilevel"/>
    <w:tmpl w:val="E4A41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13"/>
  </w:num>
  <w:num w:numId="7">
    <w:abstractNumId w:val="2"/>
  </w:num>
  <w:num w:numId="8">
    <w:abstractNumId w:val="18"/>
  </w:num>
  <w:num w:numId="9">
    <w:abstractNumId w:val="4"/>
  </w:num>
  <w:num w:numId="10">
    <w:abstractNumId w:val="16"/>
  </w:num>
  <w:num w:numId="11">
    <w:abstractNumId w:val="7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3"/>
  </w:num>
  <w:num w:numId="17">
    <w:abstractNumId w:val="15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6C1F68"/>
    <w:rsid w:val="00000C4A"/>
    <w:rsid w:val="00046D4A"/>
    <w:rsid w:val="0007332E"/>
    <w:rsid w:val="00154DA9"/>
    <w:rsid w:val="00267014"/>
    <w:rsid w:val="002C1ED2"/>
    <w:rsid w:val="002D1B19"/>
    <w:rsid w:val="002E35C2"/>
    <w:rsid w:val="0032264A"/>
    <w:rsid w:val="0037784D"/>
    <w:rsid w:val="00377B84"/>
    <w:rsid w:val="003D1719"/>
    <w:rsid w:val="003E5802"/>
    <w:rsid w:val="00411A89"/>
    <w:rsid w:val="004220BC"/>
    <w:rsid w:val="00445E84"/>
    <w:rsid w:val="00480694"/>
    <w:rsid w:val="00497E69"/>
    <w:rsid w:val="005A368E"/>
    <w:rsid w:val="005B606A"/>
    <w:rsid w:val="006516D2"/>
    <w:rsid w:val="0066130E"/>
    <w:rsid w:val="006C1F68"/>
    <w:rsid w:val="006D360F"/>
    <w:rsid w:val="007358D1"/>
    <w:rsid w:val="007E1198"/>
    <w:rsid w:val="008A3E85"/>
    <w:rsid w:val="009048FB"/>
    <w:rsid w:val="00917750"/>
    <w:rsid w:val="00926E19"/>
    <w:rsid w:val="00984415"/>
    <w:rsid w:val="009B7DC1"/>
    <w:rsid w:val="009F7DE9"/>
    <w:rsid w:val="00A23AB2"/>
    <w:rsid w:val="00A50A3B"/>
    <w:rsid w:val="00A5629A"/>
    <w:rsid w:val="00A71882"/>
    <w:rsid w:val="00AE3636"/>
    <w:rsid w:val="00AE3E91"/>
    <w:rsid w:val="00B01F2F"/>
    <w:rsid w:val="00B82E51"/>
    <w:rsid w:val="00BA156C"/>
    <w:rsid w:val="00BB0D39"/>
    <w:rsid w:val="00C43641"/>
    <w:rsid w:val="00CB4CB7"/>
    <w:rsid w:val="00D21A47"/>
    <w:rsid w:val="00D579EC"/>
    <w:rsid w:val="00D76006"/>
    <w:rsid w:val="00E02DD6"/>
    <w:rsid w:val="00E26418"/>
    <w:rsid w:val="00E96113"/>
    <w:rsid w:val="00EE05EC"/>
    <w:rsid w:val="00EF3005"/>
    <w:rsid w:val="00F56911"/>
    <w:rsid w:val="00F6006D"/>
    <w:rsid w:val="00FE656E"/>
    <w:rsid w:val="00FF2327"/>
    <w:rsid w:val="00FF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F30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F3005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3AB2"/>
    <w:pPr>
      <w:ind w:left="720"/>
      <w:contextualSpacing/>
    </w:pPr>
  </w:style>
  <w:style w:type="paragraph" w:customStyle="1" w:styleId="Default">
    <w:name w:val="Default"/>
    <w:rsid w:val="006516D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6D2"/>
    <w:rPr>
      <w:rFonts w:ascii="Tahoma" w:hAnsi="Tahoma" w:cs="Tahoma"/>
      <w:sz w:val="16"/>
      <w:szCs w:val="16"/>
    </w:rPr>
  </w:style>
  <w:style w:type="paragraph" w:styleId="Tekstpodstawowy">
    <w:name w:val="Body Text"/>
    <w:aliases w:val=" Znak"/>
    <w:basedOn w:val="Normalny"/>
    <w:link w:val="TekstpodstawowyZnak"/>
    <w:rsid w:val="003226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226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2012-06-14T12:44:00Z</cp:lastPrinted>
  <dcterms:created xsi:type="dcterms:W3CDTF">2012-06-14T06:58:00Z</dcterms:created>
  <dcterms:modified xsi:type="dcterms:W3CDTF">2015-07-10T07:40:00Z</dcterms:modified>
</cp:coreProperties>
</file>