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F8" w:rsidRDefault="001E79F8" w:rsidP="00CB256F">
      <w:pPr>
        <w:rPr>
          <w:b/>
          <w:bCs/>
          <w:sz w:val="52"/>
          <w:szCs w:val="52"/>
          <w:lang w:val="pl-PL"/>
        </w:rPr>
      </w:pPr>
      <w:r>
        <w:rPr>
          <w:b/>
          <w:bCs/>
          <w:sz w:val="52"/>
          <w:szCs w:val="52"/>
          <w:lang w:val="pl-PL"/>
        </w:rPr>
        <w:t xml:space="preserve">PROGRAM ERASMUS+ </w:t>
      </w:r>
      <w:r>
        <w:rPr>
          <w:noProof/>
          <w:lang w:val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http://www.erasmus.org.pl/sites/erasmus.org.pl/files/imagecache/news-content/e-layout.jpg" href="http://www.ua.pt/" style="position:absolute;margin-left:424.35pt;margin-top:-2.75pt;width:98.95pt;height:69.7pt;z-index:-251658240;visibility:visible;mso-position-horizontal-relative:text;mso-position-vertical-relative:text" wrapcoords="-164 0 -164 21368 21600 21368 21600 0 -164 0" o:button="t">
            <v:fill o:detectmouseclick="t"/>
            <v:imagedata r:id="rId5" o:title=""/>
            <w10:wrap type="tight"/>
            <w10:anchorlock/>
          </v:shape>
        </w:pict>
      </w:r>
      <w:hyperlink r:id="rId6" w:history="1">
        <w:r w:rsidRPr="00940AE3">
          <w:rPr>
            <w:rStyle w:val="Hyperlink"/>
            <w:lang w:val="pl-PL"/>
          </w:rPr>
          <w:t>http://www.ua.pt/</w:t>
        </w:r>
      </w:hyperlink>
    </w:p>
    <w:p w:rsidR="001E79F8" w:rsidRPr="00940AE3" w:rsidRDefault="001E79F8" w:rsidP="00CB256F">
      <w:pPr>
        <w:pBdr>
          <w:bottom w:val="single" w:sz="12" w:space="1" w:color="auto"/>
        </w:pBdr>
        <w:rPr>
          <w:sz w:val="36"/>
          <w:szCs w:val="36"/>
          <w:lang w:val="pl-PL"/>
        </w:rPr>
      </w:pPr>
      <w:r w:rsidRPr="00940AE3">
        <w:rPr>
          <w:sz w:val="36"/>
          <w:szCs w:val="36"/>
          <w:lang w:val="pl-PL"/>
        </w:rPr>
        <w:t>REKRUTACJA NA STUDIA ZAGRANICZNE W ROKU AKADEMICKIM 2015/16</w:t>
      </w:r>
    </w:p>
    <w:p w:rsidR="001E79F8" w:rsidRPr="00940AE3" w:rsidRDefault="001E79F8" w:rsidP="006834ED">
      <w:pPr>
        <w:rPr>
          <w:lang w:val="pl-PL"/>
        </w:rPr>
      </w:pPr>
      <w:r w:rsidRPr="00940AE3">
        <w:rPr>
          <w:lang w:val="pl-PL"/>
        </w:rPr>
        <w:t xml:space="preserve">Informujemy, że w związku z uczestnictwem Uniwersytetu Marii-Curie Skłodowskiej w Programie Erasmus+ (Mobilność Edukacyjna) studenci </w:t>
      </w:r>
      <w:r w:rsidRPr="00940AE3">
        <w:rPr>
          <w:b/>
          <w:bCs/>
          <w:lang w:val="pl-PL"/>
        </w:rPr>
        <w:t>Wydziału Politologii,</w:t>
      </w:r>
      <w:r w:rsidRPr="00940AE3">
        <w:rPr>
          <w:lang w:val="pl-PL"/>
        </w:rPr>
        <w:t xml:space="preserve"> mają możliwość odbycia części swoich studiów w roku akademickim 2015/16 w niżej wymienionych uczelniach zagranicznych:</w:t>
      </w:r>
    </w:p>
    <w:tbl>
      <w:tblPr>
        <w:tblW w:w="104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835"/>
        <w:gridCol w:w="1984"/>
        <w:gridCol w:w="1843"/>
        <w:gridCol w:w="992"/>
        <w:gridCol w:w="1276"/>
        <w:gridCol w:w="992"/>
      </w:tblGrid>
      <w:tr w:rsidR="001E79F8" w:rsidRPr="00390F00">
        <w:trPr>
          <w:trHeight w:val="990"/>
        </w:trPr>
        <w:tc>
          <w:tcPr>
            <w:tcW w:w="568" w:type="dxa"/>
          </w:tcPr>
          <w:p w:rsidR="001E79F8" w:rsidRPr="00390F00" w:rsidRDefault="001E79F8" w:rsidP="00D86393">
            <w:r w:rsidRPr="00390F00">
              <w:t xml:space="preserve">L. p. </w:t>
            </w:r>
          </w:p>
        </w:tc>
        <w:tc>
          <w:tcPr>
            <w:tcW w:w="2835" w:type="dxa"/>
          </w:tcPr>
          <w:p w:rsidR="001E79F8" w:rsidRPr="00390F00" w:rsidRDefault="001E79F8" w:rsidP="00D86393">
            <w:r w:rsidRPr="00390F00">
              <w:t>Nazwa uczelni, kraj</w:t>
            </w:r>
          </w:p>
        </w:tc>
        <w:tc>
          <w:tcPr>
            <w:tcW w:w="1984" w:type="dxa"/>
          </w:tcPr>
          <w:p w:rsidR="001E79F8" w:rsidRPr="00390F00" w:rsidRDefault="001E79F8" w:rsidP="00D86393">
            <w:r>
              <w:t>Kierunek</w:t>
            </w:r>
            <w:r w:rsidRPr="00390F00">
              <w:t>/ specjalizacja</w:t>
            </w:r>
          </w:p>
        </w:tc>
        <w:tc>
          <w:tcPr>
            <w:tcW w:w="1843" w:type="dxa"/>
          </w:tcPr>
          <w:p w:rsidR="001E79F8" w:rsidRPr="00390F00" w:rsidRDefault="001E79F8" w:rsidP="00D86393">
            <w:pPr>
              <w:jc w:val="both"/>
            </w:pPr>
            <w:r w:rsidRPr="00390F00">
              <w:t>adres internetwy</w:t>
            </w:r>
          </w:p>
        </w:tc>
        <w:tc>
          <w:tcPr>
            <w:tcW w:w="992" w:type="dxa"/>
          </w:tcPr>
          <w:p w:rsidR="001E79F8" w:rsidRPr="00390F00" w:rsidRDefault="001E79F8" w:rsidP="00D86393">
            <w:r>
              <w:t>liczba</w:t>
            </w:r>
          </w:p>
          <w:p w:rsidR="001E79F8" w:rsidRPr="00390F00" w:rsidRDefault="001E79F8" w:rsidP="00D86393">
            <w:r w:rsidRPr="00390F00">
              <w:t>miejsc</w:t>
            </w:r>
            <w:r>
              <w:t xml:space="preserve"> - stopień  studiów</w:t>
            </w:r>
          </w:p>
        </w:tc>
        <w:tc>
          <w:tcPr>
            <w:tcW w:w="1276" w:type="dxa"/>
          </w:tcPr>
          <w:p w:rsidR="001E79F8" w:rsidRPr="00894648" w:rsidRDefault="001E79F8" w:rsidP="00894648">
            <w:pPr>
              <w:rPr>
                <w:lang w:val="pl-PL"/>
              </w:rPr>
            </w:pPr>
            <w:r>
              <w:rPr>
                <w:lang w:val="pl-PL"/>
              </w:rPr>
              <w:t>Minimalny p</w:t>
            </w:r>
            <w:r w:rsidRPr="00961474">
              <w:rPr>
                <w:lang w:val="pl-PL"/>
              </w:rPr>
              <w:t>oziom znajom</w:t>
            </w:r>
            <w:r>
              <w:rPr>
                <w:lang w:val="pl-PL"/>
              </w:rPr>
              <w:t>ości jęz. obcego</w:t>
            </w:r>
          </w:p>
        </w:tc>
        <w:tc>
          <w:tcPr>
            <w:tcW w:w="992" w:type="dxa"/>
          </w:tcPr>
          <w:p w:rsidR="001E79F8" w:rsidRPr="00390F00" w:rsidRDefault="001E79F8" w:rsidP="00D86393">
            <w:r w:rsidRPr="00390F00">
              <w:t>okres studiów</w:t>
            </w:r>
          </w:p>
        </w:tc>
      </w:tr>
      <w:tr w:rsidR="001E79F8" w:rsidRPr="00502E39">
        <w:trPr>
          <w:trHeight w:val="209"/>
        </w:trPr>
        <w:tc>
          <w:tcPr>
            <w:tcW w:w="568" w:type="dxa"/>
          </w:tcPr>
          <w:p w:rsidR="001E79F8" w:rsidRPr="00B344BF" w:rsidRDefault="001E79F8" w:rsidP="00D86393">
            <w:pPr>
              <w:jc w:val="both"/>
              <w:rPr>
                <w:b/>
                <w:bCs/>
                <w:lang w:val="pl-PL"/>
              </w:rPr>
            </w:pPr>
            <w:r w:rsidRPr="00B344BF">
              <w:rPr>
                <w:b/>
                <w:bCs/>
                <w:lang w:val="pl-PL"/>
              </w:rPr>
              <w:t>1.</w:t>
            </w:r>
          </w:p>
        </w:tc>
        <w:tc>
          <w:tcPr>
            <w:tcW w:w="2835" w:type="dxa"/>
            <w:vAlign w:val="bottom"/>
          </w:tcPr>
          <w:p w:rsidR="001E79F8" w:rsidRPr="0086261D" w:rsidRDefault="001E79F8" w:rsidP="00D86393">
            <w:pPr>
              <w:rPr>
                <w:lang w:val="pl-PL"/>
              </w:rPr>
            </w:pPr>
            <w:r w:rsidRPr="00502E39">
              <w:rPr>
                <w:lang w:val="pl-PL"/>
              </w:rPr>
              <w:t>NEW BULGARIAN UNIVERSITY</w:t>
            </w:r>
            <w:r>
              <w:rPr>
                <w:lang w:val="pl-PL"/>
              </w:rPr>
              <w:t>’ Bułgaria</w:t>
            </w:r>
          </w:p>
        </w:tc>
        <w:tc>
          <w:tcPr>
            <w:tcW w:w="1984" w:type="dxa"/>
          </w:tcPr>
          <w:p w:rsidR="001E79F8" w:rsidRPr="006A73D7" w:rsidRDefault="001E79F8" w:rsidP="00D86393">
            <w:r w:rsidRPr="006A73D7">
              <w:t>POLITOLOGIA</w:t>
            </w:r>
          </w:p>
        </w:tc>
        <w:tc>
          <w:tcPr>
            <w:tcW w:w="1843" w:type="dxa"/>
          </w:tcPr>
          <w:p w:rsidR="001E79F8" w:rsidRPr="00502E39" w:rsidRDefault="001E79F8" w:rsidP="00502E39">
            <w:pPr>
              <w:rPr>
                <w:color w:val="0000FF"/>
                <w:u w:val="single"/>
                <w:lang w:val="pl-PL"/>
              </w:rPr>
            </w:pPr>
            <w:hyperlink r:id="rId7" w:history="1">
              <w:r w:rsidRPr="00502E39">
                <w:rPr>
                  <w:color w:val="0000FF"/>
                  <w:u w:val="single"/>
                  <w:lang w:val="pl-PL"/>
                </w:rPr>
                <w:t>http://www.nbu.bg</w:t>
              </w:r>
            </w:hyperlink>
          </w:p>
          <w:p w:rsidR="001E79F8" w:rsidRPr="00502E39" w:rsidRDefault="001E79F8" w:rsidP="00D86393">
            <w:pPr>
              <w:jc w:val="both"/>
              <w:rPr>
                <w:lang w:val="pl-PL"/>
              </w:rPr>
            </w:pPr>
          </w:p>
        </w:tc>
        <w:tc>
          <w:tcPr>
            <w:tcW w:w="992" w:type="dxa"/>
          </w:tcPr>
          <w:p w:rsidR="001E79F8" w:rsidRPr="00380E3E" w:rsidRDefault="001E79F8" w:rsidP="00D86393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4 </w:t>
            </w:r>
            <w:r w:rsidRPr="00AB5BEC">
              <w:rPr>
                <w:lang w:val="de-DE"/>
              </w:rPr>
              <w:t>- I i II st.</w:t>
            </w:r>
          </w:p>
        </w:tc>
        <w:tc>
          <w:tcPr>
            <w:tcW w:w="1276" w:type="dxa"/>
          </w:tcPr>
          <w:p w:rsidR="001E79F8" w:rsidRDefault="001E79F8" w:rsidP="00D86393">
            <w:pPr>
              <w:rPr>
                <w:lang w:val="de-DE"/>
              </w:rPr>
            </w:pPr>
            <w:r>
              <w:rPr>
                <w:lang w:val="de-DE"/>
              </w:rPr>
              <w:t>angielski B1</w:t>
            </w:r>
          </w:p>
        </w:tc>
        <w:tc>
          <w:tcPr>
            <w:tcW w:w="992" w:type="dxa"/>
          </w:tcPr>
          <w:p w:rsidR="001E79F8" w:rsidRPr="00380E3E" w:rsidRDefault="001E79F8" w:rsidP="00D86393">
            <w:pPr>
              <w:rPr>
                <w:lang w:val="de-DE"/>
              </w:rPr>
            </w:pPr>
            <w:r>
              <w:rPr>
                <w:lang w:val="de-DE"/>
              </w:rPr>
              <w:t>semestr</w:t>
            </w:r>
          </w:p>
        </w:tc>
      </w:tr>
      <w:tr w:rsidR="001E79F8" w:rsidRPr="008B2925">
        <w:trPr>
          <w:trHeight w:val="215"/>
        </w:trPr>
        <w:tc>
          <w:tcPr>
            <w:tcW w:w="568" w:type="dxa"/>
          </w:tcPr>
          <w:p w:rsidR="001E79F8" w:rsidRPr="00B344BF" w:rsidRDefault="001E79F8" w:rsidP="008B2925">
            <w:pPr>
              <w:jc w:val="both"/>
              <w:rPr>
                <w:b/>
                <w:bCs/>
                <w:lang w:val="pl-PL"/>
              </w:rPr>
            </w:pPr>
            <w:r w:rsidRPr="00B344BF">
              <w:rPr>
                <w:b/>
                <w:bCs/>
                <w:lang w:val="pl-PL"/>
              </w:rPr>
              <w:t xml:space="preserve">2. </w:t>
            </w:r>
          </w:p>
        </w:tc>
        <w:tc>
          <w:tcPr>
            <w:tcW w:w="2835" w:type="dxa"/>
            <w:vAlign w:val="bottom"/>
          </w:tcPr>
          <w:p w:rsidR="001E79F8" w:rsidRPr="008B2925" w:rsidRDefault="001E79F8" w:rsidP="00D86393">
            <w:r w:rsidRPr="008B2925">
              <w:t>SOUTH-WEST UNIVERSITY "NEOFIT RILSKI", Bułgaria</w:t>
            </w:r>
          </w:p>
        </w:tc>
        <w:tc>
          <w:tcPr>
            <w:tcW w:w="1984" w:type="dxa"/>
          </w:tcPr>
          <w:p w:rsidR="001E79F8" w:rsidRPr="008B2925" w:rsidRDefault="001E79F8" w:rsidP="00D86393">
            <w:pPr>
              <w:rPr>
                <w:u w:val="single"/>
              </w:rPr>
            </w:pPr>
            <w:r w:rsidRPr="008B2925">
              <w:t>POLITOLOGIA</w:t>
            </w:r>
          </w:p>
        </w:tc>
        <w:tc>
          <w:tcPr>
            <w:tcW w:w="1843" w:type="dxa"/>
          </w:tcPr>
          <w:p w:rsidR="001E79F8" w:rsidRPr="008B2925" w:rsidRDefault="001E79F8" w:rsidP="00B61A9E">
            <w:pPr>
              <w:rPr>
                <w:color w:val="0000FF"/>
                <w:u w:val="single"/>
                <w:lang w:val="pl-PL"/>
              </w:rPr>
            </w:pPr>
            <w:hyperlink r:id="rId8" w:history="1">
              <w:r w:rsidRPr="008B2925">
                <w:rPr>
                  <w:color w:val="0000FF"/>
                  <w:u w:val="single"/>
                  <w:lang w:val="pl-PL"/>
                </w:rPr>
                <w:t>http://www.swu.bg</w:t>
              </w:r>
            </w:hyperlink>
          </w:p>
          <w:p w:rsidR="001E79F8" w:rsidRPr="008B2925" w:rsidRDefault="001E79F8" w:rsidP="00D86393">
            <w:pPr>
              <w:rPr>
                <w:color w:val="0000FF"/>
              </w:rPr>
            </w:pPr>
          </w:p>
        </w:tc>
        <w:tc>
          <w:tcPr>
            <w:tcW w:w="992" w:type="dxa"/>
          </w:tcPr>
          <w:p w:rsidR="001E79F8" w:rsidRPr="008B2925" w:rsidRDefault="001E79F8" w:rsidP="00D86393">
            <w:r w:rsidRPr="008B2925">
              <w:rPr>
                <w:b/>
                <w:bCs/>
              </w:rPr>
              <w:t xml:space="preserve">2 </w:t>
            </w:r>
            <w:r w:rsidRPr="008B2925">
              <w:t>- I, II, III st.</w:t>
            </w:r>
          </w:p>
        </w:tc>
        <w:tc>
          <w:tcPr>
            <w:tcW w:w="1276" w:type="dxa"/>
          </w:tcPr>
          <w:p w:rsidR="001E79F8" w:rsidRPr="008B2925" w:rsidRDefault="001E79F8" w:rsidP="00D86393">
            <w:r w:rsidRPr="008B2925">
              <w:t>angielski B2</w:t>
            </w:r>
          </w:p>
        </w:tc>
        <w:tc>
          <w:tcPr>
            <w:tcW w:w="992" w:type="dxa"/>
          </w:tcPr>
          <w:p w:rsidR="001E79F8" w:rsidRPr="008B2925" w:rsidRDefault="001E79F8" w:rsidP="00B61A9E">
            <w:pPr>
              <w:rPr>
                <w:lang w:val="de-DE"/>
              </w:rPr>
            </w:pPr>
            <w:r w:rsidRPr="008B2925">
              <w:rPr>
                <w:lang w:val="de-DE"/>
              </w:rPr>
              <w:t>semestr</w:t>
            </w:r>
          </w:p>
        </w:tc>
      </w:tr>
      <w:tr w:rsidR="001E79F8" w:rsidRPr="006A73D7">
        <w:tc>
          <w:tcPr>
            <w:tcW w:w="568" w:type="dxa"/>
          </w:tcPr>
          <w:p w:rsidR="001E79F8" w:rsidRPr="00B344BF" w:rsidRDefault="001E79F8" w:rsidP="008B2925">
            <w:pPr>
              <w:jc w:val="both"/>
              <w:rPr>
                <w:b/>
                <w:bCs/>
                <w:lang w:val="pl-PL"/>
              </w:rPr>
            </w:pPr>
            <w:r w:rsidRPr="00B344BF">
              <w:rPr>
                <w:b/>
                <w:bCs/>
              </w:rPr>
              <w:t>3.</w:t>
            </w:r>
          </w:p>
        </w:tc>
        <w:tc>
          <w:tcPr>
            <w:tcW w:w="2835" w:type="dxa"/>
            <w:vAlign w:val="bottom"/>
          </w:tcPr>
          <w:p w:rsidR="001E79F8" w:rsidRPr="006A73D7" w:rsidRDefault="001E79F8" w:rsidP="00D86393">
            <w:pPr>
              <w:rPr>
                <w:lang w:val="es-ES_tradnl"/>
              </w:rPr>
            </w:pPr>
            <w:r w:rsidRPr="006A73D7">
              <w:t>LATVIJAS UNIVERSITÁTE,</w:t>
            </w:r>
            <w:r>
              <w:t xml:space="preserve"> Ryga,</w:t>
            </w:r>
            <w:r w:rsidRPr="006A73D7">
              <w:t xml:space="preserve"> Łotwa</w:t>
            </w:r>
          </w:p>
        </w:tc>
        <w:tc>
          <w:tcPr>
            <w:tcW w:w="1984" w:type="dxa"/>
          </w:tcPr>
          <w:p w:rsidR="001E79F8" w:rsidRPr="006A73D7" w:rsidRDefault="001E79F8" w:rsidP="00D86393">
            <w:r w:rsidRPr="006A73D7">
              <w:t>POLITOLOGIA</w:t>
            </w:r>
          </w:p>
        </w:tc>
        <w:tc>
          <w:tcPr>
            <w:tcW w:w="1843" w:type="dxa"/>
          </w:tcPr>
          <w:p w:rsidR="001E79F8" w:rsidRPr="006A73D7" w:rsidRDefault="001E79F8" w:rsidP="00D86393">
            <w:pPr>
              <w:jc w:val="both"/>
            </w:pPr>
            <w:hyperlink r:id="rId9" w:history="1">
              <w:r w:rsidRPr="006A73D7">
                <w:rPr>
                  <w:rStyle w:val="Hyperlink"/>
                </w:rPr>
                <w:t>http://www.lu.lv</w:t>
              </w:r>
            </w:hyperlink>
          </w:p>
        </w:tc>
        <w:tc>
          <w:tcPr>
            <w:tcW w:w="992" w:type="dxa"/>
          </w:tcPr>
          <w:p w:rsidR="001E79F8" w:rsidRPr="006A73D7" w:rsidRDefault="001E79F8" w:rsidP="00D86393">
            <w:pPr>
              <w:rPr>
                <w:b/>
                <w:bCs/>
              </w:rPr>
            </w:pPr>
            <w:r w:rsidRPr="006A73D7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- </w:t>
            </w:r>
            <w:r w:rsidRPr="000872B2">
              <w:t>I i II  st.</w:t>
            </w:r>
          </w:p>
        </w:tc>
        <w:tc>
          <w:tcPr>
            <w:tcW w:w="1276" w:type="dxa"/>
          </w:tcPr>
          <w:p w:rsidR="001E79F8" w:rsidRPr="006A73D7" w:rsidRDefault="001E79F8" w:rsidP="00D86393">
            <w:r>
              <w:t>angielski B1</w:t>
            </w:r>
          </w:p>
        </w:tc>
        <w:tc>
          <w:tcPr>
            <w:tcW w:w="992" w:type="dxa"/>
          </w:tcPr>
          <w:p w:rsidR="001E79F8" w:rsidRPr="006A73D7" w:rsidRDefault="001E79F8" w:rsidP="00D86393">
            <w:r w:rsidRPr="006A73D7">
              <w:t>semestr</w:t>
            </w:r>
          </w:p>
        </w:tc>
      </w:tr>
      <w:tr w:rsidR="001E79F8" w:rsidRPr="006A73D7">
        <w:trPr>
          <w:trHeight w:val="255"/>
        </w:trPr>
        <w:tc>
          <w:tcPr>
            <w:tcW w:w="568" w:type="dxa"/>
          </w:tcPr>
          <w:p w:rsidR="001E79F8" w:rsidRPr="00B344BF" w:rsidRDefault="001E79F8" w:rsidP="008B2925">
            <w:pPr>
              <w:jc w:val="both"/>
              <w:rPr>
                <w:b/>
                <w:bCs/>
              </w:rPr>
            </w:pPr>
            <w:r w:rsidRPr="00B344BF">
              <w:rPr>
                <w:b/>
                <w:bCs/>
              </w:rPr>
              <w:t>4.</w:t>
            </w:r>
          </w:p>
        </w:tc>
        <w:tc>
          <w:tcPr>
            <w:tcW w:w="2835" w:type="dxa"/>
            <w:vAlign w:val="bottom"/>
          </w:tcPr>
          <w:p w:rsidR="001E79F8" w:rsidRPr="00E7082D" w:rsidRDefault="001E79F8" w:rsidP="00D86393">
            <w:pPr>
              <w:rPr>
                <w:color w:val="000000"/>
                <w:lang w:val="pl-PL"/>
              </w:rPr>
            </w:pPr>
            <w:r w:rsidRPr="00E7082D">
              <w:rPr>
                <w:color w:val="000000"/>
                <w:lang w:val="pl-PL"/>
              </w:rPr>
              <w:t>UNIVERSITY OF CRETE</w:t>
            </w:r>
            <w:r>
              <w:rPr>
                <w:color w:val="000000"/>
                <w:lang w:val="pl-PL"/>
              </w:rPr>
              <w:t>, Grecja</w:t>
            </w:r>
          </w:p>
        </w:tc>
        <w:tc>
          <w:tcPr>
            <w:tcW w:w="1984" w:type="dxa"/>
          </w:tcPr>
          <w:p w:rsidR="001E79F8" w:rsidRPr="00B63057" w:rsidRDefault="001E79F8" w:rsidP="00D86393">
            <w:r w:rsidRPr="00B63057">
              <w:t>POLITOLOGIA</w:t>
            </w:r>
          </w:p>
        </w:tc>
        <w:tc>
          <w:tcPr>
            <w:tcW w:w="1843" w:type="dxa"/>
          </w:tcPr>
          <w:p w:rsidR="001E79F8" w:rsidRPr="006A73D7" w:rsidRDefault="001E79F8" w:rsidP="00D86393">
            <w:pPr>
              <w:jc w:val="both"/>
            </w:pPr>
            <w:hyperlink r:id="rId10" w:history="1">
              <w:r w:rsidRPr="00745E3C">
                <w:rPr>
                  <w:rStyle w:val="Hyperlink"/>
                </w:rPr>
                <w:t>http://www.uoc.gr</w:t>
              </w:r>
            </w:hyperlink>
            <w:r>
              <w:t xml:space="preserve"> </w:t>
            </w:r>
          </w:p>
        </w:tc>
        <w:tc>
          <w:tcPr>
            <w:tcW w:w="992" w:type="dxa"/>
          </w:tcPr>
          <w:p w:rsidR="001E79F8" w:rsidRDefault="001E79F8" w:rsidP="00D863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A26607">
              <w:t xml:space="preserve">- </w:t>
            </w:r>
            <w:r>
              <w:t>I</w:t>
            </w:r>
            <w:r w:rsidRPr="00A26607">
              <w:t>I st.</w:t>
            </w:r>
          </w:p>
        </w:tc>
        <w:tc>
          <w:tcPr>
            <w:tcW w:w="1276" w:type="dxa"/>
          </w:tcPr>
          <w:p w:rsidR="001E79F8" w:rsidRDefault="001E79F8" w:rsidP="00D86393">
            <w:r>
              <w:t>angielski B1</w:t>
            </w:r>
          </w:p>
        </w:tc>
        <w:tc>
          <w:tcPr>
            <w:tcW w:w="992" w:type="dxa"/>
          </w:tcPr>
          <w:p w:rsidR="001E79F8" w:rsidRPr="006A73D7" w:rsidRDefault="001E79F8" w:rsidP="00E7082D">
            <w:r w:rsidRPr="006A73D7">
              <w:t>semestr</w:t>
            </w:r>
          </w:p>
        </w:tc>
      </w:tr>
      <w:tr w:rsidR="001E79F8" w:rsidRPr="006A73D7">
        <w:trPr>
          <w:trHeight w:val="255"/>
        </w:trPr>
        <w:tc>
          <w:tcPr>
            <w:tcW w:w="568" w:type="dxa"/>
          </w:tcPr>
          <w:p w:rsidR="001E79F8" w:rsidRPr="00B344BF" w:rsidRDefault="001E79F8" w:rsidP="00D86393">
            <w:pPr>
              <w:jc w:val="both"/>
              <w:rPr>
                <w:b/>
                <w:bCs/>
                <w:lang w:val="fr-FR"/>
              </w:rPr>
            </w:pPr>
            <w:r w:rsidRPr="00B344BF">
              <w:rPr>
                <w:b/>
                <w:bCs/>
                <w:lang w:val="fr-FR"/>
              </w:rPr>
              <w:t>5.</w:t>
            </w:r>
          </w:p>
        </w:tc>
        <w:tc>
          <w:tcPr>
            <w:tcW w:w="2835" w:type="dxa"/>
            <w:vAlign w:val="bottom"/>
          </w:tcPr>
          <w:p w:rsidR="001E79F8" w:rsidRPr="00B63057" w:rsidRDefault="001E79F8" w:rsidP="00D86393">
            <w:pPr>
              <w:rPr>
                <w:color w:val="000000"/>
              </w:rPr>
            </w:pPr>
            <w:r w:rsidRPr="00B63057">
              <w:rPr>
                <w:color w:val="000000"/>
              </w:rPr>
              <w:t>UNIVERSIDAD DE GRANADA, Hiszpania</w:t>
            </w:r>
          </w:p>
        </w:tc>
        <w:tc>
          <w:tcPr>
            <w:tcW w:w="1984" w:type="dxa"/>
          </w:tcPr>
          <w:p w:rsidR="001E79F8" w:rsidRPr="00B63057" w:rsidRDefault="001E79F8" w:rsidP="00D86393">
            <w:r w:rsidRPr="00B63057">
              <w:t>POLITOLOGIA</w:t>
            </w:r>
          </w:p>
        </w:tc>
        <w:tc>
          <w:tcPr>
            <w:tcW w:w="1843" w:type="dxa"/>
          </w:tcPr>
          <w:p w:rsidR="001E79F8" w:rsidRPr="00B63057" w:rsidRDefault="001E79F8" w:rsidP="00D86393">
            <w:pPr>
              <w:jc w:val="both"/>
            </w:pPr>
            <w:hyperlink r:id="rId11" w:history="1">
              <w:r w:rsidRPr="00B63057">
                <w:rPr>
                  <w:color w:val="0000FF"/>
                  <w:u w:val="single"/>
                </w:rPr>
                <w:t>www.ugr.es</w:t>
              </w:r>
            </w:hyperlink>
          </w:p>
        </w:tc>
        <w:tc>
          <w:tcPr>
            <w:tcW w:w="992" w:type="dxa"/>
          </w:tcPr>
          <w:p w:rsidR="001E79F8" w:rsidRPr="00B63057" w:rsidRDefault="001E79F8" w:rsidP="00D863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A26607">
              <w:t>- I st.</w:t>
            </w:r>
          </w:p>
        </w:tc>
        <w:tc>
          <w:tcPr>
            <w:tcW w:w="1276" w:type="dxa"/>
          </w:tcPr>
          <w:p w:rsidR="001E79F8" w:rsidRPr="00B63057" w:rsidRDefault="001E79F8" w:rsidP="00D86393">
            <w:r>
              <w:t>hiszpański B1</w:t>
            </w:r>
          </w:p>
        </w:tc>
        <w:tc>
          <w:tcPr>
            <w:tcW w:w="992" w:type="dxa"/>
          </w:tcPr>
          <w:p w:rsidR="001E79F8" w:rsidRPr="006A73D7" w:rsidRDefault="001E79F8" w:rsidP="00D86393">
            <w:r>
              <w:t>rok</w:t>
            </w:r>
          </w:p>
        </w:tc>
      </w:tr>
      <w:tr w:rsidR="001E79F8" w:rsidRPr="00D80E70">
        <w:trPr>
          <w:trHeight w:val="255"/>
        </w:trPr>
        <w:tc>
          <w:tcPr>
            <w:tcW w:w="568" w:type="dxa"/>
          </w:tcPr>
          <w:p w:rsidR="001E79F8" w:rsidRPr="00B344BF" w:rsidRDefault="001E79F8" w:rsidP="00B1179B">
            <w:pPr>
              <w:jc w:val="both"/>
              <w:rPr>
                <w:b/>
                <w:bCs/>
              </w:rPr>
            </w:pPr>
            <w:r w:rsidRPr="00B344BF">
              <w:rPr>
                <w:b/>
                <w:bCs/>
              </w:rPr>
              <w:t>6.</w:t>
            </w:r>
          </w:p>
        </w:tc>
        <w:tc>
          <w:tcPr>
            <w:tcW w:w="2835" w:type="dxa"/>
            <w:vAlign w:val="bottom"/>
          </w:tcPr>
          <w:p w:rsidR="001E79F8" w:rsidRPr="00590331" w:rsidRDefault="001E79F8">
            <w:pPr>
              <w:rPr>
                <w:lang w:val="es-ES_tradnl"/>
              </w:rPr>
            </w:pPr>
            <w:r w:rsidRPr="00590331">
              <w:rPr>
                <w:lang w:val="es-ES_tradnl"/>
              </w:rPr>
              <w:t xml:space="preserve">UNIVERSIDADE DO MINHO, Braga, Portugalia </w:t>
            </w:r>
          </w:p>
        </w:tc>
        <w:tc>
          <w:tcPr>
            <w:tcW w:w="1984" w:type="dxa"/>
            <w:vAlign w:val="bottom"/>
          </w:tcPr>
          <w:p w:rsidR="001E79F8" w:rsidRDefault="001E79F8">
            <w:pPr>
              <w:rPr>
                <w:color w:val="0000FF"/>
                <w:u w:val="single"/>
              </w:rPr>
            </w:pPr>
            <w:r w:rsidRPr="00B63057">
              <w:t>POLITOLOGIA</w:t>
            </w:r>
          </w:p>
        </w:tc>
        <w:tc>
          <w:tcPr>
            <w:tcW w:w="1843" w:type="dxa"/>
          </w:tcPr>
          <w:p w:rsidR="001E79F8" w:rsidRPr="006A73D7" w:rsidRDefault="001E79F8" w:rsidP="00D86393">
            <w:pPr>
              <w:jc w:val="both"/>
            </w:pPr>
            <w:hyperlink r:id="rId12" w:history="1">
              <w:r>
                <w:rPr>
                  <w:rStyle w:val="Hyperlink"/>
                </w:rPr>
                <w:t>http://www.uminho.pt</w:t>
              </w:r>
            </w:hyperlink>
          </w:p>
        </w:tc>
        <w:tc>
          <w:tcPr>
            <w:tcW w:w="992" w:type="dxa"/>
          </w:tcPr>
          <w:p w:rsidR="001E79F8" w:rsidRPr="006A73D7" w:rsidRDefault="001E79F8" w:rsidP="00D86393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1 </w:t>
            </w:r>
            <w:r w:rsidRPr="00D80E70">
              <w:t>- I i II</w:t>
            </w:r>
          </w:p>
        </w:tc>
        <w:tc>
          <w:tcPr>
            <w:tcW w:w="1276" w:type="dxa"/>
          </w:tcPr>
          <w:p w:rsidR="001E79F8" w:rsidRPr="00D80E70" w:rsidRDefault="001E79F8" w:rsidP="00D86393">
            <w:pPr>
              <w:rPr>
                <w:lang w:val="de-DE"/>
              </w:rPr>
            </w:pPr>
            <w:r>
              <w:rPr>
                <w:lang w:val="de-DE"/>
              </w:rPr>
              <w:t>p</w:t>
            </w:r>
            <w:r w:rsidRPr="00D80E70">
              <w:rPr>
                <w:lang w:val="de-DE"/>
              </w:rPr>
              <w:t xml:space="preserve">ort. </w:t>
            </w:r>
            <w:r>
              <w:rPr>
                <w:lang w:val="de-DE"/>
              </w:rPr>
              <w:t>B1, ang. B2</w:t>
            </w:r>
          </w:p>
        </w:tc>
        <w:tc>
          <w:tcPr>
            <w:tcW w:w="992" w:type="dxa"/>
          </w:tcPr>
          <w:p w:rsidR="001E79F8" w:rsidRPr="00D80E70" w:rsidRDefault="001E79F8" w:rsidP="00D86393">
            <w:pPr>
              <w:rPr>
                <w:lang w:val="de-DE"/>
              </w:rPr>
            </w:pPr>
            <w:r w:rsidRPr="00D80E70">
              <w:rPr>
                <w:lang w:val="de-DE"/>
              </w:rPr>
              <w:t>rok</w:t>
            </w:r>
          </w:p>
        </w:tc>
      </w:tr>
      <w:tr w:rsidR="001E79F8" w:rsidRPr="00923A30">
        <w:tc>
          <w:tcPr>
            <w:tcW w:w="568" w:type="dxa"/>
          </w:tcPr>
          <w:p w:rsidR="001E79F8" w:rsidRPr="00B344BF" w:rsidRDefault="001E79F8" w:rsidP="00B1179B">
            <w:pPr>
              <w:jc w:val="both"/>
              <w:rPr>
                <w:b/>
                <w:bCs/>
              </w:rPr>
            </w:pPr>
            <w:r w:rsidRPr="00B344BF">
              <w:rPr>
                <w:b/>
                <w:bCs/>
              </w:rPr>
              <w:t>7.</w:t>
            </w:r>
          </w:p>
        </w:tc>
        <w:tc>
          <w:tcPr>
            <w:tcW w:w="2835" w:type="dxa"/>
            <w:vAlign w:val="bottom"/>
          </w:tcPr>
          <w:p w:rsidR="001E79F8" w:rsidRPr="006A73D7" w:rsidRDefault="001E79F8" w:rsidP="00D86393">
            <w:r w:rsidRPr="006A73D7">
              <w:t>UNIVERSITAET JENA, Niemcy</w:t>
            </w:r>
          </w:p>
        </w:tc>
        <w:tc>
          <w:tcPr>
            <w:tcW w:w="1984" w:type="dxa"/>
          </w:tcPr>
          <w:p w:rsidR="001E79F8" w:rsidRPr="006A73D7" w:rsidRDefault="001E79F8" w:rsidP="00D86393">
            <w:pPr>
              <w:rPr>
                <w:color w:val="0000FF"/>
                <w:u w:val="single"/>
              </w:rPr>
            </w:pPr>
            <w:r w:rsidRPr="006A73D7">
              <w:t>POLITOLOGIA</w:t>
            </w:r>
          </w:p>
        </w:tc>
        <w:tc>
          <w:tcPr>
            <w:tcW w:w="1843" w:type="dxa"/>
            <w:vAlign w:val="bottom"/>
          </w:tcPr>
          <w:p w:rsidR="001E79F8" w:rsidRPr="006A73D7" w:rsidRDefault="001E79F8" w:rsidP="00D86393">
            <w:hyperlink r:id="rId13" w:history="1">
              <w:r w:rsidRPr="006A73D7">
                <w:rPr>
                  <w:rStyle w:val="Hyperlink"/>
                </w:rPr>
                <w:t>http://www.uni-jena.de</w:t>
              </w:r>
            </w:hyperlink>
          </w:p>
        </w:tc>
        <w:tc>
          <w:tcPr>
            <w:tcW w:w="992" w:type="dxa"/>
          </w:tcPr>
          <w:p w:rsidR="001E79F8" w:rsidRPr="00923A30" w:rsidRDefault="001E79F8" w:rsidP="00D86393">
            <w:pPr>
              <w:rPr>
                <w:b/>
                <w:bCs/>
                <w:lang w:val="pl-PL"/>
              </w:rPr>
            </w:pPr>
            <w:r w:rsidRPr="00923A30">
              <w:rPr>
                <w:b/>
                <w:bCs/>
                <w:lang w:val="pl-PL"/>
              </w:rPr>
              <w:t xml:space="preserve">4 </w:t>
            </w:r>
            <w:r w:rsidRPr="00923A30">
              <w:rPr>
                <w:lang w:val="pl-PL"/>
              </w:rPr>
              <w:t>- I i II st.</w:t>
            </w:r>
            <w:r w:rsidRPr="00923A30">
              <w:rPr>
                <w:b/>
                <w:bCs/>
                <w:lang w:val="pl-PL"/>
              </w:rPr>
              <w:t xml:space="preserve"> </w:t>
            </w:r>
          </w:p>
        </w:tc>
        <w:tc>
          <w:tcPr>
            <w:tcW w:w="1276" w:type="dxa"/>
          </w:tcPr>
          <w:p w:rsidR="001E79F8" w:rsidRPr="00923A30" w:rsidRDefault="001E79F8" w:rsidP="00D86393">
            <w:pPr>
              <w:rPr>
                <w:lang w:val="pl-PL"/>
              </w:rPr>
            </w:pPr>
            <w:r>
              <w:rPr>
                <w:lang w:val="pl-PL"/>
              </w:rPr>
              <w:t>niem.B2, ang. B2</w:t>
            </w:r>
          </w:p>
        </w:tc>
        <w:tc>
          <w:tcPr>
            <w:tcW w:w="992" w:type="dxa"/>
          </w:tcPr>
          <w:p w:rsidR="001E79F8" w:rsidRPr="00923A30" w:rsidRDefault="001E79F8" w:rsidP="00D86393">
            <w:pPr>
              <w:rPr>
                <w:lang w:val="pl-PL"/>
              </w:rPr>
            </w:pPr>
            <w:r>
              <w:rPr>
                <w:lang w:val="pl-PL"/>
              </w:rPr>
              <w:t>semestr</w:t>
            </w:r>
          </w:p>
        </w:tc>
      </w:tr>
      <w:tr w:rsidR="001E79F8" w:rsidRPr="006A73D7">
        <w:trPr>
          <w:trHeight w:val="508"/>
        </w:trPr>
        <w:tc>
          <w:tcPr>
            <w:tcW w:w="568" w:type="dxa"/>
          </w:tcPr>
          <w:p w:rsidR="001E79F8" w:rsidRPr="00B344BF" w:rsidRDefault="001E79F8" w:rsidP="00B1179B">
            <w:pPr>
              <w:jc w:val="both"/>
              <w:rPr>
                <w:b/>
                <w:bCs/>
              </w:rPr>
            </w:pPr>
            <w:r w:rsidRPr="00B344BF">
              <w:rPr>
                <w:b/>
                <w:bCs/>
              </w:rPr>
              <w:t>8.</w:t>
            </w:r>
          </w:p>
        </w:tc>
        <w:tc>
          <w:tcPr>
            <w:tcW w:w="2835" w:type="dxa"/>
            <w:vAlign w:val="bottom"/>
          </w:tcPr>
          <w:p w:rsidR="001E79F8" w:rsidRPr="006A73D7" w:rsidRDefault="001E79F8" w:rsidP="00D86393">
            <w:pPr>
              <w:rPr>
                <w:lang w:val="fr-FR"/>
              </w:rPr>
            </w:pPr>
            <w:r w:rsidRPr="006A73D7">
              <w:rPr>
                <w:lang w:val="fr-FR"/>
              </w:rPr>
              <w:t>ORTA DOGU TEKNIK UNIVERSITESI , Turcja</w:t>
            </w:r>
          </w:p>
        </w:tc>
        <w:tc>
          <w:tcPr>
            <w:tcW w:w="1984" w:type="dxa"/>
          </w:tcPr>
          <w:p w:rsidR="001E79F8" w:rsidRPr="006A73D7" w:rsidRDefault="001E79F8" w:rsidP="00D86393">
            <w:r w:rsidRPr="006A73D7">
              <w:t>STOSUNKI MIĘDZYNAROD.</w:t>
            </w:r>
          </w:p>
        </w:tc>
        <w:tc>
          <w:tcPr>
            <w:tcW w:w="1843" w:type="dxa"/>
          </w:tcPr>
          <w:p w:rsidR="001E79F8" w:rsidRPr="006A73D7" w:rsidRDefault="001E79F8" w:rsidP="00D86393">
            <w:pPr>
              <w:jc w:val="both"/>
            </w:pPr>
            <w:hyperlink r:id="rId14" w:history="1">
              <w:r w:rsidRPr="006A73D7">
                <w:rPr>
                  <w:rStyle w:val="Hyperlink"/>
                </w:rPr>
                <w:t>http://www.metu.edu.tr</w:t>
              </w:r>
            </w:hyperlink>
          </w:p>
        </w:tc>
        <w:tc>
          <w:tcPr>
            <w:tcW w:w="992" w:type="dxa"/>
          </w:tcPr>
          <w:p w:rsidR="001E79F8" w:rsidRPr="006A73D7" w:rsidRDefault="001E79F8" w:rsidP="00D863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Pr="000B7B8B">
              <w:t>- I i II st.</w:t>
            </w:r>
          </w:p>
        </w:tc>
        <w:tc>
          <w:tcPr>
            <w:tcW w:w="1276" w:type="dxa"/>
          </w:tcPr>
          <w:p w:rsidR="001E79F8" w:rsidRPr="006A73D7" w:rsidRDefault="001E79F8" w:rsidP="00D86393">
            <w:r>
              <w:t>ang B2</w:t>
            </w:r>
          </w:p>
        </w:tc>
        <w:tc>
          <w:tcPr>
            <w:tcW w:w="992" w:type="dxa"/>
          </w:tcPr>
          <w:p w:rsidR="001E79F8" w:rsidRPr="006A73D7" w:rsidRDefault="001E79F8" w:rsidP="00D86393">
            <w:r>
              <w:t>semestr</w:t>
            </w:r>
          </w:p>
        </w:tc>
      </w:tr>
      <w:tr w:rsidR="001E79F8" w:rsidRPr="008B2925">
        <w:trPr>
          <w:trHeight w:val="483"/>
        </w:trPr>
        <w:tc>
          <w:tcPr>
            <w:tcW w:w="568" w:type="dxa"/>
          </w:tcPr>
          <w:p w:rsidR="001E79F8" w:rsidRPr="00B344BF" w:rsidRDefault="001E79F8" w:rsidP="00D86393">
            <w:pPr>
              <w:jc w:val="both"/>
              <w:rPr>
                <w:b/>
                <w:bCs/>
              </w:rPr>
            </w:pPr>
            <w:r w:rsidRPr="00B344BF">
              <w:rPr>
                <w:b/>
                <w:bCs/>
              </w:rPr>
              <w:t>9.</w:t>
            </w:r>
          </w:p>
        </w:tc>
        <w:tc>
          <w:tcPr>
            <w:tcW w:w="2835" w:type="dxa"/>
          </w:tcPr>
          <w:p w:rsidR="001E79F8" w:rsidRPr="008B2925" w:rsidRDefault="001E79F8" w:rsidP="00D86393">
            <w:pPr>
              <w:rPr>
                <w:lang w:val="pl-PL"/>
              </w:rPr>
            </w:pPr>
            <w:r w:rsidRPr="008B2925">
              <w:rPr>
                <w:lang w:val="pl-PL"/>
              </w:rPr>
              <w:t>ANKARA UNIVERSITY, Turcja</w:t>
            </w:r>
          </w:p>
        </w:tc>
        <w:tc>
          <w:tcPr>
            <w:tcW w:w="1984" w:type="dxa"/>
          </w:tcPr>
          <w:p w:rsidR="001E79F8" w:rsidRPr="008B2925" w:rsidRDefault="001E79F8" w:rsidP="00F86826">
            <w:pPr>
              <w:rPr>
                <w:lang w:val="pl-PL"/>
              </w:rPr>
            </w:pPr>
            <w:r w:rsidRPr="008B2925">
              <w:rPr>
                <w:lang w:val="pl-PL"/>
              </w:rPr>
              <w:t>STOSUNKI MIĘDZYNAROD.</w:t>
            </w:r>
          </w:p>
          <w:p w:rsidR="001E79F8" w:rsidRPr="008B2925" w:rsidRDefault="001E79F8" w:rsidP="00F86826">
            <w:pPr>
              <w:rPr>
                <w:lang w:val="pl-PL"/>
              </w:rPr>
            </w:pPr>
            <w:r w:rsidRPr="008B2925">
              <w:rPr>
                <w:lang w:val="pl-PL"/>
              </w:rPr>
              <w:t>EUROPEISTYKA</w:t>
            </w:r>
          </w:p>
        </w:tc>
        <w:tc>
          <w:tcPr>
            <w:tcW w:w="1843" w:type="dxa"/>
          </w:tcPr>
          <w:p w:rsidR="001E79F8" w:rsidRPr="008B2925" w:rsidRDefault="001E79F8" w:rsidP="00F86826">
            <w:pPr>
              <w:rPr>
                <w:color w:val="0000FF"/>
                <w:u w:val="single"/>
                <w:lang w:val="pl-PL"/>
              </w:rPr>
            </w:pPr>
            <w:hyperlink r:id="rId15" w:history="1">
              <w:r w:rsidRPr="008B2925">
                <w:rPr>
                  <w:color w:val="0000FF"/>
                  <w:u w:val="single"/>
                  <w:lang w:val="pl-PL"/>
                </w:rPr>
                <w:t xml:space="preserve">http://erasmus.ankara.edu.tr </w:t>
              </w:r>
            </w:hyperlink>
          </w:p>
          <w:p w:rsidR="001E79F8" w:rsidRPr="008B2925" w:rsidRDefault="001E79F8" w:rsidP="00D86393">
            <w:pPr>
              <w:jc w:val="both"/>
              <w:rPr>
                <w:color w:val="0000FF"/>
                <w:lang w:val="pl-PL"/>
              </w:rPr>
            </w:pPr>
          </w:p>
        </w:tc>
        <w:tc>
          <w:tcPr>
            <w:tcW w:w="992" w:type="dxa"/>
          </w:tcPr>
          <w:p w:rsidR="001E79F8" w:rsidRPr="008B2925" w:rsidRDefault="001E79F8" w:rsidP="00F86826">
            <w:pPr>
              <w:rPr>
                <w:b/>
                <w:bCs/>
              </w:rPr>
            </w:pPr>
            <w:r w:rsidRPr="008B2925">
              <w:rPr>
                <w:b/>
                <w:bCs/>
              </w:rPr>
              <w:t xml:space="preserve">2 </w:t>
            </w:r>
            <w:r w:rsidRPr="008B2925">
              <w:t>- I i II st.</w:t>
            </w:r>
          </w:p>
        </w:tc>
        <w:tc>
          <w:tcPr>
            <w:tcW w:w="1276" w:type="dxa"/>
          </w:tcPr>
          <w:p w:rsidR="001E79F8" w:rsidRPr="008B2925" w:rsidRDefault="001E79F8" w:rsidP="00F86826">
            <w:r w:rsidRPr="008B2925">
              <w:t>ang B2</w:t>
            </w:r>
          </w:p>
        </w:tc>
        <w:tc>
          <w:tcPr>
            <w:tcW w:w="992" w:type="dxa"/>
          </w:tcPr>
          <w:p w:rsidR="001E79F8" w:rsidRPr="008B2925" w:rsidRDefault="001E79F8" w:rsidP="00F86826">
            <w:r w:rsidRPr="008B2925">
              <w:t>semestr</w:t>
            </w:r>
          </w:p>
        </w:tc>
      </w:tr>
      <w:tr w:rsidR="001E79F8" w:rsidRPr="006A73D7">
        <w:trPr>
          <w:trHeight w:val="483"/>
        </w:trPr>
        <w:tc>
          <w:tcPr>
            <w:tcW w:w="568" w:type="dxa"/>
          </w:tcPr>
          <w:p w:rsidR="001E79F8" w:rsidRPr="00B344BF" w:rsidRDefault="001E79F8" w:rsidP="00D86393">
            <w:pPr>
              <w:jc w:val="both"/>
              <w:rPr>
                <w:b/>
                <w:bCs/>
                <w:lang w:val="pl-PL"/>
              </w:rPr>
            </w:pPr>
            <w:r w:rsidRPr="00B344BF">
              <w:rPr>
                <w:b/>
                <w:bCs/>
                <w:lang w:val="pl-PL"/>
              </w:rPr>
              <w:t>10.</w:t>
            </w:r>
          </w:p>
        </w:tc>
        <w:tc>
          <w:tcPr>
            <w:tcW w:w="2835" w:type="dxa"/>
          </w:tcPr>
          <w:p w:rsidR="001E79F8" w:rsidRPr="00F86826" w:rsidRDefault="001E79F8" w:rsidP="00D86393">
            <w:pPr>
              <w:rPr>
                <w:lang w:val="pl-PL"/>
              </w:rPr>
            </w:pPr>
            <w:r w:rsidRPr="00F86826">
              <w:rPr>
                <w:lang w:val="pl-PL"/>
              </w:rPr>
              <w:t>SELCUK UNIVERSITESI, Turcja</w:t>
            </w:r>
          </w:p>
        </w:tc>
        <w:tc>
          <w:tcPr>
            <w:tcW w:w="1984" w:type="dxa"/>
          </w:tcPr>
          <w:p w:rsidR="001E79F8" w:rsidRPr="00F86826" w:rsidRDefault="001E79F8" w:rsidP="00D86393">
            <w:pPr>
              <w:rPr>
                <w:lang w:val="pl-PL"/>
              </w:rPr>
            </w:pPr>
            <w:r w:rsidRPr="00F86826">
              <w:rPr>
                <w:lang w:val="pl-PL"/>
              </w:rPr>
              <w:t xml:space="preserve">POLITOLOGIA </w:t>
            </w:r>
          </w:p>
          <w:p w:rsidR="001E79F8" w:rsidRPr="00F86826" w:rsidRDefault="001E79F8" w:rsidP="00D86393">
            <w:pPr>
              <w:rPr>
                <w:lang w:val="pl-PL"/>
              </w:rPr>
            </w:pPr>
          </w:p>
        </w:tc>
        <w:tc>
          <w:tcPr>
            <w:tcW w:w="1843" w:type="dxa"/>
          </w:tcPr>
          <w:p w:rsidR="001E79F8" w:rsidRPr="00940AE3" w:rsidRDefault="001E79F8" w:rsidP="00D86393">
            <w:pPr>
              <w:jc w:val="both"/>
              <w:rPr>
                <w:lang w:val="pl-PL"/>
              </w:rPr>
            </w:pPr>
            <w:hyperlink r:id="rId16" w:history="1">
              <w:r w:rsidRPr="00940AE3">
                <w:rPr>
                  <w:rStyle w:val="Hyperlink"/>
                  <w:lang w:val="pl-PL"/>
                </w:rPr>
                <w:t>http://www.selcuk.edu.tr</w:t>
              </w:r>
            </w:hyperlink>
            <w:r w:rsidRPr="00940AE3">
              <w:rPr>
                <w:lang w:val="pl-PL"/>
              </w:rPr>
              <w:t xml:space="preserve"> </w:t>
            </w:r>
          </w:p>
        </w:tc>
        <w:tc>
          <w:tcPr>
            <w:tcW w:w="992" w:type="dxa"/>
          </w:tcPr>
          <w:p w:rsidR="001E79F8" w:rsidRPr="006A73D7" w:rsidRDefault="001E79F8" w:rsidP="00D863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DF3AC1">
              <w:t>- I i II st.</w:t>
            </w:r>
          </w:p>
        </w:tc>
        <w:tc>
          <w:tcPr>
            <w:tcW w:w="1276" w:type="dxa"/>
          </w:tcPr>
          <w:p w:rsidR="001E79F8" w:rsidRDefault="001E79F8" w:rsidP="00D86393">
            <w:r>
              <w:t>ang B1</w:t>
            </w:r>
          </w:p>
        </w:tc>
        <w:tc>
          <w:tcPr>
            <w:tcW w:w="992" w:type="dxa"/>
          </w:tcPr>
          <w:p w:rsidR="001E79F8" w:rsidRPr="006A73D7" w:rsidRDefault="001E79F8" w:rsidP="00D86393">
            <w:r>
              <w:t>semestr</w:t>
            </w:r>
          </w:p>
        </w:tc>
      </w:tr>
      <w:tr w:rsidR="001E79F8" w:rsidRPr="00390F00">
        <w:tc>
          <w:tcPr>
            <w:tcW w:w="568" w:type="dxa"/>
          </w:tcPr>
          <w:p w:rsidR="001E79F8" w:rsidRPr="00B344BF" w:rsidRDefault="001E79F8" w:rsidP="00B1179B">
            <w:pPr>
              <w:jc w:val="both"/>
              <w:rPr>
                <w:b/>
                <w:bCs/>
              </w:rPr>
            </w:pPr>
            <w:r w:rsidRPr="00B344BF">
              <w:rPr>
                <w:b/>
                <w:bCs/>
              </w:rPr>
              <w:t>11.</w:t>
            </w:r>
          </w:p>
        </w:tc>
        <w:tc>
          <w:tcPr>
            <w:tcW w:w="2835" w:type="dxa"/>
            <w:vAlign w:val="bottom"/>
          </w:tcPr>
          <w:p w:rsidR="001E79F8" w:rsidRPr="00380E3E" w:rsidRDefault="001E79F8" w:rsidP="00EB3B4C">
            <w:pPr>
              <w:rPr>
                <w:color w:val="000000"/>
                <w:lang w:val="fr-FR"/>
              </w:rPr>
            </w:pPr>
            <w:r w:rsidRPr="00380E3E">
              <w:rPr>
                <w:color w:val="000000"/>
                <w:lang w:val="fr-FR"/>
              </w:rPr>
              <w:t>UNIVERSITE LILLE 2, Francja</w:t>
            </w:r>
          </w:p>
        </w:tc>
        <w:tc>
          <w:tcPr>
            <w:tcW w:w="1984" w:type="dxa"/>
          </w:tcPr>
          <w:p w:rsidR="001E79F8" w:rsidRPr="006A73D7" w:rsidRDefault="001E79F8" w:rsidP="00D86393">
            <w:pPr>
              <w:rPr>
                <w:color w:val="0000FF"/>
                <w:u w:val="single"/>
              </w:rPr>
            </w:pPr>
            <w:r w:rsidRPr="006A73D7">
              <w:t>POLITOLOGIA</w:t>
            </w:r>
          </w:p>
        </w:tc>
        <w:tc>
          <w:tcPr>
            <w:tcW w:w="1843" w:type="dxa"/>
          </w:tcPr>
          <w:p w:rsidR="001E79F8" w:rsidRPr="006A73D7" w:rsidRDefault="001E79F8" w:rsidP="00D86393">
            <w:hyperlink r:id="rId17" w:history="1">
              <w:r w:rsidRPr="006A73D7">
                <w:rPr>
                  <w:rStyle w:val="Hyperlink"/>
                </w:rPr>
                <w:t>http://www.univ-lille2.fr</w:t>
              </w:r>
            </w:hyperlink>
          </w:p>
        </w:tc>
        <w:tc>
          <w:tcPr>
            <w:tcW w:w="992" w:type="dxa"/>
          </w:tcPr>
          <w:p w:rsidR="001E79F8" w:rsidRPr="00356A40" w:rsidRDefault="001E79F8" w:rsidP="00D86393">
            <w:pPr>
              <w:rPr>
                <w:b/>
                <w:bCs/>
              </w:rPr>
            </w:pPr>
            <w:r w:rsidRPr="00356A40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 </w:t>
            </w:r>
            <w:r w:rsidRPr="003A558A">
              <w:t>-  I i II</w:t>
            </w:r>
            <w:r w:rsidRPr="00697604">
              <w:t xml:space="preserve"> st.</w:t>
            </w:r>
          </w:p>
        </w:tc>
        <w:tc>
          <w:tcPr>
            <w:tcW w:w="1276" w:type="dxa"/>
          </w:tcPr>
          <w:p w:rsidR="001E79F8" w:rsidRPr="006A73D7" w:rsidRDefault="001E79F8" w:rsidP="00D86393">
            <w:r>
              <w:t>franc A2, ang B2</w:t>
            </w:r>
          </w:p>
        </w:tc>
        <w:tc>
          <w:tcPr>
            <w:tcW w:w="992" w:type="dxa"/>
          </w:tcPr>
          <w:p w:rsidR="001E79F8" w:rsidRPr="006A73D7" w:rsidRDefault="001E79F8" w:rsidP="00D86393">
            <w:r w:rsidRPr="006A73D7">
              <w:t>rok</w:t>
            </w:r>
          </w:p>
        </w:tc>
      </w:tr>
      <w:tr w:rsidR="001E79F8" w:rsidRPr="00390F00">
        <w:tc>
          <w:tcPr>
            <w:tcW w:w="568" w:type="dxa"/>
          </w:tcPr>
          <w:p w:rsidR="001E79F8" w:rsidRPr="00B344BF" w:rsidRDefault="001E79F8" w:rsidP="00D86393">
            <w:pPr>
              <w:jc w:val="both"/>
              <w:rPr>
                <w:b/>
                <w:bCs/>
              </w:rPr>
            </w:pPr>
            <w:r w:rsidRPr="00B344BF">
              <w:rPr>
                <w:b/>
                <w:bCs/>
              </w:rPr>
              <w:t>12.</w:t>
            </w:r>
          </w:p>
        </w:tc>
        <w:tc>
          <w:tcPr>
            <w:tcW w:w="2835" w:type="dxa"/>
            <w:vAlign w:val="bottom"/>
          </w:tcPr>
          <w:p w:rsidR="001E79F8" w:rsidRPr="00713571" w:rsidRDefault="001E79F8" w:rsidP="00D86393">
            <w:pPr>
              <w:rPr>
                <w:color w:val="000000"/>
              </w:rPr>
            </w:pPr>
            <w:r>
              <w:t>U</w:t>
            </w:r>
            <w:r w:rsidRPr="00713571">
              <w:t>NIVERSITY OF SS.CYRIL AND METHODIUS IN TRNAVA</w:t>
            </w:r>
            <w:r>
              <w:t>, Słowacja</w:t>
            </w:r>
          </w:p>
        </w:tc>
        <w:tc>
          <w:tcPr>
            <w:tcW w:w="1984" w:type="dxa"/>
          </w:tcPr>
          <w:p w:rsidR="001E79F8" w:rsidRPr="006A73D7" w:rsidRDefault="001E79F8" w:rsidP="00D86393">
            <w:r>
              <w:t>DZIENNIKARSTWO I KOMUNIKACJA SPOLECZNA</w:t>
            </w:r>
          </w:p>
        </w:tc>
        <w:tc>
          <w:tcPr>
            <w:tcW w:w="1843" w:type="dxa"/>
          </w:tcPr>
          <w:p w:rsidR="001E79F8" w:rsidRPr="00B76376" w:rsidRDefault="001E79F8" w:rsidP="00D86393">
            <w:pPr>
              <w:rPr>
                <w:color w:val="0000FF"/>
                <w:u w:val="single"/>
              </w:rPr>
            </w:pPr>
            <w:hyperlink r:id="rId18" w:history="1">
              <w:r w:rsidRPr="00745E3C">
                <w:rPr>
                  <w:rStyle w:val="Hyperlink"/>
                </w:rPr>
                <w:t>http://www.ucm.sk/en/about-the-university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1E79F8" w:rsidRPr="006A73D7" w:rsidRDefault="001E79F8" w:rsidP="008626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DF3AC1">
              <w:t>- I i II st.</w:t>
            </w:r>
          </w:p>
        </w:tc>
        <w:tc>
          <w:tcPr>
            <w:tcW w:w="1276" w:type="dxa"/>
          </w:tcPr>
          <w:p w:rsidR="001E79F8" w:rsidRDefault="001E79F8" w:rsidP="0086261D">
            <w:r>
              <w:t>ang B2</w:t>
            </w:r>
          </w:p>
        </w:tc>
        <w:tc>
          <w:tcPr>
            <w:tcW w:w="992" w:type="dxa"/>
          </w:tcPr>
          <w:p w:rsidR="001E79F8" w:rsidRPr="006A73D7" w:rsidRDefault="001E79F8" w:rsidP="0086261D">
            <w:r>
              <w:t>semestr</w:t>
            </w:r>
          </w:p>
        </w:tc>
      </w:tr>
      <w:tr w:rsidR="001E79F8" w:rsidRPr="00390F00">
        <w:tc>
          <w:tcPr>
            <w:tcW w:w="568" w:type="dxa"/>
          </w:tcPr>
          <w:p w:rsidR="001E79F8" w:rsidRPr="00B344BF" w:rsidRDefault="001E79F8" w:rsidP="00D86393">
            <w:pPr>
              <w:jc w:val="both"/>
              <w:rPr>
                <w:b/>
                <w:bCs/>
              </w:rPr>
            </w:pPr>
            <w:r w:rsidRPr="00B344BF">
              <w:rPr>
                <w:b/>
                <w:bCs/>
              </w:rPr>
              <w:t>13.</w:t>
            </w:r>
          </w:p>
        </w:tc>
        <w:tc>
          <w:tcPr>
            <w:tcW w:w="2835" w:type="dxa"/>
            <w:vAlign w:val="bottom"/>
          </w:tcPr>
          <w:p w:rsidR="001E79F8" w:rsidRDefault="001E79F8">
            <w:r>
              <w:t>UNIVERSITAET MANNHEIM</w:t>
            </w:r>
            <w:r>
              <w:rPr>
                <w:i/>
                <w:iCs/>
              </w:rPr>
              <w:t>,</w:t>
            </w:r>
            <w:r>
              <w:t xml:space="preserve"> Niemcy</w:t>
            </w:r>
          </w:p>
        </w:tc>
        <w:tc>
          <w:tcPr>
            <w:tcW w:w="1984" w:type="dxa"/>
          </w:tcPr>
          <w:p w:rsidR="001E79F8" w:rsidRDefault="001E79F8">
            <w:r>
              <w:t>POLITOLOGIA, STOS. MIĘDZYN.</w:t>
            </w:r>
          </w:p>
        </w:tc>
        <w:tc>
          <w:tcPr>
            <w:tcW w:w="1843" w:type="dxa"/>
          </w:tcPr>
          <w:p w:rsidR="001E79F8" w:rsidRDefault="001E79F8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http://www.uni-mannheim.de/</w:t>
            </w:r>
          </w:p>
        </w:tc>
        <w:tc>
          <w:tcPr>
            <w:tcW w:w="992" w:type="dxa"/>
          </w:tcPr>
          <w:p w:rsidR="001E79F8" w:rsidRDefault="001E79F8">
            <w:r>
              <w:rPr>
                <w:b/>
                <w:bCs/>
              </w:rPr>
              <w:t>4 -</w:t>
            </w:r>
            <w:r>
              <w:t xml:space="preserve"> I, II, III st.</w:t>
            </w:r>
          </w:p>
        </w:tc>
        <w:tc>
          <w:tcPr>
            <w:tcW w:w="1276" w:type="dxa"/>
          </w:tcPr>
          <w:p w:rsidR="001E79F8" w:rsidRDefault="001E79F8">
            <w:r>
              <w:t>niem. B1, ang. B1</w:t>
            </w:r>
          </w:p>
        </w:tc>
        <w:tc>
          <w:tcPr>
            <w:tcW w:w="992" w:type="dxa"/>
          </w:tcPr>
          <w:p w:rsidR="001E79F8" w:rsidRDefault="001E79F8">
            <w:r>
              <w:t>semestr</w:t>
            </w:r>
          </w:p>
        </w:tc>
      </w:tr>
      <w:tr w:rsidR="001E79F8" w:rsidRPr="00390F00">
        <w:tc>
          <w:tcPr>
            <w:tcW w:w="568" w:type="dxa"/>
          </w:tcPr>
          <w:p w:rsidR="001E79F8" w:rsidRPr="00B344BF" w:rsidRDefault="001E79F8" w:rsidP="00D86393">
            <w:pPr>
              <w:jc w:val="both"/>
              <w:rPr>
                <w:b/>
                <w:bCs/>
              </w:rPr>
            </w:pPr>
            <w:r w:rsidRPr="00B344BF">
              <w:rPr>
                <w:b/>
                <w:bCs/>
              </w:rPr>
              <w:t>14.</w:t>
            </w:r>
          </w:p>
        </w:tc>
        <w:tc>
          <w:tcPr>
            <w:tcW w:w="2835" w:type="dxa"/>
            <w:vAlign w:val="bottom"/>
          </w:tcPr>
          <w:p w:rsidR="001E79F8" w:rsidRDefault="001E79F8">
            <w:r>
              <w:t>CHARLES UNIVERSITY IN PRAGUE, Czechy</w:t>
            </w:r>
          </w:p>
        </w:tc>
        <w:tc>
          <w:tcPr>
            <w:tcW w:w="1984" w:type="dxa"/>
          </w:tcPr>
          <w:p w:rsidR="001E79F8" w:rsidRDefault="001E79F8">
            <w:r>
              <w:t>POLITOLOGIA</w:t>
            </w:r>
          </w:p>
        </w:tc>
        <w:tc>
          <w:tcPr>
            <w:tcW w:w="1843" w:type="dxa"/>
          </w:tcPr>
          <w:p w:rsidR="001E79F8" w:rsidRDefault="001E79F8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http://www.cuni.cz/</w:t>
            </w:r>
          </w:p>
        </w:tc>
        <w:tc>
          <w:tcPr>
            <w:tcW w:w="992" w:type="dxa"/>
          </w:tcPr>
          <w:p w:rsidR="001E79F8" w:rsidRDefault="001E79F8">
            <w:r>
              <w:rPr>
                <w:b/>
                <w:bCs/>
              </w:rPr>
              <w:t>4 –</w:t>
            </w:r>
            <w:r>
              <w:t xml:space="preserve"> I, II, III st.</w:t>
            </w:r>
          </w:p>
        </w:tc>
        <w:tc>
          <w:tcPr>
            <w:tcW w:w="1276" w:type="dxa"/>
          </w:tcPr>
          <w:p w:rsidR="001E79F8" w:rsidRDefault="001E79F8">
            <w:r>
              <w:t>ang. B2</w:t>
            </w:r>
          </w:p>
        </w:tc>
        <w:tc>
          <w:tcPr>
            <w:tcW w:w="992" w:type="dxa"/>
          </w:tcPr>
          <w:p w:rsidR="001E79F8" w:rsidRDefault="001E79F8">
            <w:r>
              <w:t>semestr</w:t>
            </w:r>
          </w:p>
        </w:tc>
      </w:tr>
      <w:tr w:rsidR="001E79F8" w:rsidRPr="00390F00">
        <w:tc>
          <w:tcPr>
            <w:tcW w:w="568" w:type="dxa"/>
          </w:tcPr>
          <w:p w:rsidR="001E79F8" w:rsidRPr="00B344BF" w:rsidRDefault="001E79F8" w:rsidP="00D86393">
            <w:pPr>
              <w:jc w:val="both"/>
              <w:rPr>
                <w:b/>
                <w:bCs/>
              </w:rPr>
            </w:pPr>
            <w:r w:rsidRPr="00B344BF">
              <w:rPr>
                <w:b/>
                <w:bCs/>
              </w:rPr>
              <w:t>15.</w:t>
            </w:r>
          </w:p>
        </w:tc>
        <w:tc>
          <w:tcPr>
            <w:tcW w:w="2835" w:type="dxa"/>
          </w:tcPr>
          <w:p w:rsidR="001E79F8" w:rsidRDefault="001E79F8">
            <w:r>
              <w:t>UNIVERSITAT KLAGENFURT, Austria</w:t>
            </w:r>
          </w:p>
        </w:tc>
        <w:tc>
          <w:tcPr>
            <w:tcW w:w="1984" w:type="dxa"/>
          </w:tcPr>
          <w:p w:rsidR="001E79F8" w:rsidRDefault="001E79F8">
            <w:r>
              <w:t>DZIENNIKARSTWO I KOM. SPOŁ.</w:t>
            </w:r>
          </w:p>
        </w:tc>
        <w:tc>
          <w:tcPr>
            <w:tcW w:w="1843" w:type="dxa"/>
          </w:tcPr>
          <w:p w:rsidR="001E79F8" w:rsidRDefault="001E79F8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http://www.uni-klu.ac.at/</w:t>
            </w:r>
          </w:p>
        </w:tc>
        <w:tc>
          <w:tcPr>
            <w:tcW w:w="992" w:type="dxa"/>
          </w:tcPr>
          <w:p w:rsidR="001E79F8" w:rsidRDefault="001E79F8">
            <w:r>
              <w:rPr>
                <w:b/>
                <w:bCs/>
              </w:rPr>
              <w:t xml:space="preserve">4 </w:t>
            </w:r>
            <w:r>
              <w:t>– I, II st.</w:t>
            </w:r>
          </w:p>
        </w:tc>
        <w:tc>
          <w:tcPr>
            <w:tcW w:w="1276" w:type="dxa"/>
          </w:tcPr>
          <w:p w:rsidR="001E79F8" w:rsidRDefault="001E79F8">
            <w:r>
              <w:t>niem. B1, ang. B2</w:t>
            </w:r>
          </w:p>
        </w:tc>
        <w:tc>
          <w:tcPr>
            <w:tcW w:w="992" w:type="dxa"/>
          </w:tcPr>
          <w:p w:rsidR="001E79F8" w:rsidRDefault="001E79F8">
            <w:r>
              <w:t>semestr</w:t>
            </w:r>
          </w:p>
        </w:tc>
      </w:tr>
      <w:tr w:rsidR="001E79F8" w:rsidRPr="00390F00">
        <w:tc>
          <w:tcPr>
            <w:tcW w:w="568" w:type="dxa"/>
          </w:tcPr>
          <w:p w:rsidR="001E79F8" w:rsidRPr="00B344BF" w:rsidRDefault="001E79F8" w:rsidP="00D86393">
            <w:pPr>
              <w:jc w:val="both"/>
              <w:rPr>
                <w:b/>
                <w:bCs/>
              </w:rPr>
            </w:pPr>
            <w:r w:rsidRPr="00B344BF">
              <w:rPr>
                <w:b/>
                <w:bCs/>
              </w:rPr>
              <w:t>16.</w:t>
            </w:r>
          </w:p>
        </w:tc>
        <w:tc>
          <w:tcPr>
            <w:tcW w:w="2835" w:type="dxa"/>
            <w:vAlign w:val="bottom"/>
          </w:tcPr>
          <w:p w:rsidR="001E79F8" w:rsidRDefault="001E79F8">
            <w:r>
              <w:t>UNIVERSITY OF STUTTGART, Niemcy</w:t>
            </w:r>
          </w:p>
        </w:tc>
        <w:tc>
          <w:tcPr>
            <w:tcW w:w="1984" w:type="dxa"/>
          </w:tcPr>
          <w:p w:rsidR="001E79F8" w:rsidRDefault="001E79F8">
            <w:r>
              <w:t>POLITOLOGIA</w:t>
            </w:r>
          </w:p>
        </w:tc>
        <w:tc>
          <w:tcPr>
            <w:tcW w:w="1843" w:type="dxa"/>
          </w:tcPr>
          <w:p w:rsidR="001E79F8" w:rsidRDefault="001E79F8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http://www.uni-stuttgart.de/</w:t>
            </w:r>
          </w:p>
        </w:tc>
        <w:tc>
          <w:tcPr>
            <w:tcW w:w="992" w:type="dxa"/>
          </w:tcPr>
          <w:p w:rsidR="001E79F8" w:rsidRDefault="001E79F8">
            <w:r>
              <w:rPr>
                <w:b/>
                <w:bCs/>
              </w:rPr>
              <w:t xml:space="preserve">2 </w:t>
            </w:r>
            <w:r>
              <w:t>– I, II st.</w:t>
            </w:r>
          </w:p>
        </w:tc>
        <w:tc>
          <w:tcPr>
            <w:tcW w:w="1276" w:type="dxa"/>
          </w:tcPr>
          <w:p w:rsidR="001E79F8" w:rsidRDefault="001E79F8">
            <w:r>
              <w:t>niem. B1, ang. B2</w:t>
            </w:r>
          </w:p>
        </w:tc>
        <w:tc>
          <w:tcPr>
            <w:tcW w:w="992" w:type="dxa"/>
          </w:tcPr>
          <w:p w:rsidR="001E79F8" w:rsidRDefault="001E79F8">
            <w:r>
              <w:t>semestr</w:t>
            </w:r>
          </w:p>
        </w:tc>
      </w:tr>
      <w:tr w:rsidR="001E79F8" w:rsidRPr="00390F00">
        <w:tc>
          <w:tcPr>
            <w:tcW w:w="568" w:type="dxa"/>
          </w:tcPr>
          <w:p w:rsidR="001E79F8" w:rsidRPr="00B344BF" w:rsidRDefault="001E79F8" w:rsidP="001D4299">
            <w:pPr>
              <w:jc w:val="both"/>
              <w:rPr>
                <w:b/>
                <w:bCs/>
              </w:rPr>
            </w:pPr>
            <w:r w:rsidRPr="00B344BF">
              <w:rPr>
                <w:b/>
                <w:bCs/>
              </w:rPr>
              <w:t>17.</w:t>
            </w:r>
          </w:p>
        </w:tc>
        <w:tc>
          <w:tcPr>
            <w:tcW w:w="2835" w:type="dxa"/>
            <w:vAlign w:val="bottom"/>
          </w:tcPr>
          <w:p w:rsidR="001E79F8" w:rsidRPr="0004246B" w:rsidRDefault="001E79F8">
            <w:r>
              <w:t>WESTFÄLISCHE WILHELMS-UNIVERSITÄT MÜNSTER, Niemcy</w:t>
            </w:r>
          </w:p>
        </w:tc>
        <w:tc>
          <w:tcPr>
            <w:tcW w:w="1984" w:type="dxa"/>
          </w:tcPr>
          <w:p w:rsidR="001E79F8" w:rsidRDefault="001E79F8">
            <w:r>
              <w:t>POLITOLOGIA</w:t>
            </w:r>
          </w:p>
        </w:tc>
        <w:tc>
          <w:tcPr>
            <w:tcW w:w="1843" w:type="dxa"/>
          </w:tcPr>
          <w:p w:rsidR="001E79F8" w:rsidRDefault="001E79F8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www.uni-muenster.de</w:t>
            </w:r>
          </w:p>
        </w:tc>
        <w:tc>
          <w:tcPr>
            <w:tcW w:w="992" w:type="dxa"/>
          </w:tcPr>
          <w:p w:rsidR="001E79F8" w:rsidRDefault="001E79F8">
            <w:pPr>
              <w:rPr>
                <w:lang w:val="pl-PL"/>
              </w:rPr>
            </w:pPr>
            <w:r>
              <w:rPr>
                <w:b/>
                <w:bCs/>
              </w:rPr>
              <w:t>4</w:t>
            </w:r>
            <w:r>
              <w:t xml:space="preserve"> – I, II st.</w:t>
            </w:r>
          </w:p>
        </w:tc>
        <w:tc>
          <w:tcPr>
            <w:tcW w:w="1276" w:type="dxa"/>
          </w:tcPr>
          <w:p w:rsidR="001E79F8" w:rsidRDefault="001E79F8">
            <w:r>
              <w:t>niem. B1, ang. B1</w:t>
            </w:r>
          </w:p>
        </w:tc>
        <w:tc>
          <w:tcPr>
            <w:tcW w:w="992" w:type="dxa"/>
          </w:tcPr>
          <w:p w:rsidR="001E79F8" w:rsidRDefault="001E79F8">
            <w:r>
              <w:t>semestr</w:t>
            </w:r>
          </w:p>
        </w:tc>
      </w:tr>
      <w:tr w:rsidR="001E79F8" w:rsidRPr="00390F00">
        <w:tc>
          <w:tcPr>
            <w:tcW w:w="568" w:type="dxa"/>
          </w:tcPr>
          <w:p w:rsidR="001E79F8" w:rsidRPr="00B344BF" w:rsidRDefault="001E79F8" w:rsidP="00D86393">
            <w:pPr>
              <w:jc w:val="both"/>
              <w:rPr>
                <w:b/>
                <w:bCs/>
              </w:rPr>
            </w:pPr>
            <w:r w:rsidRPr="00B344BF">
              <w:rPr>
                <w:b/>
                <w:bCs/>
              </w:rPr>
              <w:t>18.</w:t>
            </w:r>
          </w:p>
        </w:tc>
        <w:tc>
          <w:tcPr>
            <w:tcW w:w="2835" w:type="dxa"/>
          </w:tcPr>
          <w:p w:rsidR="001E79F8" w:rsidRDefault="001E79F8" w:rsidP="00662F3D">
            <w:r>
              <w:t>UNIVERSITE LUMIERE LYON 2, Francja</w:t>
            </w:r>
          </w:p>
        </w:tc>
        <w:tc>
          <w:tcPr>
            <w:tcW w:w="1984" w:type="dxa"/>
          </w:tcPr>
          <w:p w:rsidR="001E79F8" w:rsidRDefault="001E79F8">
            <w:r>
              <w:t>POLITOLOGIA</w:t>
            </w:r>
          </w:p>
        </w:tc>
        <w:tc>
          <w:tcPr>
            <w:tcW w:w="1843" w:type="dxa"/>
          </w:tcPr>
          <w:p w:rsidR="001E79F8" w:rsidRDefault="001E79F8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http://www.univ-lyon2.fr/</w:t>
            </w:r>
          </w:p>
        </w:tc>
        <w:tc>
          <w:tcPr>
            <w:tcW w:w="992" w:type="dxa"/>
          </w:tcPr>
          <w:p w:rsidR="001E79F8" w:rsidRDefault="001E79F8">
            <w:r>
              <w:rPr>
                <w:b/>
                <w:bCs/>
              </w:rPr>
              <w:t xml:space="preserve">4 </w:t>
            </w:r>
            <w:r>
              <w:t>– I, II st.</w:t>
            </w:r>
          </w:p>
        </w:tc>
        <w:tc>
          <w:tcPr>
            <w:tcW w:w="1276" w:type="dxa"/>
          </w:tcPr>
          <w:p w:rsidR="001E79F8" w:rsidRDefault="001E79F8">
            <w:r>
              <w:t xml:space="preserve">francuski B1 </w:t>
            </w:r>
          </w:p>
        </w:tc>
        <w:tc>
          <w:tcPr>
            <w:tcW w:w="992" w:type="dxa"/>
          </w:tcPr>
          <w:p w:rsidR="001E79F8" w:rsidRDefault="001E79F8">
            <w:r>
              <w:t>semestr</w:t>
            </w:r>
          </w:p>
        </w:tc>
      </w:tr>
      <w:tr w:rsidR="001E79F8" w:rsidRPr="00390F00">
        <w:tc>
          <w:tcPr>
            <w:tcW w:w="568" w:type="dxa"/>
          </w:tcPr>
          <w:p w:rsidR="001E79F8" w:rsidRPr="00B344BF" w:rsidRDefault="001E79F8" w:rsidP="00D86393">
            <w:pPr>
              <w:jc w:val="both"/>
              <w:rPr>
                <w:b/>
                <w:bCs/>
              </w:rPr>
            </w:pPr>
            <w:r w:rsidRPr="00B344BF">
              <w:rPr>
                <w:b/>
                <w:bCs/>
              </w:rPr>
              <w:t>19.</w:t>
            </w:r>
          </w:p>
        </w:tc>
        <w:tc>
          <w:tcPr>
            <w:tcW w:w="2835" w:type="dxa"/>
          </w:tcPr>
          <w:p w:rsidR="001E79F8" w:rsidRDefault="001E79F8">
            <w:r>
              <w:t>SCHOOL OF ADVANCED SOCIAL STUDIES, Nova Gorica, Słowenia</w:t>
            </w:r>
          </w:p>
        </w:tc>
        <w:tc>
          <w:tcPr>
            <w:tcW w:w="1984" w:type="dxa"/>
          </w:tcPr>
          <w:p w:rsidR="001E79F8" w:rsidRDefault="001E79F8">
            <w:r>
              <w:t>POLITOLOGIA</w:t>
            </w:r>
          </w:p>
        </w:tc>
        <w:tc>
          <w:tcPr>
            <w:tcW w:w="1843" w:type="dxa"/>
          </w:tcPr>
          <w:p w:rsidR="001E79F8" w:rsidRDefault="001E79F8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http://www.fuds.si/en/</w:t>
            </w:r>
          </w:p>
        </w:tc>
        <w:tc>
          <w:tcPr>
            <w:tcW w:w="992" w:type="dxa"/>
          </w:tcPr>
          <w:p w:rsidR="001E79F8" w:rsidRDefault="001E79F8">
            <w:r>
              <w:rPr>
                <w:b/>
                <w:bCs/>
              </w:rPr>
              <w:t>4</w:t>
            </w:r>
            <w:r>
              <w:t xml:space="preserve"> – I, II st.</w:t>
            </w:r>
          </w:p>
        </w:tc>
        <w:tc>
          <w:tcPr>
            <w:tcW w:w="1276" w:type="dxa"/>
          </w:tcPr>
          <w:p w:rsidR="001E79F8" w:rsidRDefault="001E79F8">
            <w:r>
              <w:t>ang. B2</w:t>
            </w:r>
          </w:p>
        </w:tc>
        <w:tc>
          <w:tcPr>
            <w:tcW w:w="992" w:type="dxa"/>
          </w:tcPr>
          <w:p w:rsidR="001E79F8" w:rsidRDefault="001E79F8">
            <w:r>
              <w:t>semestr</w:t>
            </w:r>
          </w:p>
        </w:tc>
      </w:tr>
      <w:tr w:rsidR="001E79F8" w:rsidRPr="00390F00">
        <w:tc>
          <w:tcPr>
            <w:tcW w:w="568" w:type="dxa"/>
          </w:tcPr>
          <w:p w:rsidR="001E79F8" w:rsidRPr="00B344BF" w:rsidRDefault="001E79F8" w:rsidP="00D86393">
            <w:pPr>
              <w:jc w:val="both"/>
              <w:rPr>
                <w:b/>
                <w:bCs/>
              </w:rPr>
            </w:pPr>
            <w:r w:rsidRPr="00B344BF">
              <w:rPr>
                <w:b/>
                <w:bCs/>
              </w:rPr>
              <w:t>20.</w:t>
            </w:r>
          </w:p>
        </w:tc>
        <w:tc>
          <w:tcPr>
            <w:tcW w:w="2835" w:type="dxa"/>
          </w:tcPr>
          <w:p w:rsidR="001E79F8" w:rsidRDefault="001E79F8">
            <w:r>
              <w:t>UNIVERSIDADE DO PORTO, Portugalia</w:t>
            </w:r>
          </w:p>
        </w:tc>
        <w:tc>
          <w:tcPr>
            <w:tcW w:w="1984" w:type="dxa"/>
          </w:tcPr>
          <w:p w:rsidR="001E79F8" w:rsidRDefault="001E79F8">
            <w:r>
              <w:t>DZIENNIKARSTWO</w:t>
            </w:r>
          </w:p>
        </w:tc>
        <w:tc>
          <w:tcPr>
            <w:tcW w:w="1843" w:type="dxa"/>
          </w:tcPr>
          <w:p w:rsidR="001E79F8" w:rsidRDefault="001E79F8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www.up.pt</w:t>
            </w:r>
          </w:p>
        </w:tc>
        <w:tc>
          <w:tcPr>
            <w:tcW w:w="992" w:type="dxa"/>
          </w:tcPr>
          <w:p w:rsidR="001E79F8" w:rsidRDefault="001E79F8" w:rsidP="00C6141C">
            <w:r>
              <w:rPr>
                <w:b/>
                <w:bCs/>
              </w:rPr>
              <w:t>2 –</w:t>
            </w:r>
            <w:r>
              <w:t xml:space="preserve"> I st.</w:t>
            </w:r>
          </w:p>
        </w:tc>
        <w:tc>
          <w:tcPr>
            <w:tcW w:w="1276" w:type="dxa"/>
          </w:tcPr>
          <w:p w:rsidR="001E79F8" w:rsidRDefault="001E79F8">
            <w:r>
              <w:t>port. B2, ang. B2, franc. B2, hiszp. B2</w:t>
            </w:r>
          </w:p>
        </w:tc>
        <w:tc>
          <w:tcPr>
            <w:tcW w:w="992" w:type="dxa"/>
          </w:tcPr>
          <w:p w:rsidR="001E79F8" w:rsidRDefault="001E79F8">
            <w:r>
              <w:t>semestr</w:t>
            </w:r>
          </w:p>
        </w:tc>
      </w:tr>
      <w:tr w:rsidR="001E79F8" w:rsidRPr="00390F00">
        <w:tc>
          <w:tcPr>
            <w:tcW w:w="568" w:type="dxa"/>
          </w:tcPr>
          <w:p w:rsidR="001E79F8" w:rsidRPr="00B344BF" w:rsidRDefault="001E79F8" w:rsidP="006418DF">
            <w:pPr>
              <w:jc w:val="both"/>
              <w:rPr>
                <w:b/>
                <w:bCs/>
              </w:rPr>
            </w:pPr>
            <w:r w:rsidRPr="00B344BF">
              <w:rPr>
                <w:b/>
                <w:bCs/>
              </w:rPr>
              <w:t>21.</w:t>
            </w:r>
          </w:p>
        </w:tc>
        <w:tc>
          <w:tcPr>
            <w:tcW w:w="2835" w:type="dxa"/>
            <w:vAlign w:val="bottom"/>
          </w:tcPr>
          <w:p w:rsidR="001E79F8" w:rsidRDefault="001E79F8">
            <w:r w:rsidRPr="003350FA">
              <w:t>UNIVERSIDADE DE LISBOA</w:t>
            </w:r>
            <w:r>
              <w:t>, Portugalia</w:t>
            </w:r>
          </w:p>
        </w:tc>
        <w:tc>
          <w:tcPr>
            <w:tcW w:w="1984" w:type="dxa"/>
          </w:tcPr>
          <w:p w:rsidR="001E79F8" w:rsidRDefault="001E79F8">
            <w:r w:rsidRPr="003350FA">
              <w:t>POLITOLOGIA</w:t>
            </w:r>
          </w:p>
        </w:tc>
        <w:tc>
          <w:tcPr>
            <w:tcW w:w="1843" w:type="dxa"/>
          </w:tcPr>
          <w:p w:rsidR="001E79F8" w:rsidRDefault="001E79F8">
            <w:pPr>
              <w:rPr>
                <w:color w:val="0000FF"/>
                <w:u w:val="single"/>
              </w:rPr>
            </w:pPr>
            <w:r w:rsidRPr="003350FA">
              <w:rPr>
                <w:color w:val="0000FF"/>
                <w:u w:val="single"/>
              </w:rPr>
              <w:t>http://international.ulisboa.pt/</w:t>
            </w:r>
          </w:p>
        </w:tc>
        <w:tc>
          <w:tcPr>
            <w:tcW w:w="992" w:type="dxa"/>
          </w:tcPr>
          <w:p w:rsidR="001E79F8" w:rsidRDefault="001E79F8">
            <w:pPr>
              <w:rPr>
                <w:b/>
                <w:bCs/>
              </w:rPr>
            </w:pPr>
            <w:r w:rsidRPr="003350FA">
              <w:rPr>
                <w:b/>
                <w:bCs/>
              </w:rPr>
              <w:t xml:space="preserve">4 </w:t>
            </w:r>
            <w:r w:rsidRPr="003350FA">
              <w:t>– I, II st.</w:t>
            </w:r>
          </w:p>
        </w:tc>
        <w:tc>
          <w:tcPr>
            <w:tcW w:w="1276" w:type="dxa"/>
          </w:tcPr>
          <w:p w:rsidR="001E79F8" w:rsidRPr="004D2B84" w:rsidRDefault="001E79F8" w:rsidP="003350FA">
            <w:r w:rsidRPr="004D2B84">
              <w:t>ang. B</w:t>
            </w:r>
            <w:r>
              <w:t>1</w:t>
            </w:r>
          </w:p>
        </w:tc>
        <w:tc>
          <w:tcPr>
            <w:tcW w:w="992" w:type="dxa"/>
          </w:tcPr>
          <w:p w:rsidR="001E79F8" w:rsidRDefault="001E79F8" w:rsidP="00894D48">
            <w:r w:rsidRPr="004D2B84">
              <w:t>semestr</w:t>
            </w:r>
          </w:p>
        </w:tc>
      </w:tr>
      <w:tr w:rsidR="001E79F8" w:rsidRPr="00390F00">
        <w:tc>
          <w:tcPr>
            <w:tcW w:w="568" w:type="dxa"/>
          </w:tcPr>
          <w:p w:rsidR="001E79F8" w:rsidRPr="00B344BF" w:rsidRDefault="001E79F8" w:rsidP="006418DF">
            <w:pPr>
              <w:jc w:val="both"/>
              <w:rPr>
                <w:b/>
                <w:bCs/>
              </w:rPr>
            </w:pPr>
            <w:r w:rsidRPr="00B344BF">
              <w:rPr>
                <w:b/>
                <w:bCs/>
              </w:rPr>
              <w:t>22.</w:t>
            </w:r>
          </w:p>
        </w:tc>
        <w:tc>
          <w:tcPr>
            <w:tcW w:w="2835" w:type="dxa"/>
            <w:vAlign w:val="bottom"/>
          </w:tcPr>
          <w:p w:rsidR="001E79F8" w:rsidRDefault="001E79F8">
            <w:r>
              <w:t>MYKOLAS ROMERIS UNIVERSITY, Wilno, Litwa</w:t>
            </w:r>
          </w:p>
        </w:tc>
        <w:tc>
          <w:tcPr>
            <w:tcW w:w="1984" w:type="dxa"/>
          </w:tcPr>
          <w:p w:rsidR="001E79F8" w:rsidRDefault="001E79F8">
            <w:r>
              <w:t>POLITOLOGIA</w:t>
            </w:r>
          </w:p>
        </w:tc>
        <w:tc>
          <w:tcPr>
            <w:tcW w:w="1843" w:type="dxa"/>
          </w:tcPr>
          <w:p w:rsidR="001E79F8" w:rsidRDefault="001E79F8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www.mruni.eu</w:t>
            </w:r>
          </w:p>
        </w:tc>
        <w:tc>
          <w:tcPr>
            <w:tcW w:w="992" w:type="dxa"/>
          </w:tcPr>
          <w:p w:rsidR="001E79F8" w:rsidRDefault="001E79F8">
            <w:r>
              <w:rPr>
                <w:b/>
                <w:bCs/>
              </w:rPr>
              <w:t xml:space="preserve">4 </w:t>
            </w:r>
            <w:r>
              <w:t>– I, II st.</w:t>
            </w:r>
          </w:p>
        </w:tc>
        <w:tc>
          <w:tcPr>
            <w:tcW w:w="1276" w:type="dxa"/>
          </w:tcPr>
          <w:p w:rsidR="001E79F8" w:rsidRDefault="001E79F8">
            <w:r>
              <w:t>ang. B2</w:t>
            </w:r>
          </w:p>
        </w:tc>
        <w:tc>
          <w:tcPr>
            <w:tcW w:w="992" w:type="dxa"/>
          </w:tcPr>
          <w:p w:rsidR="001E79F8" w:rsidRDefault="001E79F8">
            <w:r>
              <w:t>semestr</w:t>
            </w:r>
          </w:p>
        </w:tc>
      </w:tr>
      <w:tr w:rsidR="001E79F8" w:rsidRPr="00390F00">
        <w:tc>
          <w:tcPr>
            <w:tcW w:w="568" w:type="dxa"/>
          </w:tcPr>
          <w:p w:rsidR="001E79F8" w:rsidRPr="00B344BF" w:rsidRDefault="001E79F8" w:rsidP="006418DF">
            <w:pPr>
              <w:jc w:val="both"/>
              <w:rPr>
                <w:b/>
                <w:bCs/>
              </w:rPr>
            </w:pPr>
            <w:r w:rsidRPr="00B344BF">
              <w:rPr>
                <w:b/>
                <w:bCs/>
              </w:rPr>
              <w:t>23.</w:t>
            </w:r>
          </w:p>
        </w:tc>
        <w:tc>
          <w:tcPr>
            <w:tcW w:w="2835" w:type="dxa"/>
            <w:vAlign w:val="bottom"/>
          </w:tcPr>
          <w:p w:rsidR="001E79F8" w:rsidRDefault="001E79F8">
            <w:r>
              <w:t>LINK CAMPUS UNIVERSITY, Rzym, Włochy</w:t>
            </w:r>
          </w:p>
        </w:tc>
        <w:tc>
          <w:tcPr>
            <w:tcW w:w="1984" w:type="dxa"/>
          </w:tcPr>
          <w:p w:rsidR="001E79F8" w:rsidRDefault="001E79F8">
            <w:r>
              <w:t>POLITOLOGIA</w:t>
            </w:r>
          </w:p>
        </w:tc>
        <w:tc>
          <w:tcPr>
            <w:tcW w:w="1843" w:type="dxa"/>
          </w:tcPr>
          <w:p w:rsidR="001E79F8" w:rsidRDefault="001E79F8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http://www.unilink.it</w:t>
            </w:r>
          </w:p>
        </w:tc>
        <w:tc>
          <w:tcPr>
            <w:tcW w:w="992" w:type="dxa"/>
          </w:tcPr>
          <w:p w:rsidR="001E79F8" w:rsidRDefault="001E79F8">
            <w:r>
              <w:rPr>
                <w:b/>
                <w:bCs/>
              </w:rPr>
              <w:t xml:space="preserve">4 </w:t>
            </w:r>
            <w:r>
              <w:t>- I, II st.</w:t>
            </w:r>
          </w:p>
        </w:tc>
        <w:tc>
          <w:tcPr>
            <w:tcW w:w="1276" w:type="dxa"/>
          </w:tcPr>
          <w:p w:rsidR="001E79F8" w:rsidRDefault="001E79F8">
            <w:r>
              <w:t>wł. B2, ang. B2</w:t>
            </w:r>
          </w:p>
        </w:tc>
        <w:tc>
          <w:tcPr>
            <w:tcW w:w="992" w:type="dxa"/>
          </w:tcPr>
          <w:p w:rsidR="001E79F8" w:rsidRDefault="001E79F8">
            <w:r>
              <w:t>semestr</w:t>
            </w:r>
          </w:p>
        </w:tc>
      </w:tr>
      <w:tr w:rsidR="001E79F8" w:rsidRPr="00390F00">
        <w:tc>
          <w:tcPr>
            <w:tcW w:w="568" w:type="dxa"/>
          </w:tcPr>
          <w:p w:rsidR="001E79F8" w:rsidRPr="00B344BF" w:rsidRDefault="001E79F8" w:rsidP="006418DF">
            <w:pPr>
              <w:jc w:val="both"/>
              <w:rPr>
                <w:b/>
                <w:bCs/>
              </w:rPr>
            </w:pPr>
            <w:r w:rsidRPr="00B344BF">
              <w:rPr>
                <w:b/>
                <w:bCs/>
              </w:rPr>
              <w:t>24.</w:t>
            </w:r>
          </w:p>
        </w:tc>
        <w:tc>
          <w:tcPr>
            <w:tcW w:w="2835" w:type="dxa"/>
            <w:vAlign w:val="bottom"/>
          </w:tcPr>
          <w:p w:rsidR="001E79F8" w:rsidRDefault="001E79F8">
            <w:r>
              <w:t>QUEEN’S UNIVERSITY OF BELFAST, Wielka Brytania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E79F8" w:rsidRDefault="001E79F8">
            <w:r>
              <w:t>POLITOLOGIA</w:t>
            </w:r>
          </w:p>
        </w:tc>
        <w:tc>
          <w:tcPr>
            <w:tcW w:w="1843" w:type="dxa"/>
          </w:tcPr>
          <w:p w:rsidR="001E79F8" w:rsidRDefault="001E79F8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www.qub.ac.uk</w:t>
            </w:r>
          </w:p>
        </w:tc>
        <w:tc>
          <w:tcPr>
            <w:tcW w:w="992" w:type="dxa"/>
          </w:tcPr>
          <w:p w:rsidR="001E79F8" w:rsidRDefault="001E79F8">
            <w:r>
              <w:rPr>
                <w:b/>
                <w:bCs/>
              </w:rPr>
              <w:t xml:space="preserve">2 </w:t>
            </w:r>
            <w:r>
              <w:t>– I, II st.</w:t>
            </w:r>
          </w:p>
        </w:tc>
        <w:tc>
          <w:tcPr>
            <w:tcW w:w="1276" w:type="dxa"/>
          </w:tcPr>
          <w:p w:rsidR="001E79F8" w:rsidRDefault="001E79F8">
            <w:r>
              <w:t xml:space="preserve">ang. B2 </w:t>
            </w:r>
          </w:p>
        </w:tc>
        <w:tc>
          <w:tcPr>
            <w:tcW w:w="992" w:type="dxa"/>
          </w:tcPr>
          <w:p w:rsidR="001E79F8" w:rsidRDefault="001E79F8">
            <w:r>
              <w:t>semestr</w:t>
            </w:r>
          </w:p>
        </w:tc>
      </w:tr>
      <w:tr w:rsidR="001E79F8" w:rsidRPr="00390F00">
        <w:tc>
          <w:tcPr>
            <w:tcW w:w="568" w:type="dxa"/>
          </w:tcPr>
          <w:p w:rsidR="001E79F8" w:rsidRPr="00B344BF" w:rsidRDefault="001E79F8" w:rsidP="006418DF">
            <w:pPr>
              <w:jc w:val="both"/>
              <w:rPr>
                <w:b/>
                <w:bCs/>
              </w:rPr>
            </w:pPr>
            <w:r w:rsidRPr="00B344BF">
              <w:rPr>
                <w:b/>
                <w:bCs/>
              </w:rPr>
              <w:t>25.</w:t>
            </w:r>
          </w:p>
        </w:tc>
        <w:tc>
          <w:tcPr>
            <w:tcW w:w="2835" w:type="dxa"/>
            <w:vAlign w:val="bottom"/>
          </w:tcPr>
          <w:p w:rsidR="001E79F8" w:rsidRDefault="001E79F8">
            <w:r>
              <w:t>UNIVERSITEIT ANTWERPEN, Belgia</w:t>
            </w:r>
          </w:p>
        </w:tc>
        <w:tc>
          <w:tcPr>
            <w:tcW w:w="1984" w:type="dxa"/>
          </w:tcPr>
          <w:p w:rsidR="001E79F8" w:rsidRDefault="001E79F8">
            <w:r>
              <w:t>POLITOLOGIA</w:t>
            </w:r>
          </w:p>
        </w:tc>
        <w:tc>
          <w:tcPr>
            <w:tcW w:w="1843" w:type="dxa"/>
          </w:tcPr>
          <w:p w:rsidR="001E79F8" w:rsidRDefault="001E79F8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www.uantwerp.be</w:t>
            </w:r>
          </w:p>
        </w:tc>
        <w:tc>
          <w:tcPr>
            <w:tcW w:w="992" w:type="dxa"/>
          </w:tcPr>
          <w:p w:rsidR="001E79F8" w:rsidRDefault="001E79F8">
            <w:r>
              <w:rPr>
                <w:b/>
                <w:bCs/>
              </w:rPr>
              <w:t xml:space="preserve">4 – </w:t>
            </w:r>
            <w:r>
              <w:t>I, II st.</w:t>
            </w:r>
          </w:p>
        </w:tc>
        <w:tc>
          <w:tcPr>
            <w:tcW w:w="1276" w:type="dxa"/>
          </w:tcPr>
          <w:p w:rsidR="001E79F8" w:rsidRDefault="001E79F8">
            <w:r>
              <w:t xml:space="preserve">ang. B2 </w:t>
            </w:r>
          </w:p>
        </w:tc>
        <w:tc>
          <w:tcPr>
            <w:tcW w:w="992" w:type="dxa"/>
          </w:tcPr>
          <w:p w:rsidR="001E79F8" w:rsidRDefault="001E79F8">
            <w:r>
              <w:t>semestr</w:t>
            </w:r>
          </w:p>
        </w:tc>
      </w:tr>
      <w:tr w:rsidR="001E79F8" w:rsidRPr="00390F00">
        <w:tc>
          <w:tcPr>
            <w:tcW w:w="568" w:type="dxa"/>
          </w:tcPr>
          <w:p w:rsidR="001E79F8" w:rsidRPr="00B344BF" w:rsidRDefault="001E79F8" w:rsidP="006418DF">
            <w:pPr>
              <w:jc w:val="both"/>
              <w:rPr>
                <w:b/>
                <w:bCs/>
              </w:rPr>
            </w:pPr>
            <w:r w:rsidRPr="00B344BF">
              <w:rPr>
                <w:b/>
                <w:bCs/>
              </w:rPr>
              <w:t>26.</w:t>
            </w:r>
          </w:p>
        </w:tc>
        <w:tc>
          <w:tcPr>
            <w:tcW w:w="2835" w:type="dxa"/>
            <w:vAlign w:val="bottom"/>
          </w:tcPr>
          <w:p w:rsidR="001E79F8" w:rsidRDefault="001E79F8">
            <w:r>
              <w:t>UNIVERSITEIT GENT, Belgia</w:t>
            </w:r>
          </w:p>
        </w:tc>
        <w:tc>
          <w:tcPr>
            <w:tcW w:w="1984" w:type="dxa"/>
          </w:tcPr>
          <w:p w:rsidR="001E79F8" w:rsidRDefault="001E79F8">
            <w:r>
              <w:t>POLITOLOGIA</w:t>
            </w:r>
          </w:p>
        </w:tc>
        <w:tc>
          <w:tcPr>
            <w:tcW w:w="1843" w:type="dxa"/>
          </w:tcPr>
          <w:p w:rsidR="001E79F8" w:rsidRDefault="001E79F8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www.ugent.be</w:t>
            </w:r>
          </w:p>
        </w:tc>
        <w:tc>
          <w:tcPr>
            <w:tcW w:w="992" w:type="dxa"/>
          </w:tcPr>
          <w:p w:rsidR="001E79F8" w:rsidRDefault="001E79F8">
            <w:r>
              <w:rPr>
                <w:b/>
                <w:bCs/>
              </w:rPr>
              <w:t>1</w:t>
            </w:r>
            <w:r>
              <w:t xml:space="preserve"> - I</w:t>
            </w:r>
          </w:p>
        </w:tc>
        <w:tc>
          <w:tcPr>
            <w:tcW w:w="1276" w:type="dxa"/>
          </w:tcPr>
          <w:p w:rsidR="001E79F8" w:rsidRDefault="001E79F8">
            <w:r>
              <w:t>ang. B2</w:t>
            </w:r>
          </w:p>
        </w:tc>
        <w:tc>
          <w:tcPr>
            <w:tcW w:w="992" w:type="dxa"/>
          </w:tcPr>
          <w:p w:rsidR="001E79F8" w:rsidRDefault="001E79F8">
            <w:r>
              <w:t>semestr</w:t>
            </w:r>
          </w:p>
        </w:tc>
      </w:tr>
      <w:tr w:rsidR="001E79F8" w:rsidRPr="00390F00">
        <w:tc>
          <w:tcPr>
            <w:tcW w:w="568" w:type="dxa"/>
          </w:tcPr>
          <w:p w:rsidR="001E79F8" w:rsidRPr="00B344BF" w:rsidRDefault="001E79F8" w:rsidP="00D86393">
            <w:pPr>
              <w:jc w:val="both"/>
              <w:rPr>
                <w:b/>
                <w:bCs/>
              </w:rPr>
            </w:pPr>
            <w:r w:rsidRPr="00B344BF">
              <w:rPr>
                <w:b/>
                <w:bCs/>
              </w:rPr>
              <w:t>27.</w:t>
            </w:r>
          </w:p>
        </w:tc>
        <w:tc>
          <w:tcPr>
            <w:tcW w:w="2835" w:type="dxa"/>
            <w:vAlign w:val="bottom"/>
          </w:tcPr>
          <w:p w:rsidR="001E79F8" w:rsidRDefault="001E79F8">
            <w:r>
              <w:t>UNIVERSITY OF SALFORD, Wielka Brytania</w:t>
            </w:r>
          </w:p>
        </w:tc>
        <w:tc>
          <w:tcPr>
            <w:tcW w:w="1984" w:type="dxa"/>
          </w:tcPr>
          <w:p w:rsidR="001E79F8" w:rsidRDefault="001E79F8">
            <w:r>
              <w:t>POLITOLOGIA</w:t>
            </w:r>
          </w:p>
        </w:tc>
        <w:tc>
          <w:tcPr>
            <w:tcW w:w="1843" w:type="dxa"/>
          </w:tcPr>
          <w:p w:rsidR="001E79F8" w:rsidRDefault="001E79F8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www.salfrod.ac.uk</w:t>
            </w:r>
          </w:p>
        </w:tc>
        <w:tc>
          <w:tcPr>
            <w:tcW w:w="992" w:type="dxa"/>
          </w:tcPr>
          <w:p w:rsidR="001E79F8" w:rsidRDefault="001E79F8">
            <w:r>
              <w:rPr>
                <w:b/>
                <w:bCs/>
              </w:rPr>
              <w:t>1</w:t>
            </w:r>
            <w:r>
              <w:t xml:space="preserve"> – I, II</w:t>
            </w:r>
          </w:p>
        </w:tc>
        <w:tc>
          <w:tcPr>
            <w:tcW w:w="1276" w:type="dxa"/>
          </w:tcPr>
          <w:p w:rsidR="001E79F8" w:rsidRDefault="001E79F8">
            <w:r>
              <w:t>ang. B2</w:t>
            </w:r>
          </w:p>
        </w:tc>
        <w:tc>
          <w:tcPr>
            <w:tcW w:w="992" w:type="dxa"/>
          </w:tcPr>
          <w:p w:rsidR="001E79F8" w:rsidRDefault="001E79F8">
            <w:r>
              <w:t>semestr</w:t>
            </w:r>
          </w:p>
        </w:tc>
      </w:tr>
    </w:tbl>
    <w:p w:rsidR="001E79F8" w:rsidRPr="00940AE3" w:rsidRDefault="001E79F8" w:rsidP="006834ED">
      <w:pPr>
        <w:rPr>
          <w:sz w:val="4"/>
          <w:szCs w:val="4"/>
        </w:rPr>
      </w:pPr>
    </w:p>
    <w:p w:rsidR="001E79F8" w:rsidRPr="00940AE3" w:rsidRDefault="001E79F8" w:rsidP="005438F2">
      <w:pPr>
        <w:tabs>
          <w:tab w:val="left" w:pos="1276"/>
          <w:tab w:val="left" w:pos="1418"/>
        </w:tabs>
        <w:jc w:val="both"/>
        <w:rPr>
          <w:sz w:val="19"/>
          <w:szCs w:val="19"/>
          <w:lang w:val="pl-PL"/>
        </w:rPr>
      </w:pPr>
      <w:r w:rsidRPr="00940AE3">
        <w:rPr>
          <w:sz w:val="19"/>
          <w:szCs w:val="19"/>
          <w:lang w:val="pl-PL"/>
        </w:rPr>
        <w:t xml:space="preserve">Każdy student ubiegający się o wyjazd na częściowe studia zagraniczne w ramach Programu Erasmus+ ma obowiązek zapoznania się z </w:t>
      </w:r>
      <w:r w:rsidRPr="00940AE3">
        <w:rPr>
          <w:b/>
          <w:bCs/>
          <w:sz w:val="19"/>
          <w:szCs w:val="19"/>
          <w:lang w:val="pl-PL"/>
        </w:rPr>
        <w:t xml:space="preserve">Zasadami realizacji i finansowania wyjazdów studentów na studia (SMS) w ramach programu ERASMUS+ Mobilność Edukacyjna na UMCS </w:t>
      </w:r>
      <w:r w:rsidRPr="00940AE3">
        <w:rPr>
          <w:sz w:val="19"/>
          <w:szCs w:val="19"/>
          <w:lang w:val="pl-PL"/>
        </w:rPr>
        <w:t>(</w:t>
      </w:r>
      <w:hyperlink r:id="rId19" w:history="1">
        <w:r w:rsidRPr="00940AE3">
          <w:rPr>
            <w:color w:val="0000FF"/>
            <w:sz w:val="19"/>
            <w:szCs w:val="19"/>
            <w:u w:val="single"/>
            <w:lang w:val="pl-PL"/>
          </w:rPr>
          <w:t>www.umcs.pl</w:t>
        </w:r>
      </w:hyperlink>
      <w:r w:rsidRPr="00940AE3">
        <w:rPr>
          <w:sz w:val="19"/>
          <w:szCs w:val="19"/>
          <w:lang w:val="pl-PL"/>
        </w:rPr>
        <w:t xml:space="preserve">  </w:t>
      </w:r>
      <w:r w:rsidRPr="00940AE3">
        <w:rPr>
          <w:sz w:val="19"/>
          <w:szCs w:val="18"/>
          <w:lang w:val="pl-PL"/>
        </w:rPr>
        <w:sym w:font="Wingdings" w:char="F0F0"/>
      </w:r>
      <w:r w:rsidRPr="00940AE3">
        <w:rPr>
          <w:sz w:val="19"/>
          <w:szCs w:val="19"/>
          <w:lang w:val="pl-PL"/>
        </w:rPr>
        <w:t xml:space="preserve">  zakładka: </w:t>
      </w:r>
      <w:r w:rsidRPr="00940AE3">
        <w:rPr>
          <w:b/>
          <w:bCs/>
          <w:sz w:val="19"/>
          <w:szCs w:val="19"/>
          <w:lang w:val="pl-PL"/>
        </w:rPr>
        <w:t>Student</w:t>
      </w:r>
      <w:r w:rsidRPr="00940AE3">
        <w:rPr>
          <w:sz w:val="19"/>
          <w:szCs w:val="19"/>
          <w:lang w:val="pl-PL"/>
        </w:rPr>
        <w:t xml:space="preserve"> </w:t>
      </w:r>
      <w:r w:rsidRPr="00940AE3">
        <w:rPr>
          <w:sz w:val="19"/>
          <w:szCs w:val="18"/>
          <w:lang w:val="pl-PL"/>
        </w:rPr>
        <w:sym w:font="Wingdings" w:char="F0F0"/>
      </w:r>
      <w:r w:rsidRPr="00940AE3">
        <w:rPr>
          <w:sz w:val="19"/>
          <w:szCs w:val="19"/>
          <w:lang w:val="pl-PL"/>
        </w:rPr>
        <w:t xml:space="preserve"> Programy wymiany studenckiej  </w:t>
      </w:r>
      <w:r w:rsidRPr="00940AE3">
        <w:rPr>
          <w:sz w:val="19"/>
          <w:szCs w:val="18"/>
          <w:lang w:val="pl-PL"/>
        </w:rPr>
        <w:sym w:font="Wingdings" w:char="F0F0"/>
      </w:r>
      <w:r w:rsidRPr="00940AE3">
        <w:rPr>
          <w:sz w:val="19"/>
          <w:szCs w:val="19"/>
          <w:lang w:val="pl-PL"/>
        </w:rPr>
        <w:t xml:space="preserve"> ERASMUS </w:t>
      </w:r>
      <w:r w:rsidRPr="00940AE3">
        <w:rPr>
          <w:sz w:val="19"/>
          <w:szCs w:val="18"/>
          <w:lang w:val="pl-PL"/>
        </w:rPr>
        <w:sym w:font="Wingdings" w:char="F0F0"/>
      </w:r>
      <w:r w:rsidRPr="00940AE3">
        <w:rPr>
          <w:sz w:val="19"/>
          <w:szCs w:val="19"/>
          <w:lang w:val="pl-PL"/>
        </w:rPr>
        <w:t xml:space="preserve"> Erasmus Plus </w:t>
      </w:r>
      <w:r w:rsidRPr="00940AE3">
        <w:rPr>
          <w:sz w:val="19"/>
          <w:szCs w:val="18"/>
          <w:lang w:val="pl-PL"/>
        </w:rPr>
        <w:sym w:font="Wingdings" w:char="F0F0"/>
      </w:r>
      <w:r w:rsidRPr="00940AE3">
        <w:rPr>
          <w:sz w:val="19"/>
          <w:szCs w:val="19"/>
          <w:lang w:val="pl-PL"/>
        </w:rPr>
        <w:t xml:space="preserve"> Wyjazdy na studia częściowe).</w:t>
      </w:r>
    </w:p>
    <w:p w:rsidR="001E79F8" w:rsidRPr="00940AE3" w:rsidRDefault="001E79F8" w:rsidP="005438F2">
      <w:pPr>
        <w:jc w:val="both"/>
        <w:rPr>
          <w:sz w:val="19"/>
          <w:szCs w:val="19"/>
          <w:lang w:val="pl-PL"/>
        </w:rPr>
      </w:pPr>
      <w:r w:rsidRPr="00940AE3">
        <w:rPr>
          <w:sz w:val="19"/>
          <w:szCs w:val="19"/>
          <w:u w:val="single"/>
          <w:lang w:val="pl-PL"/>
        </w:rPr>
        <w:t>Stypendyści Programu</w:t>
      </w:r>
      <w:r w:rsidRPr="00940AE3">
        <w:rPr>
          <w:sz w:val="19"/>
          <w:szCs w:val="19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20" w:history="1">
        <w:r w:rsidRPr="00940AE3">
          <w:rPr>
            <w:color w:val="0000FF"/>
            <w:sz w:val="19"/>
            <w:szCs w:val="19"/>
            <w:u w:val="single"/>
            <w:lang w:val="pl-PL"/>
          </w:rPr>
          <w:t>http://erasmusplus.org.pl/szkolnictwo-wyzsze/</w:t>
        </w:r>
      </w:hyperlink>
      <w:r w:rsidRPr="00940AE3">
        <w:rPr>
          <w:sz w:val="19"/>
          <w:szCs w:val="19"/>
          <w:lang w:val="pl-PL"/>
        </w:rPr>
        <w:t xml:space="preserve"> </w:t>
      </w:r>
    </w:p>
    <w:p w:rsidR="001E79F8" w:rsidRPr="00940AE3" w:rsidRDefault="001E79F8" w:rsidP="00940AE3">
      <w:pPr>
        <w:ind w:firstLine="720"/>
        <w:jc w:val="both"/>
        <w:rPr>
          <w:sz w:val="19"/>
          <w:szCs w:val="19"/>
          <w:lang w:val="pl-PL"/>
        </w:rPr>
      </w:pPr>
      <w:r w:rsidRPr="00940AE3">
        <w:rPr>
          <w:sz w:val="19"/>
          <w:szCs w:val="19"/>
          <w:lang w:val="pl-PL"/>
        </w:rPr>
        <w:t xml:space="preserve">Zakwalifikowani studenci otrzymają dofinansowanie z funduszy Unii Europejskiej, które ma na celu pomóc w sfinansowaniu przez studenta kosztów życia za granicą. Dofinansowanie to i będzie wynosić ok. 300, 400 lub 500 euro na miesiąc studiów za granicą w zależności od kraju docelowego. </w:t>
      </w:r>
    </w:p>
    <w:p w:rsidR="001E79F8" w:rsidRPr="00940AE3" w:rsidRDefault="001E79F8" w:rsidP="00940AE3">
      <w:pPr>
        <w:ind w:firstLine="720"/>
        <w:jc w:val="both"/>
        <w:rPr>
          <w:sz w:val="19"/>
          <w:szCs w:val="19"/>
          <w:lang w:val="pl-PL"/>
        </w:rPr>
      </w:pPr>
      <w:r w:rsidRPr="00940AE3">
        <w:rPr>
          <w:sz w:val="19"/>
          <w:szCs w:val="19"/>
          <w:lang w:val="pl-PL" w:eastAsia="en-US"/>
        </w:rPr>
        <w:t>Studenci wyjeżdżający na studia za granicę w ramach Programu Erasmus</w:t>
      </w:r>
      <w:r w:rsidRPr="00940AE3">
        <w:rPr>
          <w:b/>
          <w:bCs/>
          <w:sz w:val="19"/>
          <w:szCs w:val="19"/>
          <w:lang w:val="pl-PL" w:eastAsia="en-US"/>
        </w:rPr>
        <w:t>+</w:t>
      </w:r>
      <w:r w:rsidRPr="00940AE3">
        <w:rPr>
          <w:sz w:val="19"/>
          <w:szCs w:val="19"/>
          <w:lang w:val="pl-PL" w:eastAsia="en-US"/>
        </w:rPr>
        <w:t>, którzy nabędą prawo do otrzymywania stypendium socjalnego na UMCS będą uprawnieni do otrzymywania z budżetu Programu PO WER dodatku socjalnego 831 PLN na każdy miesiąc zaakceptowanego przez uczelnię pobytu za granicą, w którym prawo to będzie przysługiwać. W takim przypadku całość dofinansowania dla studenta z prawem do dodatku socjalnego będzie pokrywana z Programu PO WER w złotówkach. Studenci niepełnosprawni mogą ubiegać się za pośrednictwem Biura Programu Erasmus UMCS o dodatkowe dofinansowanie z tytułu niepełnosprawności na zasadach obowiązujących w programie Erasmus</w:t>
      </w:r>
      <w:r w:rsidRPr="00940AE3">
        <w:rPr>
          <w:b/>
          <w:bCs/>
          <w:sz w:val="19"/>
          <w:szCs w:val="19"/>
          <w:lang w:val="pl-PL" w:eastAsia="en-US"/>
        </w:rPr>
        <w:t>+</w:t>
      </w:r>
      <w:r w:rsidRPr="00940AE3">
        <w:rPr>
          <w:sz w:val="19"/>
          <w:szCs w:val="19"/>
          <w:lang w:val="pl-PL" w:eastAsia="en-US"/>
        </w:rPr>
        <w:t xml:space="preserve"> Mobilność Edukacyjna/ PO WER.</w:t>
      </w:r>
      <w:r w:rsidRPr="00940AE3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r w:rsidRPr="00940AE3">
        <w:rPr>
          <w:sz w:val="19"/>
          <w:szCs w:val="19"/>
          <w:lang w:val="pl-PL" w:eastAsia="en-US"/>
        </w:rPr>
        <w:t>W takim przypadku całość dofinansowania będzie pokrywana z Programu PO WER w złotówkach.</w:t>
      </w:r>
    </w:p>
    <w:p w:rsidR="001E79F8" w:rsidRPr="00940AE3" w:rsidRDefault="001E79F8" w:rsidP="005438F2">
      <w:pPr>
        <w:jc w:val="both"/>
        <w:rPr>
          <w:sz w:val="12"/>
          <w:szCs w:val="12"/>
          <w:lang w:val="pl-PL"/>
        </w:rPr>
      </w:pPr>
    </w:p>
    <w:p w:rsidR="001E79F8" w:rsidRPr="00940AE3" w:rsidRDefault="001E79F8" w:rsidP="005438F2">
      <w:pPr>
        <w:jc w:val="both"/>
        <w:rPr>
          <w:u w:val="single"/>
        </w:rPr>
      </w:pPr>
      <w:r w:rsidRPr="00940AE3">
        <w:rPr>
          <w:b/>
          <w:bCs/>
          <w:u w:val="single"/>
        </w:rPr>
        <w:t>Warunki dla kandydatów</w:t>
      </w:r>
      <w:r w:rsidRPr="00940AE3">
        <w:rPr>
          <w:u w:val="single"/>
        </w:rPr>
        <w:t>:</w:t>
      </w:r>
    </w:p>
    <w:p w:rsidR="001E79F8" w:rsidRPr="00940AE3" w:rsidRDefault="001E79F8" w:rsidP="005438F2">
      <w:pPr>
        <w:numPr>
          <w:ilvl w:val="0"/>
          <w:numId w:val="3"/>
        </w:numPr>
        <w:jc w:val="both"/>
        <w:rPr>
          <w:lang w:val="pl-PL"/>
        </w:rPr>
      </w:pPr>
      <w:r w:rsidRPr="00940AE3">
        <w:rPr>
          <w:lang w:val="pl-PL"/>
        </w:rPr>
        <w:t>Kandydaci muszą być oficjalnie zarejestrowanymi studentami UMCS bez względu na obywatelstwo,</w:t>
      </w:r>
    </w:p>
    <w:p w:rsidR="001E79F8" w:rsidRPr="00940AE3" w:rsidRDefault="001E79F8" w:rsidP="005438F2">
      <w:pPr>
        <w:numPr>
          <w:ilvl w:val="0"/>
          <w:numId w:val="3"/>
        </w:numPr>
        <w:jc w:val="both"/>
        <w:rPr>
          <w:lang w:val="pl-PL"/>
        </w:rPr>
      </w:pPr>
      <w:r w:rsidRPr="00940AE3">
        <w:rPr>
          <w:lang w:val="pl-PL"/>
        </w:rPr>
        <w:t>W okresie studiów za granicą, studenci nie mogą być na urlopie dziekańskim lub być inaczej urlopowani,</w:t>
      </w:r>
    </w:p>
    <w:p w:rsidR="001E79F8" w:rsidRPr="00940AE3" w:rsidRDefault="001E79F8" w:rsidP="005438F2">
      <w:pPr>
        <w:numPr>
          <w:ilvl w:val="0"/>
          <w:numId w:val="3"/>
        </w:numPr>
        <w:jc w:val="both"/>
        <w:rPr>
          <w:lang w:val="pl-PL"/>
        </w:rPr>
      </w:pPr>
      <w:r w:rsidRPr="00940AE3">
        <w:rPr>
          <w:lang w:val="pl-PL"/>
        </w:rPr>
        <w:t xml:space="preserve">Kandydaci powinni mieć średnią minimum: </w:t>
      </w:r>
      <w:r w:rsidRPr="00940AE3">
        <w:rPr>
          <w:b/>
          <w:bCs/>
          <w:lang w:val="pl-PL"/>
        </w:rPr>
        <w:t xml:space="preserve">4,2 </w:t>
      </w:r>
      <w:r w:rsidRPr="00940AE3">
        <w:rPr>
          <w:lang w:val="pl-PL"/>
        </w:rPr>
        <w:t>za cały okres studiów na aktualnym poziomie studiów. Studenci I roku  II i III stopnia studiów przedkładają informację o średniej z ocen z poprzedniego poziomu studiów,</w:t>
      </w:r>
    </w:p>
    <w:p w:rsidR="001E79F8" w:rsidRPr="00940AE3" w:rsidRDefault="001E79F8" w:rsidP="005438F2">
      <w:pPr>
        <w:numPr>
          <w:ilvl w:val="0"/>
          <w:numId w:val="3"/>
        </w:numPr>
        <w:jc w:val="both"/>
        <w:rPr>
          <w:lang w:val="pl-PL"/>
        </w:rPr>
      </w:pPr>
      <w:r w:rsidRPr="00940AE3">
        <w:rPr>
          <w:lang w:val="pl-PL"/>
        </w:rPr>
        <w:t>Kandydaci muszą znać na poziomie zaawansowanym język, w którym będą odbywali studia na uczelni przyjmującej,</w:t>
      </w:r>
    </w:p>
    <w:p w:rsidR="001E79F8" w:rsidRDefault="001E79F8" w:rsidP="005438F2">
      <w:pPr>
        <w:numPr>
          <w:ilvl w:val="0"/>
          <w:numId w:val="3"/>
        </w:numPr>
        <w:jc w:val="both"/>
        <w:rPr>
          <w:lang w:val="pl-PL"/>
        </w:rPr>
      </w:pPr>
      <w:r w:rsidRPr="00940AE3">
        <w:rPr>
          <w:lang w:val="pl-PL"/>
        </w:rPr>
        <w:t xml:space="preserve">Kandydaci muszą spełniać pozostałe kryteria formalne opisane w ww. </w:t>
      </w:r>
      <w:r w:rsidRPr="00940AE3">
        <w:rPr>
          <w:i/>
          <w:iCs/>
          <w:lang w:val="pl-PL"/>
        </w:rPr>
        <w:t>Zasadach realizacji i finansowania wyjazdów studentów na studia</w:t>
      </w:r>
      <w:r w:rsidRPr="00940AE3">
        <w:rPr>
          <w:lang w:val="pl-PL"/>
        </w:rPr>
        <w:t xml:space="preserve">  i na stronach: </w:t>
      </w:r>
      <w:hyperlink r:id="rId21" w:history="1">
        <w:r w:rsidRPr="00940AE3">
          <w:rPr>
            <w:color w:val="0000FF"/>
            <w:u w:val="single"/>
            <w:lang w:val="pl-PL"/>
          </w:rPr>
          <w:t>http://erasmusplus.org.pl/szkolnictwo-wyzsze/</w:t>
        </w:r>
      </w:hyperlink>
      <w:r w:rsidRPr="00940AE3">
        <w:rPr>
          <w:lang w:val="pl-PL"/>
        </w:rPr>
        <w:t xml:space="preserve">. Zgodnie z zasadami </w:t>
      </w:r>
      <w:r w:rsidRPr="00940AE3">
        <w:rPr>
          <w:lang w:val="pl-PL" w:eastAsia="en-US"/>
        </w:rPr>
        <w:t>Programu Erasmus</w:t>
      </w:r>
      <w:r w:rsidRPr="00940AE3">
        <w:rPr>
          <w:b/>
          <w:bCs/>
          <w:lang w:val="pl-PL" w:eastAsia="en-US"/>
        </w:rPr>
        <w:t xml:space="preserve">+ </w:t>
      </w:r>
      <w:r w:rsidRPr="00940AE3">
        <w:rPr>
          <w:lang w:val="pl-PL"/>
        </w:rPr>
        <w:t xml:space="preserve">uprawnione są wyjazdy od II roku studiów I stopnia. Możliwy jest udział w programie </w:t>
      </w:r>
      <w:r w:rsidRPr="00940AE3">
        <w:rPr>
          <w:lang w:val="pl-PL" w:eastAsia="en-US"/>
        </w:rPr>
        <w:t>studentów, którzy wcześniej korzystali</w:t>
      </w:r>
      <w:r w:rsidRPr="00940AE3">
        <w:rPr>
          <w:lang w:val="pl-PL"/>
        </w:rPr>
        <w:t xml:space="preserve"> z wyjazdów w ramach Programu LLP/Erasmus (patrz punkt 4 ww. </w:t>
      </w:r>
      <w:r w:rsidRPr="00940AE3">
        <w:rPr>
          <w:i/>
          <w:iCs/>
          <w:lang w:val="pl-PL"/>
        </w:rPr>
        <w:t>Zasad realizacji i finansowania wyjazdów studentów na studia</w:t>
      </w:r>
      <w:r w:rsidRPr="00940AE3">
        <w:rPr>
          <w:lang w:val="pl-PL"/>
        </w:rPr>
        <w:t>).</w:t>
      </w:r>
    </w:p>
    <w:p w:rsidR="001E79F8" w:rsidRPr="00940AE3" w:rsidRDefault="001E79F8" w:rsidP="00940AE3">
      <w:pPr>
        <w:jc w:val="both"/>
        <w:rPr>
          <w:sz w:val="12"/>
          <w:szCs w:val="12"/>
          <w:lang w:val="pl-PL"/>
        </w:rPr>
      </w:pPr>
    </w:p>
    <w:p w:rsidR="001E79F8" w:rsidRPr="00940AE3" w:rsidRDefault="001E79F8" w:rsidP="005438F2">
      <w:pPr>
        <w:jc w:val="both"/>
        <w:rPr>
          <w:b/>
          <w:bCs/>
          <w:u w:val="single"/>
          <w:lang w:val="pl-PL"/>
        </w:rPr>
      </w:pPr>
      <w:r w:rsidRPr="00940AE3">
        <w:rPr>
          <w:b/>
          <w:bCs/>
          <w:u w:val="single"/>
          <w:lang w:val="pl-PL"/>
        </w:rPr>
        <w:t>Zasady rekrutacji:</w:t>
      </w:r>
    </w:p>
    <w:p w:rsidR="001E79F8" w:rsidRPr="00940AE3" w:rsidRDefault="001E79F8" w:rsidP="005438F2">
      <w:pPr>
        <w:jc w:val="both"/>
        <w:rPr>
          <w:lang w:val="pl-PL"/>
        </w:rPr>
      </w:pPr>
      <w:r w:rsidRPr="00940AE3">
        <w:rPr>
          <w:lang w:val="pl-PL"/>
        </w:rPr>
        <w:t xml:space="preserve">Rekrutacja odbędzie się </w:t>
      </w:r>
      <w:r w:rsidRPr="00940AE3">
        <w:rPr>
          <w:u w:val="single"/>
          <w:lang w:val="pl-PL"/>
        </w:rPr>
        <w:t>na podstawie oceny kompletu dokumentów</w:t>
      </w:r>
      <w:r w:rsidRPr="00940AE3">
        <w:rPr>
          <w:lang w:val="pl-PL"/>
        </w:rPr>
        <w:t xml:space="preserve"> złożonych przez kandydatów do Wydziałowej lub Instytutowej </w:t>
      </w:r>
      <w:r w:rsidRPr="00940AE3">
        <w:rPr>
          <w:b/>
          <w:bCs/>
          <w:lang w:val="pl-PL"/>
        </w:rPr>
        <w:t>Komisji Kwalifikacyjnej</w:t>
      </w:r>
      <w:r w:rsidRPr="00940AE3">
        <w:rPr>
          <w:lang w:val="pl-PL"/>
        </w:rPr>
        <w:t xml:space="preserve"> </w:t>
      </w:r>
      <w:r w:rsidRPr="00940AE3">
        <w:rPr>
          <w:u w:val="single"/>
          <w:lang w:val="pl-PL"/>
        </w:rPr>
        <w:t>oraz rozmowy kwalifikacyjnej</w:t>
      </w:r>
      <w:r w:rsidRPr="00940AE3">
        <w:rPr>
          <w:lang w:val="pl-PL"/>
        </w:rPr>
        <w:t>.</w:t>
      </w:r>
    </w:p>
    <w:p w:rsidR="001E79F8" w:rsidRPr="00940AE3" w:rsidRDefault="001E79F8" w:rsidP="005438F2">
      <w:pPr>
        <w:jc w:val="both"/>
        <w:rPr>
          <w:lang w:val="pl-PL"/>
        </w:rPr>
      </w:pPr>
      <w:r w:rsidRPr="00940AE3">
        <w:rPr>
          <w:lang w:val="pl-PL"/>
        </w:rPr>
        <w:t>Komplet dokumentów powinien zawierać:</w:t>
      </w:r>
    </w:p>
    <w:p w:rsidR="001E79F8" w:rsidRPr="00940AE3" w:rsidRDefault="001E79F8" w:rsidP="005438F2">
      <w:pPr>
        <w:numPr>
          <w:ilvl w:val="0"/>
          <w:numId w:val="2"/>
        </w:numPr>
        <w:jc w:val="both"/>
        <w:rPr>
          <w:lang w:val="pl-PL"/>
        </w:rPr>
      </w:pPr>
      <w:r w:rsidRPr="00940AE3">
        <w:rPr>
          <w:lang w:val="pl-PL"/>
        </w:rPr>
        <w:t>list motywacyjny, uwzględniający nazwę uczelni, w której kandydat chciałby odbywać studia (I wybór, ewentualnie II wybór), planowany termin odbycia studiów oraz wykaz przedmiotów, jakie chciałby zrealizować na uczelni przyjmującej,</w:t>
      </w:r>
    </w:p>
    <w:p w:rsidR="001E79F8" w:rsidRPr="00940AE3" w:rsidRDefault="001E79F8" w:rsidP="005438F2">
      <w:pPr>
        <w:numPr>
          <w:ilvl w:val="0"/>
          <w:numId w:val="2"/>
        </w:numPr>
        <w:jc w:val="both"/>
        <w:rPr>
          <w:lang w:val="pl-PL"/>
        </w:rPr>
      </w:pPr>
      <w:r w:rsidRPr="00940AE3">
        <w:rPr>
          <w:lang w:val="pl-PL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studiów),</w:t>
      </w:r>
    </w:p>
    <w:p w:rsidR="001E79F8" w:rsidRDefault="001E79F8" w:rsidP="005438F2">
      <w:pPr>
        <w:numPr>
          <w:ilvl w:val="0"/>
          <w:numId w:val="2"/>
        </w:numPr>
        <w:jc w:val="both"/>
        <w:rPr>
          <w:lang w:val="pl-PL"/>
        </w:rPr>
      </w:pPr>
      <w:r w:rsidRPr="00940AE3">
        <w:rPr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:rsidR="001E79F8" w:rsidRPr="00940AE3" w:rsidRDefault="001E79F8" w:rsidP="00940AE3">
      <w:pPr>
        <w:jc w:val="both"/>
        <w:rPr>
          <w:lang w:val="pl-PL"/>
        </w:rPr>
      </w:pPr>
    </w:p>
    <w:p w:rsidR="001E79F8" w:rsidRPr="00940AE3" w:rsidRDefault="001E79F8" w:rsidP="005438F2">
      <w:pPr>
        <w:jc w:val="both"/>
        <w:rPr>
          <w:b/>
          <w:bCs/>
          <w:lang w:val="pl-PL"/>
        </w:rPr>
      </w:pPr>
      <w:r w:rsidRPr="00940AE3">
        <w:rPr>
          <w:b/>
          <w:bCs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:rsidR="001E79F8" w:rsidRPr="00940AE3" w:rsidRDefault="001E79F8" w:rsidP="005438F2">
      <w:pPr>
        <w:jc w:val="both"/>
        <w:rPr>
          <w:lang w:val="pl-PL"/>
        </w:rPr>
      </w:pPr>
    </w:p>
    <w:p w:rsidR="001E79F8" w:rsidRDefault="001E79F8" w:rsidP="005438F2">
      <w:pPr>
        <w:jc w:val="both"/>
        <w:rPr>
          <w:lang w:val="pl-PL"/>
        </w:rPr>
      </w:pPr>
      <w:r w:rsidRPr="00940AE3">
        <w:rPr>
          <w:u w:val="single"/>
          <w:lang w:val="pl-PL"/>
        </w:rPr>
        <w:t>Procedura odwoławcza:</w:t>
      </w:r>
      <w:r>
        <w:rPr>
          <w:u w:val="single"/>
          <w:lang w:val="pl-PL"/>
        </w:rPr>
        <w:t xml:space="preserve"> </w:t>
      </w:r>
      <w:r w:rsidRPr="00940AE3"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:rsidR="001E79F8" w:rsidRPr="00940AE3" w:rsidRDefault="001E79F8" w:rsidP="005438F2">
      <w:pPr>
        <w:jc w:val="both"/>
        <w:rPr>
          <w:lang w:val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1E79F8" w:rsidRPr="00694B4D">
        <w:tc>
          <w:tcPr>
            <w:tcW w:w="9993" w:type="dxa"/>
          </w:tcPr>
          <w:p w:rsidR="001E79F8" w:rsidRPr="00940AE3" w:rsidRDefault="001E79F8" w:rsidP="005438F2">
            <w:pPr>
              <w:rPr>
                <w:lang w:val="pl-PL"/>
              </w:rPr>
            </w:pPr>
            <w:r w:rsidRPr="00940AE3">
              <w:rPr>
                <w:u w:val="single"/>
                <w:lang w:val="pl-PL"/>
              </w:rPr>
              <w:t>Dokumenty proszę składać do</w:t>
            </w:r>
            <w:r w:rsidRPr="00940AE3">
              <w:rPr>
                <w:lang w:val="pl-PL"/>
              </w:rPr>
              <w:t>:</w:t>
            </w:r>
          </w:p>
          <w:p w:rsidR="001E79F8" w:rsidRPr="00940AE3" w:rsidRDefault="001E79F8" w:rsidP="005438F2">
            <w:pPr>
              <w:rPr>
                <w:u w:val="single"/>
                <w:lang w:val="pl-PL"/>
              </w:rPr>
            </w:pPr>
            <w:r w:rsidRPr="00940AE3">
              <w:rPr>
                <w:lang w:val="pl-PL"/>
              </w:rPr>
              <w:t>p.</w:t>
            </w:r>
            <w:r>
              <w:rPr>
                <w:lang w:val="pl-PL"/>
              </w:rPr>
              <w:t xml:space="preserve"> mgr Anny Lewartowicz, pok. 027</w:t>
            </w:r>
            <w:r w:rsidRPr="00940AE3">
              <w:rPr>
                <w:lang w:val="pl-PL"/>
              </w:rPr>
              <w:t xml:space="preserve">,  do </w:t>
            </w:r>
            <w:r w:rsidRPr="00694B4D">
              <w:rPr>
                <w:b/>
                <w:bCs/>
                <w:lang w:val="pl-PL"/>
              </w:rPr>
              <w:t>piątku 20 marca</w:t>
            </w:r>
            <w:r>
              <w:rPr>
                <w:lang w:val="pl-PL"/>
              </w:rPr>
              <w:t xml:space="preserve"> do godz. </w:t>
            </w:r>
            <w:r w:rsidRPr="00694B4D">
              <w:rPr>
                <w:b/>
                <w:bCs/>
                <w:lang w:val="pl-PL"/>
              </w:rPr>
              <w:t>12.00</w:t>
            </w:r>
          </w:p>
        </w:tc>
      </w:tr>
      <w:tr w:rsidR="001E79F8" w:rsidRPr="00694B4D">
        <w:tc>
          <w:tcPr>
            <w:tcW w:w="9993" w:type="dxa"/>
          </w:tcPr>
          <w:p w:rsidR="001E79F8" w:rsidRPr="00940AE3" w:rsidRDefault="001E79F8" w:rsidP="005438F2">
            <w:pPr>
              <w:rPr>
                <w:b/>
                <w:bCs/>
                <w:lang w:val="pl-PL"/>
              </w:rPr>
            </w:pPr>
            <w:r w:rsidRPr="00940AE3">
              <w:rPr>
                <w:lang w:val="pl-PL"/>
              </w:rPr>
              <w:t xml:space="preserve">Rozmowa sprawdzająca kompetencje językowe (j. angielski): </w:t>
            </w:r>
            <w:r w:rsidRPr="00694B4D">
              <w:rPr>
                <w:b/>
                <w:bCs/>
                <w:lang w:val="pl-PL"/>
              </w:rPr>
              <w:t>piątek 20 marca</w:t>
            </w:r>
            <w:r>
              <w:rPr>
                <w:b/>
                <w:bCs/>
                <w:lang w:val="pl-PL"/>
              </w:rPr>
              <w:t xml:space="preserve"> o godz. 13.00</w:t>
            </w:r>
            <w:r>
              <w:rPr>
                <w:lang w:val="pl-PL"/>
              </w:rPr>
              <w:t>,</w:t>
            </w:r>
            <w:r w:rsidRPr="00940AE3">
              <w:rPr>
                <w:b/>
                <w:bCs/>
                <w:lang w:val="pl-PL"/>
              </w:rPr>
              <w:t xml:space="preserve"> </w:t>
            </w:r>
            <w:r>
              <w:rPr>
                <w:b/>
                <w:bCs/>
                <w:lang w:val="pl-PL"/>
              </w:rPr>
              <w:t>pokój</w:t>
            </w:r>
            <w:r w:rsidRPr="00940AE3">
              <w:rPr>
                <w:b/>
                <w:bCs/>
                <w:lang w:val="pl-PL"/>
              </w:rPr>
              <w:t xml:space="preserve"> 224</w:t>
            </w:r>
          </w:p>
          <w:p w:rsidR="001E79F8" w:rsidRPr="00940AE3" w:rsidRDefault="001E79F8" w:rsidP="005438F2">
            <w:pPr>
              <w:rPr>
                <w:b/>
                <w:bCs/>
                <w:lang w:val="pl-PL"/>
              </w:rPr>
            </w:pPr>
            <w:r w:rsidRPr="00940AE3">
              <w:rPr>
                <w:lang w:val="pl-PL"/>
              </w:rPr>
              <w:t xml:space="preserve">Kwalifikacja kandydatów odbędzie się </w:t>
            </w:r>
            <w:r>
              <w:rPr>
                <w:lang w:val="pl-PL"/>
              </w:rPr>
              <w:t xml:space="preserve">w poniedziałek </w:t>
            </w:r>
            <w:r w:rsidRPr="00694B4D">
              <w:rPr>
                <w:b/>
                <w:bCs/>
                <w:lang w:val="pl-PL"/>
              </w:rPr>
              <w:t>23 marca o godz. 15.00</w:t>
            </w:r>
            <w:r w:rsidRPr="00940AE3">
              <w:rPr>
                <w:lang w:val="pl-PL"/>
              </w:rPr>
              <w:t xml:space="preserve"> w pokoju  </w:t>
            </w:r>
            <w:r w:rsidRPr="00940AE3">
              <w:rPr>
                <w:b/>
                <w:bCs/>
                <w:lang w:val="pl-PL"/>
              </w:rPr>
              <w:t>nr 016</w:t>
            </w:r>
          </w:p>
        </w:tc>
      </w:tr>
    </w:tbl>
    <w:p w:rsidR="001E79F8" w:rsidRPr="00940AE3" w:rsidRDefault="001E79F8" w:rsidP="005438F2">
      <w:pPr>
        <w:jc w:val="both"/>
        <w:rPr>
          <w:lang w:val="pl-PL"/>
        </w:rPr>
      </w:pPr>
    </w:p>
    <w:p w:rsidR="001E79F8" w:rsidRPr="00940AE3" w:rsidRDefault="001E79F8" w:rsidP="00940AE3">
      <w:pPr>
        <w:rPr>
          <w:lang w:val="pl-PL"/>
        </w:rPr>
      </w:pPr>
      <w:r w:rsidRPr="00940AE3">
        <w:rPr>
          <w:lang w:val="pl-PL"/>
        </w:rPr>
        <w:t>Szczegółowych informacji udzielić mogą koordynatorzy wydziałowi</w:t>
      </w:r>
    </w:p>
    <w:p w:rsidR="001E79F8" w:rsidRDefault="001E79F8" w:rsidP="00940AE3">
      <w:pPr>
        <w:rPr>
          <w:lang w:val="pl-PL"/>
        </w:rPr>
      </w:pPr>
      <w:r w:rsidRPr="00940AE3">
        <w:rPr>
          <w:lang w:val="pl-PL"/>
        </w:rPr>
        <w:t>dr Marcin Pomarański - mpomaran@gmail.com, pokój 104</w:t>
      </w:r>
      <w:r>
        <w:rPr>
          <w:lang w:val="pl-PL"/>
        </w:rPr>
        <w:t xml:space="preserve">; </w:t>
      </w:r>
      <w:r w:rsidRPr="00940AE3">
        <w:rPr>
          <w:lang w:val="pl-PL"/>
        </w:rPr>
        <w:t>dr Jakub Nowa</w:t>
      </w:r>
      <w:r>
        <w:rPr>
          <w:lang w:val="pl-PL"/>
        </w:rPr>
        <w:t xml:space="preserve">k nowakkuba@gazeta.pl, pokój </w:t>
      </w:r>
      <w:r w:rsidRPr="00940AE3">
        <w:rPr>
          <w:lang w:val="pl-PL"/>
        </w:rPr>
        <w:t xml:space="preserve"> 202</w:t>
      </w:r>
    </w:p>
    <w:p w:rsidR="001E79F8" w:rsidRPr="00940AE3" w:rsidRDefault="001E79F8" w:rsidP="00940AE3">
      <w:pPr>
        <w:rPr>
          <w:lang w:val="pl-PL"/>
        </w:rPr>
      </w:pPr>
    </w:p>
    <w:p w:rsidR="001E79F8" w:rsidRPr="00694B4D" w:rsidRDefault="001E79F8" w:rsidP="00940AE3">
      <w:pPr>
        <w:jc w:val="both"/>
        <w:rPr>
          <w:lang w:val="pl-PL"/>
        </w:rPr>
      </w:pPr>
      <w:r w:rsidRPr="00940AE3">
        <w:rPr>
          <w:u w:val="single"/>
          <w:lang w:val="pl-PL"/>
        </w:rPr>
        <w:t>Informacji o ww. uczelniach zagranicznych, procedurach aplikacyjnych i programie studiów należy szukać na stronach internetowych tych uczelni. Po zakwalifikowaniu się na wyjazd w ramach programu Erasmus+ należy niezwłocznie zgłosić się do Biura Programu Erasmus UMCS - D.S. Femina, ul. Langiewicza 20, pok. 11, tel. 815375410.</w:t>
      </w:r>
      <w:r>
        <w:rPr>
          <w:lang w:val="pl-PL"/>
        </w:rPr>
        <w:t xml:space="preserve">                                                                                             data rozwieszenia: 5 marca 2015 r.</w:t>
      </w:r>
    </w:p>
    <w:sectPr w:rsidR="001E79F8" w:rsidRPr="00694B4D" w:rsidSect="00940AE3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endnotePr>
    <w:pos w:val="sect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D85"/>
    <w:rsid w:val="0002004D"/>
    <w:rsid w:val="0003322A"/>
    <w:rsid w:val="0004246B"/>
    <w:rsid w:val="000624F3"/>
    <w:rsid w:val="00072AF1"/>
    <w:rsid w:val="000772DD"/>
    <w:rsid w:val="000813DC"/>
    <w:rsid w:val="000872B2"/>
    <w:rsid w:val="000943DB"/>
    <w:rsid w:val="000A215E"/>
    <w:rsid w:val="000B7B8B"/>
    <w:rsid w:val="000E7D85"/>
    <w:rsid w:val="000F2C6F"/>
    <w:rsid w:val="00101A3D"/>
    <w:rsid w:val="00114767"/>
    <w:rsid w:val="00120876"/>
    <w:rsid w:val="0017321D"/>
    <w:rsid w:val="001B1FB5"/>
    <w:rsid w:val="001C5999"/>
    <w:rsid w:val="001D4299"/>
    <w:rsid w:val="001E56D9"/>
    <w:rsid w:val="001E79F8"/>
    <w:rsid w:val="00200B31"/>
    <w:rsid w:val="00282086"/>
    <w:rsid w:val="002A2504"/>
    <w:rsid w:val="002D1209"/>
    <w:rsid w:val="002D216E"/>
    <w:rsid w:val="00301977"/>
    <w:rsid w:val="00304DBB"/>
    <w:rsid w:val="003350FA"/>
    <w:rsid w:val="00356A40"/>
    <w:rsid w:val="00371E5E"/>
    <w:rsid w:val="00380E3E"/>
    <w:rsid w:val="00390F00"/>
    <w:rsid w:val="003A558A"/>
    <w:rsid w:val="003B57D5"/>
    <w:rsid w:val="003B7C6C"/>
    <w:rsid w:val="003C50A8"/>
    <w:rsid w:val="003D68C1"/>
    <w:rsid w:val="003F5F94"/>
    <w:rsid w:val="003F7E50"/>
    <w:rsid w:val="004430BF"/>
    <w:rsid w:val="004463A9"/>
    <w:rsid w:val="00450118"/>
    <w:rsid w:val="00450EA2"/>
    <w:rsid w:val="00452633"/>
    <w:rsid w:val="00471184"/>
    <w:rsid w:val="00482500"/>
    <w:rsid w:val="0049117E"/>
    <w:rsid w:val="00493098"/>
    <w:rsid w:val="00494938"/>
    <w:rsid w:val="004D19FB"/>
    <w:rsid w:val="004D2B84"/>
    <w:rsid w:val="004E5BB6"/>
    <w:rsid w:val="00502E39"/>
    <w:rsid w:val="00505E90"/>
    <w:rsid w:val="0053413E"/>
    <w:rsid w:val="005438F2"/>
    <w:rsid w:val="005467DA"/>
    <w:rsid w:val="00567173"/>
    <w:rsid w:val="00580EE3"/>
    <w:rsid w:val="00590331"/>
    <w:rsid w:val="005958E5"/>
    <w:rsid w:val="005A545F"/>
    <w:rsid w:val="005A6101"/>
    <w:rsid w:val="005B21B5"/>
    <w:rsid w:val="005D54C4"/>
    <w:rsid w:val="005E14A7"/>
    <w:rsid w:val="005E78C9"/>
    <w:rsid w:val="00633843"/>
    <w:rsid w:val="006418DF"/>
    <w:rsid w:val="00650C39"/>
    <w:rsid w:val="00662F3D"/>
    <w:rsid w:val="00673AB4"/>
    <w:rsid w:val="006834ED"/>
    <w:rsid w:val="00694B4D"/>
    <w:rsid w:val="00695A25"/>
    <w:rsid w:val="00697604"/>
    <w:rsid w:val="006A73D7"/>
    <w:rsid w:val="006D4535"/>
    <w:rsid w:val="006D4DF6"/>
    <w:rsid w:val="006E274C"/>
    <w:rsid w:val="006F1517"/>
    <w:rsid w:val="00713571"/>
    <w:rsid w:val="00725EE2"/>
    <w:rsid w:val="00736F42"/>
    <w:rsid w:val="00741512"/>
    <w:rsid w:val="00743A6C"/>
    <w:rsid w:val="0074540F"/>
    <w:rsid w:val="00745506"/>
    <w:rsid w:val="00745E3C"/>
    <w:rsid w:val="00777F57"/>
    <w:rsid w:val="00784CDA"/>
    <w:rsid w:val="00786CDF"/>
    <w:rsid w:val="00793CEC"/>
    <w:rsid w:val="00797E57"/>
    <w:rsid w:val="007B07B5"/>
    <w:rsid w:val="007C3941"/>
    <w:rsid w:val="007E3F80"/>
    <w:rsid w:val="0084232B"/>
    <w:rsid w:val="0084770D"/>
    <w:rsid w:val="008501E7"/>
    <w:rsid w:val="0086261D"/>
    <w:rsid w:val="008837C0"/>
    <w:rsid w:val="0088601E"/>
    <w:rsid w:val="00894648"/>
    <w:rsid w:val="00894D48"/>
    <w:rsid w:val="00895F56"/>
    <w:rsid w:val="008B2925"/>
    <w:rsid w:val="008B7D03"/>
    <w:rsid w:val="008D5B6E"/>
    <w:rsid w:val="008D6A23"/>
    <w:rsid w:val="009014BE"/>
    <w:rsid w:val="00923A30"/>
    <w:rsid w:val="00931949"/>
    <w:rsid w:val="00940AE3"/>
    <w:rsid w:val="00961474"/>
    <w:rsid w:val="009715FF"/>
    <w:rsid w:val="0098124F"/>
    <w:rsid w:val="009D5D8E"/>
    <w:rsid w:val="009F31BB"/>
    <w:rsid w:val="009F657A"/>
    <w:rsid w:val="00A15C7F"/>
    <w:rsid w:val="00A26606"/>
    <w:rsid w:val="00A26607"/>
    <w:rsid w:val="00A57099"/>
    <w:rsid w:val="00A6272B"/>
    <w:rsid w:val="00A83DC9"/>
    <w:rsid w:val="00AB5BEC"/>
    <w:rsid w:val="00AB604C"/>
    <w:rsid w:val="00AD7C7E"/>
    <w:rsid w:val="00B1179B"/>
    <w:rsid w:val="00B344BF"/>
    <w:rsid w:val="00B54D66"/>
    <w:rsid w:val="00B61A9E"/>
    <w:rsid w:val="00B63057"/>
    <w:rsid w:val="00B76376"/>
    <w:rsid w:val="00B91B1D"/>
    <w:rsid w:val="00B94F68"/>
    <w:rsid w:val="00BB25DA"/>
    <w:rsid w:val="00BD0724"/>
    <w:rsid w:val="00C6141C"/>
    <w:rsid w:val="00C71B4B"/>
    <w:rsid w:val="00C71FD3"/>
    <w:rsid w:val="00CA4556"/>
    <w:rsid w:val="00CB256F"/>
    <w:rsid w:val="00CD3187"/>
    <w:rsid w:val="00CD5305"/>
    <w:rsid w:val="00D573E6"/>
    <w:rsid w:val="00D57458"/>
    <w:rsid w:val="00D7263C"/>
    <w:rsid w:val="00D76C9B"/>
    <w:rsid w:val="00D80E70"/>
    <w:rsid w:val="00D8284F"/>
    <w:rsid w:val="00D83313"/>
    <w:rsid w:val="00D84DF8"/>
    <w:rsid w:val="00D86393"/>
    <w:rsid w:val="00D96F15"/>
    <w:rsid w:val="00D97E2B"/>
    <w:rsid w:val="00DB49E3"/>
    <w:rsid w:val="00DC79C1"/>
    <w:rsid w:val="00DF3AC1"/>
    <w:rsid w:val="00DF6918"/>
    <w:rsid w:val="00E16E35"/>
    <w:rsid w:val="00E452AD"/>
    <w:rsid w:val="00E7082D"/>
    <w:rsid w:val="00E72C6F"/>
    <w:rsid w:val="00EB2625"/>
    <w:rsid w:val="00EB3B4C"/>
    <w:rsid w:val="00EB6F93"/>
    <w:rsid w:val="00EC3B7C"/>
    <w:rsid w:val="00EE0229"/>
    <w:rsid w:val="00EE0B13"/>
    <w:rsid w:val="00EF10AB"/>
    <w:rsid w:val="00F25ECC"/>
    <w:rsid w:val="00F40910"/>
    <w:rsid w:val="00F67861"/>
    <w:rsid w:val="00F70FC8"/>
    <w:rsid w:val="00F86826"/>
    <w:rsid w:val="00FD583B"/>
    <w:rsid w:val="00FE2206"/>
    <w:rsid w:val="00FE28C3"/>
    <w:rsid w:val="00FE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35"/>
    <w:rPr>
      <w:rFonts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4535"/>
    <w:pPr>
      <w:keepNext/>
      <w:jc w:val="center"/>
      <w:outlineLvl w:val="0"/>
    </w:pPr>
    <w:rPr>
      <w:b/>
      <w:bCs/>
      <w:sz w:val="26"/>
      <w:szCs w:val="26"/>
      <w:lang w:val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4535"/>
    <w:pPr>
      <w:keepNext/>
      <w:spacing w:line="360" w:lineRule="auto"/>
      <w:outlineLvl w:val="1"/>
    </w:pPr>
    <w:rPr>
      <w:sz w:val="24"/>
      <w:szCs w:val="24"/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6D4535"/>
    <w:pPr>
      <w:spacing w:line="360" w:lineRule="auto"/>
      <w:ind w:left="2127" w:hanging="2127"/>
    </w:pPr>
    <w:rPr>
      <w:sz w:val="24"/>
      <w:szCs w:val="24"/>
      <w:lang w:val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E72C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D5305"/>
    <w:rPr>
      <w:color w:val="800080"/>
      <w:u w:val="single"/>
    </w:rPr>
  </w:style>
  <w:style w:type="paragraph" w:customStyle="1" w:styleId="Akapitzlist1">
    <w:name w:val="Akapit z listą1"/>
    <w:basedOn w:val="Normal"/>
    <w:uiPriority w:val="99"/>
    <w:rsid w:val="00BD0724"/>
    <w:pPr>
      <w:ind w:left="720"/>
    </w:pPr>
    <w:rPr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4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u.bg/" TargetMode="External"/><Relationship Id="rId13" Type="http://schemas.openxmlformats.org/officeDocument/2006/relationships/hyperlink" Target="http://www.uni-jena.de" TargetMode="External"/><Relationship Id="rId18" Type="http://schemas.openxmlformats.org/officeDocument/2006/relationships/hyperlink" Target="http://www.ucm.sk/en/about-the-universi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rasmusplus.org.pl/szkolnictwo-wyzsze/" TargetMode="External"/><Relationship Id="rId7" Type="http://schemas.openxmlformats.org/officeDocument/2006/relationships/hyperlink" Target="http://www.nbu.bg/" TargetMode="External"/><Relationship Id="rId12" Type="http://schemas.openxmlformats.org/officeDocument/2006/relationships/hyperlink" Target="http://www.uminho.pt/" TargetMode="External"/><Relationship Id="rId17" Type="http://schemas.openxmlformats.org/officeDocument/2006/relationships/hyperlink" Target="http://www.univ-lille2.f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lcuk.edu.tr" TargetMode="External"/><Relationship Id="rId20" Type="http://schemas.openxmlformats.org/officeDocument/2006/relationships/hyperlink" Target="http://erasmusplus.org.pl/szkolnictwo-wyzsz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a.pt/" TargetMode="External"/><Relationship Id="rId11" Type="http://schemas.openxmlformats.org/officeDocument/2006/relationships/hyperlink" Target="http://www.ugr.e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rasmus.ankara.edu.t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oc.gr" TargetMode="External"/><Relationship Id="rId19" Type="http://schemas.openxmlformats.org/officeDocument/2006/relationships/hyperlink" Target="http://www.umc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.lv" TargetMode="External"/><Relationship Id="rId14" Type="http://schemas.openxmlformats.org/officeDocument/2006/relationships/hyperlink" Target="http://www.metu.edu.t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1330</Words>
  <Characters>7980</Characters>
  <Application>Microsoft Office Outlook</Application>
  <DocSecurity>0</DocSecurity>
  <Lines>0</Lines>
  <Paragraphs>0</Paragraphs>
  <ScaleCrop>false</ScaleCrop>
  <Company>UMCS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 </dc:title>
  <dc:subject/>
  <dc:creator>JMAZUR</dc:creator>
  <cp:keywords/>
  <dc:description/>
  <cp:lastModifiedBy>Nowak</cp:lastModifiedBy>
  <cp:revision>3</cp:revision>
  <cp:lastPrinted>2013-02-21T07:27:00Z</cp:lastPrinted>
  <dcterms:created xsi:type="dcterms:W3CDTF">2015-03-05T09:32:00Z</dcterms:created>
  <dcterms:modified xsi:type="dcterms:W3CDTF">2015-03-05T14:58:00Z</dcterms:modified>
</cp:coreProperties>
</file>