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1157B" w14:textId="77777777"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bookmarkStart w:id="0" w:name="_GoBack"/>
      <w:bookmarkEnd w:id="0"/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14:paraId="0191B0E2" w14:textId="77777777"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14:paraId="4D3B6D20" w14:textId="77777777"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B92C1F">
        <w:rPr>
          <w:rFonts w:asciiTheme="majorHAnsi" w:hAnsiTheme="majorHAnsi" w:cs="Arial"/>
          <w:b/>
          <w:sz w:val="22"/>
          <w:szCs w:val="22"/>
        </w:rPr>
        <w:t>dr Urszula Skurzyńska-Sikora</w:t>
      </w:r>
    </w:p>
    <w:p w14:paraId="7BD636BD" w14:textId="77777777"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14:paraId="63FEE0C0" w14:textId="77777777"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B92C1F">
        <w:rPr>
          <w:rFonts w:asciiTheme="majorHAnsi" w:hAnsiTheme="majorHAnsi" w:cs="Arial"/>
          <w:b/>
          <w:sz w:val="22"/>
          <w:szCs w:val="22"/>
        </w:rPr>
        <w:t>Zarządzanie</w:t>
      </w:r>
    </w:p>
    <w:p w14:paraId="44011BC3" w14:textId="77777777"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14:paraId="7992E4E6" w14:textId="77777777"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Studia stacjonarne/</w:t>
      </w:r>
      <w:r w:rsidRPr="00B92C1F">
        <w:rPr>
          <w:rFonts w:asciiTheme="majorHAnsi" w:hAnsiTheme="majorHAnsi" w:cs="Arial"/>
          <w:strike/>
          <w:sz w:val="22"/>
          <w:szCs w:val="22"/>
        </w:rPr>
        <w:t>niestacjonarne</w:t>
      </w:r>
      <w:r w:rsidR="00134AD4" w:rsidRPr="00134AD4">
        <w:rPr>
          <w:rFonts w:asciiTheme="majorHAnsi" w:hAnsiTheme="majorHAnsi" w:cs="Arial"/>
          <w:sz w:val="22"/>
          <w:szCs w:val="22"/>
        </w:rPr>
        <w:t>*</w:t>
      </w:r>
    </w:p>
    <w:p w14:paraId="13643C53" w14:textId="77777777"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Seminarium licencjackie/</w:t>
      </w:r>
      <w:r w:rsidRPr="00B92C1F">
        <w:rPr>
          <w:rFonts w:asciiTheme="majorHAnsi" w:hAnsiTheme="majorHAnsi" w:cs="Arial"/>
          <w:strike/>
          <w:sz w:val="22"/>
          <w:szCs w:val="22"/>
        </w:rPr>
        <w:t>magisterskie</w:t>
      </w:r>
      <w:r w:rsidRPr="00134AD4">
        <w:rPr>
          <w:rFonts w:asciiTheme="majorHAnsi" w:hAnsiTheme="majorHAnsi" w:cs="Arial"/>
          <w:sz w:val="22"/>
          <w:szCs w:val="22"/>
        </w:rPr>
        <w:t>*</w:t>
      </w:r>
    </w:p>
    <w:p w14:paraId="076AFDDE" w14:textId="77777777"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r w:rsidRPr="00B92C1F">
        <w:rPr>
          <w:rFonts w:asciiTheme="majorHAnsi" w:hAnsiTheme="majorHAnsi" w:cs="Arial"/>
          <w:strike/>
          <w:sz w:val="22"/>
          <w:szCs w:val="22"/>
        </w:rPr>
        <w:t>I</w:t>
      </w:r>
      <w:r>
        <w:rPr>
          <w:rFonts w:asciiTheme="majorHAnsi" w:hAnsiTheme="majorHAnsi" w:cs="Arial"/>
          <w:sz w:val="22"/>
          <w:szCs w:val="22"/>
        </w:rPr>
        <w:t>/II</w:t>
      </w:r>
    </w:p>
    <w:p w14:paraId="2E99EC97" w14:textId="77777777"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14:paraId="62162682" w14:textId="77777777"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14:paraId="7D0B903F" w14:textId="77777777" w:rsidTr="00134AD4">
        <w:tc>
          <w:tcPr>
            <w:tcW w:w="9180" w:type="dxa"/>
            <w:gridSpan w:val="2"/>
          </w:tcPr>
          <w:p w14:paraId="06D03846" w14:textId="77777777"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14:paraId="44CADC01" w14:textId="77777777" w:rsidTr="00134AD4">
        <w:tc>
          <w:tcPr>
            <w:tcW w:w="578" w:type="dxa"/>
          </w:tcPr>
          <w:p w14:paraId="3FA9B148" w14:textId="777777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14:paraId="6C02DC50" w14:textId="77777777" w:rsidR="00134AD4" w:rsidRPr="00134AD4" w:rsidRDefault="00B92C1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Menedżer i jego praca</w:t>
            </w:r>
          </w:p>
        </w:tc>
      </w:tr>
      <w:tr w:rsidR="00134AD4" w:rsidRPr="00134AD4" w14:paraId="3C3649D2" w14:textId="77777777" w:rsidTr="00134AD4">
        <w:tc>
          <w:tcPr>
            <w:tcW w:w="578" w:type="dxa"/>
          </w:tcPr>
          <w:p w14:paraId="3566DE6B" w14:textId="777777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14:paraId="466F705C" w14:textId="77777777" w:rsidR="00134AD4" w:rsidRPr="00134AD4" w:rsidRDefault="00B92C1F" w:rsidP="008B56C8">
            <w:pPr>
              <w:jc w:val="left"/>
              <w:rPr>
                <w:rFonts w:asciiTheme="majorHAnsi" w:hAnsiTheme="majorHAnsi" w:cs="Arial"/>
              </w:rPr>
            </w:pPr>
            <w:r w:rsidRPr="00B92C1F">
              <w:rPr>
                <w:rFonts w:asciiTheme="majorHAnsi" w:hAnsiTheme="majorHAnsi" w:cs="Arial"/>
              </w:rPr>
              <w:t>Metody zarządzania organizacją</w:t>
            </w:r>
          </w:p>
        </w:tc>
      </w:tr>
      <w:tr w:rsidR="00134AD4" w:rsidRPr="00134AD4" w14:paraId="18F2BA5D" w14:textId="77777777" w:rsidTr="00134AD4">
        <w:tc>
          <w:tcPr>
            <w:tcW w:w="578" w:type="dxa"/>
          </w:tcPr>
          <w:p w14:paraId="09BAD34F" w14:textId="777777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14:paraId="5F494541" w14:textId="77777777" w:rsidR="00134AD4" w:rsidRPr="00134AD4" w:rsidRDefault="00B92C1F" w:rsidP="008B56C8">
            <w:pPr>
              <w:jc w:val="left"/>
              <w:rPr>
                <w:rFonts w:asciiTheme="majorHAnsi" w:hAnsiTheme="majorHAnsi" w:cs="Arial"/>
              </w:rPr>
            </w:pPr>
            <w:r w:rsidRPr="00B92C1F">
              <w:rPr>
                <w:rFonts w:asciiTheme="majorHAnsi" w:hAnsiTheme="majorHAnsi" w:cs="Arial"/>
              </w:rPr>
              <w:t>Struktury organizacyjne</w:t>
            </w:r>
          </w:p>
        </w:tc>
      </w:tr>
      <w:tr w:rsidR="00134AD4" w:rsidRPr="00134AD4" w14:paraId="42600654" w14:textId="77777777" w:rsidTr="00134AD4">
        <w:tc>
          <w:tcPr>
            <w:tcW w:w="578" w:type="dxa"/>
          </w:tcPr>
          <w:p w14:paraId="32E43CE8" w14:textId="777777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14:paraId="79014FD1" w14:textId="77777777" w:rsidR="00134AD4" w:rsidRPr="00134AD4" w:rsidRDefault="00B92C1F" w:rsidP="008B56C8">
            <w:pPr>
              <w:jc w:val="left"/>
              <w:rPr>
                <w:rFonts w:asciiTheme="majorHAnsi" w:hAnsiTheme="majorHAnsi" w:cs="Arial"/>
              </w:rPr>
            </w:pPr>
            <w:r w:rsidRPr="00B92C1F">
              <w:rPr>
                <w:rFonts w:asciiTheme="majorHAnsi" w:hAnsiTheme="majorHAnsi" w:cs="Arial"/>
              </w:rPr>
              <w:t>Dobór pracowników</w:t>
            </w:r>
          </w:p>
        </w:tc>
      </w:tr>
      <w:tr w:rsidR="00134AD4" w:rsidRPr="00134AD4" w14:paraId="0F4D8A88" w14:textId="77777777" w:rsidTr="00134AD4">
        <w:tc>
          <w:tcPr>
            <w:tcW w:w="578" w:type="dxa"/>
          </w:tcPr>
          <w:p w14:paraId="78DF92AA" w14:textId="777777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14:paraId="340A6EE8" w14:textId="77777777" w:rsidR="00134AD4" w:rsidRPr="00134AD4" w:rsidRDefault="00B92C1F" w:rsidP="008B56C8">
            <w:pPr>
              <w:jc w:val="left"/>
              <w:rPr>
                <w:rFonts w:asciiTheme="majorHAnsi" w:hAnsiTheme="majorHAnsi" w:cs="Arial"/>
              </w:rPr>
            </w:pPr>
            <w:r w:rsidRPr="00B92C1F">
              <w:rPr>
                <w:rFonts w:asciiTheme="majorHAnsi" w:hAnsiTheme="majorHAnsi" w:cs="Arial"/>
              </w:rPr>
              <w:t>Rozwój pracowników</w:t>
            </w:r>
          </w:p>
        </w:tc>
      </w:tr>
      <w:tr w:rsidR="00134AD4" w:rsidRPr="00134AD4" w14:paraId="21CE3E41" w14:textId="77777777" w:rsidTr="00134AD4">
        <w:tc>
          <w:tcPr>
            <w:tcW w:w="578" w:type="dxa"/>
          </w:tcPr>
          <w:p w14:paraId="2CC84B7D" w14:textId="777777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14:paraId="1B04CA36" w14:textId="77777777" w:rsidR="00134AD4" w:rsidRPr="00134AD4" w:rsidRDefault="00B92C1F" w:rsidP="008B56C8">
            <w:pPr>
              <w:jc w:val="left"/>
              <w:rPr>
                <w:rFonts w:asciiTheme="majorHAnsi" w:hAnsiTheme="majorHAnsi" w:cs="Arial"/>
              </w:rPr>
            </w:pPr>
            <w:r w:rsidRPr="00B92C1F">
              <w:rPr>
                <w:rFonts w:asciiTheme="majorHAnsi" w:hAnsiTheme="majorHAnsi" w:cs="Arial"/>
              </w:rPr>
              <w:t>Systemy motywacyjne</w:t>
            </w:r>
          </w:p>
        </w:tc>
      </w:tr>
      <w:tr w:rsidR="00134AD4" w:rsidRPr="00134AD4" w14:paraId="507A9B81" w14:textId="77777777" w:rsidTr="00134AD4">
        <w:tc>
          <w:tcPr>
            <w:tcW w:w="578" w:type="dxa"/>
          </w:tcPr>
          <w:p w14:paraId="003705C7" w14:textId="777777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14:paraId="59E565AE" w14:textId="77777777" w:rsidR="00134AD4" w:rsidRPr="00134AD4" w:rsidRDefault="00B92C1F" w:rsidP="008B56C8">
            <w:pPr>
              <w:jc w:val="left"/>
              <w:rPr>
                <w:rFonts w:asciiTheme="majorHAnsi" w:hAnsiTheme="majorHAnsi" w:cs="Arial"/>
              </w:rPr>
            </w:pPr>
            <w:r w:rsidRPr="00B92C1F">
              <w:rPr>
                <w:rFonts w:asciiTheme="majorHAnsi" w:hAnsiTheme="majorHAnsi" w:cs="Arial"/>
              </w:rPr>
              <w:t>Systemy oceny pracowników</w:t>
            </w:r>
          </w:p>
        </w:tc>
      </w:tr>
      <w:tr w:rsidR="00134AD4" w:rsidRPr="00134AD4" w14:paraId="59703DF7" w14:textId="77777777" w:rsidTr="00134AD4">
        <w:tc>
          <w:tcPr>
            <w:tcW w:w="578" w:type="dxa"/>
          </w:tcPr>
          <w:p w14:paraId="0AAC7D2E" w14:textId="777777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14:paraId="164B14F8" w14:textId="77777777" w:rsidR="00134AD4" w:rsidRPr="00134AD4" w:rsidRDefault="00B92C1F" w:rsidP="008B56C8">
            <w:pPr>
              <w:jc w:val="left"/>
              <w:rPr>
                <w:rFonts w:asciiTheme="majorHAnsi" w:hAnsiTheme="majorHAnsi" w:cs="Arial"/>
              </w:rPr>
            </w:pPr>
            <w:r w:rsidRPr="00B92C1F">
              <w:rPr>
                <w:rFonts w:asciiTheme="majorHAnsi" w:hAnsiTheme="majorHAnsi" w:cs="Arial"/>
              </w:rPr>
              <w:t>Kultura organizacyjna</w:t>
            </w:r>
          </w:p>
        </w:tc>
      </w:tr>
      <w:tr w:rsidR="00134AD4" w:rsidRPr="00134AD4" w14:paraId="14E8B04E" w14:textId="77777777" w:rsidTr="00134AD4">
        <w:tc>
          <w:tcPr>
            <w:tcW w:w="578" w:type="dxa"/>
          </w:tcPr>
          <w:p w14:paraId="42061EB2" w14:textId="777777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14:paraId="7FD47710" w14:textId="77777777" w:rsidR="00134AD4" w:rsidRPr="00134AD4" w:rsidRDefault="00B92C1F" w:rsidP="008B56C8">
            <w:pPr>
              <w:jc w:val="left"/>
              <w:rPr>
                <w:rFonts w:asciiTheme="majorHAnsi" w:hAnsiTheme="majorHAnsi" w:cs="Arial"/>
              </w:rPr>
            </w:pPr>
            <w:r w:rsidRPr="00B92C1F">
              <w:rPr>
                <w:rFonts w:asciiTheme="majorHAnsi" w:hAnsiTheme="majorHAnsi" w:cs="Arial"/>
              </w:rPr>
              <w:t>Start-</w:t>
            </w:r>
            <w:proofErr w:type="spellStart"/>
            <w:r w:rsidRPr="00B92C1F">
              <w:rPr>
                <w:rFonts w:asciiTheme="majorHAnsi" w:hAnsiTheme="majorHAnsi" w:cs="Arial"/>
              </w:rPr>
              <w:t>upy</w:t>
            </w:r>
            <w:proofErr w:type="spellEnd"/>
          </w:p>
        </w:tc>
      </w:tr>
      <w:tr w:rsidR="00134AD4" w:rsidRPr="00134AD4" w14:paraId="71E5D3EE" w14:textId="77777777" w:rsidTr="00134AD4">
        <w:tc>
          <w:tcPr>
            <w:tcW w:w="578" w:type="dxa"/>
          </w:tcPr>
          <w:p w14:paraId="3DC04DD1" w14:textId="77777777"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14:paraId="15762E95" w14:textId="77777777" w:rsidR="00134AD4" w:rsidRPr="00134AD4" w:rsidRDefault="00B92C1F" w:rsidP="008B56C8">
            <w:pPr>
              <w:jc w:val="left"/>
              <w:rPr>
                <w:rFonts w:asciiTheme="majorHAnsi" w:hAnsiTheme="majorHAnsi" w:cs="Arial"/>
              </w:rPr>
            </w:pPr>
            <w:r w:rsidRPr="00B92C1F">
              <w:rPr>
                <w:rFonts w:asciiTheme="majorHAnsi" w:hAnsiTheme="majorHAnsi" w:cs="Arial"/>
              </w:rPr>
              <w:t>Zarządzanie małą firmą</w:t>
            </w:r>
          </w:p>
        </w:tc>
      </w:tr>
      <w:tr w:rsidR="00134AD4" w:rsidRPr="00134AD4" w14:paraId="6D61640D" w14:textId="77777777" w:rsidTr="00134AD4">
        <w:tc>
          <w:tcPr>
            <w:tcW w:w="578" w:type="dxa"/>
          </w:tcPr>
          <w:p w14:paraId="19004E72" w14:textId="77777777" w:rsidR="00134AD4" w:rsidRPr="00134AD4" w:rsidRDefault="00B92C1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11.</w:t>
            </w:r>
          </w:p>
        </w:tc>
        <w:tc>
          <w:tcPr>
            <w:tcW w:w="8602" w:type="dxa"/>
          </w:tcPr>
          <w:p w14:paraId="3BCE1DFE" w14:textId="77777777" w:rsidR="00134AD4" w:rsidRPr="00134AD4" w:rsidRDefault="00B92C1F" w:rsidP="008B56C8">
            <w:pPr>
              <w:jc w:val="left"/>
              <w:rPr>
                <w:rFonts w:asciiTheme="majorHAnsi" w:hAnsiTheme="majorHAnsi" w:cs="Arial"/>
              </w:rPr>
            </w:pPr>
            <w:r w:rsidRPr="00B92C1F">
              <w:rPr>
                <w:rFonts w:asciiTheme="majorHAnsi" w:hAnsiTheme="majorHAnsi" w:cs="Arial"/>
              </w:rPr>
              <w:t>Zarządzanie międzykulturowe</w:t>
            </w:r>
          </w:p>
        </w:tc>
      </w:tr>
      <w:tr w:rsidR="00B92C1F" w:rsidRPr="00134AD4" w14:paraId="41020A48" w14:textId="77777777" w:rsidTr="00134AD4">
        <w:tc>
          <w:tcPr>
            <w:tcW w:w="578" w:type="dxa"/>
          </w:tcPr>
          <w:p w14:paraId="4C482B33" w14:textId="77777777" w:rsidR="00B92C1F" w:rsidRPr="00134AD4" w:rsidRDefault="00B92C1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12.</w:t>
            </w:r>
          </w:p>
        </w:tc>
        <w:tc>
          <w:tcPr>
            <w:tcW w:w="8602" w:type="dxa"/>
          </w:tcPr>
          <w:p w14:paraId="07AE33B3" w14:textId="77777777" w:rsidR="00B92C1F" w:rsidRPr="00B92C1F" w:rsidRDefault="00B92C1F" w:rsidP="00B92C1F">
            <w:pPr>
              <w:jc w:val="left"/>
              <w:rPr>
                <w:rFonts w:asciiTheme="majorHAnsi" w:hAnsiTheme="majorHAnsi" w:cs="Arial"/>
              </w:rPr>
            </w:pPr>
            <w:r w:rsidRPr="00B92C1F">
              <w:rPr>
                <w:rFonts w:asciiTheme="majorHAnsi" w:hAnsiTheme="majorHAnsi" w:cs="Arial"/>
              </w:rPr>
              <w:t>Zarządzanie strategiczne organizacją</w:t>
            </w:r>
          </w:p>
        </w:tc>
      </w:tr>
    </w:tbl>
    <w:p w14:paraId="0651451A" w14:textId="77777777" w:rsidR="00134AD4" w:rsidRPr="00134AD4" w:rsidRDefault="00134AD4">
      <w:pPr>
        <w:rPr>
          <w:rFonts w:asciiTheme="majorHAnsi" w:hAnsiTheme="majorHAnsi" w:cs="Arial"/>
          <w:sz w:val="24"/>
        </w:rPr>
      </w:pPr>
    </w:p>
    <w:p w14:paraId="76D49ADC" w14:textId="77777777"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14:paraId="5545CE66" w14:textId="77777777" w:rsidR="006858AE" w:rsidRDefault="006858AE">
      <w:pPr>
        <w:rPr>
          <w:rFonts w:asciiTheme="majorHAnsi" w:hAnsiTheme="majorHAnsi" w:cs="Arial"/>
          <w:sz w:val="24"/>
        </w:rPr>
      </w:pPr>
    </w:p>
    <w:p w14:paraId="720C0F38" w14:textId="77777777" w:rsidR="006858AE" w:rsidRDefault="006858AE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sectPr w:rsid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73FEA"/>
    <w:rsid w:val="000D362A"/>
    <w:rsid w:val="00134AD4"/>
    <w:rsid w:val="0014358E"/>
    <w:rsid w:val="00263F63"/>
    <w:rsid w:val="002A39D1"/>
    <w:rsid w:val="0045101D"/>
    <w:rsid w:val="00470AA4"/>
    <w:rsid w:val="006858AE"/>
    <w:rsid w:val="00752A01"/>
    <w:rsid w:val="008B56C8"/>
    <w:rsid w:val="00A33E4C"/>
    <w:rsid w:val="00B92C1F"/>
    <w:rsid w:val="00DA5C23"/>
    <w:rsid w:val="00EA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8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2018-02-09T07:01:00Z</dcterms:created>
  <dcterms:modified xsi:type="dcterms:W3CDTF">2018-02-09T07:01:00Z</dcterms:modified>
</cp:coreProperties>
</file>