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A2" w:rsidRDefault="00B32EA2" w:rsidP="00B32EA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Proponowane tematy (obszary) prac licencjackich</w:t>
      </w:r>
    </w:p>
    <w:p w:rsidR="00B32EA2" w:rsidRDefault="00B32EA2" w:rsidP="00B32E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Kierunek: </w:t>
      </w:r>
      <w:r>
        <w:rPr>
          <w:rFonts w:ascii="Arial" w:hAnsi="Arial" w:cs="Arial"/>
          <w:b/>
          <w:sz w:val="22"/>
          <w:szCs w:val="22"/>
        </w:rPr>
        <w:t>archiwistyka i nowoczesne zarządzanie zapisami informacyjnymi</w:t>
      </w:r>
    </w:p>
    <w:p w:rsidR="00B32EA2" w:rsidRPr="00D01800" w:rsidRDefault="00B32EA2" w:rsidP="00B32EA2">
      <w:pPr>
        <w:jc w:val="center"/>
        <w:rPr>
          <w:sz w:val="22"/>
          <w:szCs w:val="22"/>
        </w:rPr>
      </w:pPr>
      <w:r w:rsidRPr="00D01800">
        <w:rPr>
          <w:rFonts w:ascii="Arial" w:hAnsi="Arial" w:cs="Arial"/>
          <w:sz w:val="22"/>
          <w:szCs w:val="22"/>
        </w:rPr>
        <w:t xml:space="preserve">Stopień studiów:  </w:t>
      </w:r>
      <w:r w:rsidRPr="00D01800">
        <w:rPr>
          <w:sz w:val="22"/>
          <w:szCs w:val="22"/>
        </w:rPr>
        <w:t>Iº</w:t>
      </w:r>
    </w:p>
    <w:p w:rsidR="00B32EA2" w:rsidRPr="00D01800" w:rsidRDefault="00476B5B" w:rsidP="00D01800">
      <w:pPr>
        <w:jc w:val="center"/>
        <w:rPr>
          <w:sz w:val="22"/>
          <w:szCs w:val="22"/>
        </w:rPr>
      </w:pPr>
      <w:r>
        <w:rPr>
          <w:sz w:val="22"/>
          <w:szCs w:val="22"/>
        </w:rPr>
        <w:t>Rok studiów: II</w:t>
      </w:r>
    </w:p>
    <w:p w:rsidR="00B32EA2" w:rsidRPr="00E31D38" w:rsidRDefault="00B32EA2" w:rsidP="00B32EA2">
      <w:pPr>
        <w:rPr>
          <w:sz w:val="22"/>
          <w:szCs w:val="22"/>
        </w:rPr>
      </w:pPr>
      <w:r w:rsidRPr="00E31D38">
        <w:rPr>
          <w:b/>
          <w:sz w:val="22"/>
          <w:szCs w:val="22"/>
        </w:rPr>
        <w:t>Prowadzący: dr Tomasz Czarnota</w:t>
      </w:r>
    </w:p>
    <w:p w:rsidR="00476B5B" w:rsidRDefault="00476B5B" w:rsidP="00476B5B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</w:t>
      </w:r>
      <w:r w:rsidRPr="00476B5B">
        <w:rPr>
          <w:rFonts w:ascii="Times New Roman" w:hAnsi="Times New Roman" w:cs="Times New Roman"/>
        </w:rPr>
        <w:t>ziałalność dokumentacyjna osób i o</w:t>
      </w:r>
      <w:r>
        <w:rPr>
          <w:rFonts w:ascii="Times New Roman" w:hAnsi="Times New Roman" w:cs="Times New Roman"/>
        </w:rPr>
        <w:t xml:space="preserve">rganizacji w XX i XXI wieku. </w:t>
      </w:r>
    </w:p>
    <w:p w:rsidR="00476B5B" w:rsidRDefault="00476B5B" w:rsidP="00476B5B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</w:t>
      </w:r>
      <w:r w:rsidRPr="00476B5B">
        <w:rPr>
          <w:rFonts w:ascii="Times New Roman" w:hAnsi="Times New Roman" w:cs="Times New Roman"/>
        </w:rPr>
        <w:t>ziałalność kancelaryjna i archiwalna instytucji X</w:t>
      </w:r>
      <w:r>
        <w:rPr>
          <w:rFonts w:ascii="Times New Roman" w:hAnsi="Times New Roman" w:cs="Times New Roman"/>
        </w:rPr>
        <w:t xml:space="preserve">X-wiecznych i współczesnych. </w:t>
      </w:r>
    </w:p>
    <w:p w:rsidR="00476B5B" w:rsidRPr="00476B5B" w:rsidRDefault="00476B5B" w:rsidP="00476B5B">
      <w:pPr>
        <w:pStyle w:val="Zwykytekst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</w:t>
      </w:r>
      <w:r w:rsidRPr="00476B5B">
        <w:rPr>
          <w:rFonts w:ascii="Times New Roman" w:hAnsi="Times New Roman" w:cs="Times New Roman"/>
        </w:rPr>
        <w:t xml:space="preserve">roblemy opisu archiwalnego i wartości źródłowej różnego typu dokumentów, zespołów i zbiorów </w:t>
      </w:r>
      <w:r>
        <w:rPr>
          <w:rFonts w:ascii="Times New Roman" w:hAnsi="Times New Roman" w:cs="Times New Roman"/>
        </w:rPr>
        <w:t xml:space="preserve">  </w:t>
      </w:r>
      <w:r w:rsidRPr="00476B5B">
        <w:rPr>
          <w:rFonts w:ascii="Times New Roman" w:hAnsi="Times New Roman" w:cs="Times New Roman"/>
        </w:rPr>
        <w:t>archiwalnych oraz archiwów</w:t>
      </w:r>
    </w:p>
    <w:p w:rsidR="00E31D38" w:rsidRPr="00E31D38" w:rsidRDefault="00E31D38" w:rsidP="00B32EA2">
      <w:pPr>
        <w:pStyle w:val="Zwykytekst"/>
        <w:rPr>
          <w:rFonts w:ascii="Times New Roman" w:hAnsi="Times New Roman" w:cs="Times New Roman"/>
          <w:szCs w:val="22"/>
        </w:rPr>
      </w:pPr>
    </w:p>
    <w:p w:rsidR="00476B5B" w:rsidRPr="00476B5B" w:rsidRDefault="00B32EA2" w:rsidP="00476B5B">
      <w:pPr>
        <w:rPr>
          <w:b/>
          <w:sz w:val="22"/>
          <w:szCs w:val="22"/>
        </w:rPr>
      </w:pPr>
      <w:r w:rsidRPr="00E31D38">
        <w:rPr>
          <w:b/>
          <w:sz w:val="22"/>
          <w:szCs w:val="22"/>
        </w:rPr>
        <w:t xml:space="preserve">Prowadzący: dr </w:t>
      </w:r>
      <w:r w:rsidR="00F85838">
        <w:rPr>
          <w:b/>
          <w:sz w:val="22"/>
          <w:szCs w:val="22"/>
        </w:rPr>
        <w:t xml:space="preserve">hab. </w:t>
      </w:r>
      <w:r w:rsidR="00476B5B">
        <w:rPr>
          <w:b/>
          <w:sz w:val="22"/>
          <w:szCs w:val="22"/>
        </w:rPr>
        <w:t xml:space="preserve">Tomisław </w:t>
      </w:r>
      <w:proofErr w:type="spellStart"/>
      <w:r w:rsidR="00476B5B">
        <w:rPr>
          <w:b/>
          <w:sz w:val="22"/>
          <w:szCs w:val="22"/>
        </w:rPr>
        <w:t>Giergiel</w:t>
      </w:r>
      <w:proofErr w:type="spellEnd"/>
    </w:p>
    <w:p w:rsidR="00476B5B" w:rsidRPr="00476B5B" w:rsidRDefault="00476B5B" w:rsidP="00476B5B">
      <w:pPr>
        <w:spacing w:line="240" w:lineRule="auto"/>
        <w:ind w:left="284" w:hanging="284"/>
        <w:rPr>
          <w:sz w:val="22"/>
          <w:szCs w:val="22"/>
        </w:rPr>
      </w:pPr>
      <w:r w:rsidRPr="00476B5B">
        <w:rPr>
          <w:sz w:val="22"/>
          <w:szCs w:val="22"/>
        </w:rPr>
        <w:t>1. Źródła archiwalne rejestrujące transformacje demograficzne, ruch ludności, rozwój społeczności lokalnych (metryki parafialne), jako zwierciadło przemian społeczno-demograficznych i zjawisk genealogicznych.</w:t>
      </w:r>
    </w:p>
    <w:p w:rsidR="00476B5B" w:rsidRPr="00476B5B" w:rsidRDefault="00476B5B" w:rsidP="00476B5B">
      <w:pPr>
        <w:spacing w:line="240" w:lineRule="auto"/>
        <w:rPr>
          <w:sz w:val="22"/>
          <w:szCs w:val="22"/>
        </w:rPr>
      </w:pPr>
      <w:r w:rsidRPr="00476B5B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</w:t>
      </w:r>
      <w:r w:rsidRPr="00476B5B">
        <w:rPr>
          <w:sz w:val="22"/>
          <w:szCs w:val="22"/>
        </w:rPr>
        <w:t>Dzieje społeczne, kulturalne i polityczne – lokalne oraz ogólnopolskie w świetle źródeł archiwalnych.</w:t>
      </w:r>
    </w:p>
    <w:p w:rsidR="00476B5B" w:rsidRPr="00476B5B" w:rsidRDefault="00476B5B" w:rsidP="00476B5B">
      <w:pPr>
        <w:spacing w:line="240" w:lineRule="auto"/>
        <w:ind w:left="284" w:hanging="284"/>
        <w:rPr>
          <w:sz w:val="22"/>
          <w:szCs w:val="22"/>
        </w:rPr>
      </w:pPr>
      <w:r w:rsidRPr="00476B5B">
        <w:rPr>
          <w:sz w:val="22"/>
          <w:szCs w:val="22"/>
        </w:rPr>
        <w:t>3. Heraldyka, genealogia, geografia historyczna, nauka o znakach władzy i prawa (źródła archiwalne: pisane oraz ikonograficzne, herby i pieczęcie).</w:t>
      </w:r>
    </w:p>
    <w:p w:rsidR="00E31D38" w:rsidRPr="00476B5B" w:rsidRDefault="00E31D38" w:rsidP="00476B5B">
      <w:pPr>
        <w:spacing w:line="240" w:lineRule="auto"/>
        <w:rPr>
          <w:sz w:val="22"/>
          <w:szCs w:val="22"/>
        </w:rPr>
      </w:pPr>
    </w:p>
    <w:p w:rsidR="00476B5B" w:rsidRPr="00476B5B" w:rsidRDefault="00B32EA2" w:rsidP="00476B5B">
      <w:pPr>
        <w:rPr>
          <w:b/>
          <w:sz w:val="22"/>
          <w:szCs w:val="22"/>
        </w:rPr>
      </w:pPr>
      <w:r w:rsidRPr="00E31D38">
        <w:rPr>
          <w:b/>
          <w:sz w:val="22"/>
          <w:szCs w:val="22"/>
        </w:rPr>
        <w:t xml:space="preserve">Prowadzący: dr </w:t>
      </w:r>
      <w:r w:rsidR="00476B5B">
        <w:rPr>
          <w:b/>
          <w:sz w:val="22"/>
          <w:szCs w:val="22"/>
        </w:rPr>
        <w:t xml:space="preserve">hab. Mariusz Korzeniowski, prof. </w:t>
      </w:r>
      <w:proofErr w:type="spellStart"/>
      <w:r w:rsidR="00476B5B">
        <w:rPr>
          <w:b/>
          <w:sz w:val="22"/>
          <w:szCs w:val="22"/>
        </w:rPr>
        <w:t>nadzw</w:t>
      </w:r>
      <w:proofErr w:type="spellEnd"/>
      <w:r w:rsidR="00476B5B">
        <w:rPr>
          <w:b/>
          <w:sz w:val="22"/>
          <w:szCs w:val="22"/>
        </w:rPr>
        <w:t>.</w:t>
      </w:r>
    </w:p>
    <w:p w:rsidR="00476B5B" w:rsidRPr="00476B5B" w:rsidRDefault="00476B5B" w:rsidP="00476B5B">
      <w:pPr>
        <w:spacing w:line="240" w:lineRule="auto"/>
        <w:rPr>
          <w:sz w:val="22"/>
          <w:szCs w:val="22"/>
        </w:rPr>
      </w:pPr>
      <w:r w:rsidRPr="00476B5B">
        <w:rPr>
          <w:sz w:val="22"/>
          <w:szCs w:val="22"/>
        </w:rPr>
        <w:t>Celem seminarium jest przygotowanie studentów, zgodnie z wymogami studiowanego kierunku, do wyboru problematyki badawczej, zdefiniowania tematu, a następnie przygotowania pracy licencjackiej. Tematyka seminarium będzie się koncentrować wokół zagadnień dotyczących dziejów Polski w XIX i w początkach XX stulecia, losów Polaków w imperium rosyjskim czy też rosyjskiej obecności w Królestwie Polskim w świetle źródeł archiwalnych.</w:t>
      </w:r>
    </w:p>
    <w:p w:rsidR="00476B5B" w:rsidRDefault="00476B5B" w:rsidP="00476B5B">
      <w:pPr>
        <w:spacing w:line="240" w:lineRule="auto"/>
        <w:rPr>
          <w:b/>
          <w:sz w:val="22"/>
          <w:szCs w:val="22"/>
        </w:rPr>
      </w:pPr>
    </w:p>
    <w:p w:rsidR="00476B5B" w:rsidRPr="00B432EA" w:rsidRDefault="00B32EA2" w:rsidP="00B432EA">
      <w:pPr>
        <w:rPr>
          <w:b/>
          <w:sz w:val="22"/>
          <w:szCs w:val="22"/>
        </w:rPr>
      </w:pPr>
      <w:r w:rsidRPr="00E31D38">
        <w:rPr>
          <w:b/>
          <w:sz w:val="22"/>
          <w:szCs w:val="22"/>
        </w:rPr>
        <w:t>Prowadzący</w:t>
      </w:r>
      <w:r w:rsidR="00B432EA">
        <w:rPr>
          <w:b/>
          <w:sz w:val="22"/>
          <w:szCs w:val="22"/>
        </w:rPr>
        <w:t>:</w:t>
      </w:r>
      <w:r w:rsidRPr="00E31D38">
        <w:rPr>
          <w:b/>
          <w:sz w:val="22"/>
          <w:szCs w:val="22"/>
        </w:rPr>
        <w:t xml:space="preserve"> dr hab. Krzysztof Latawiec</w:t>
      </w:r>
      <w:r w:rsidR="00F85838">
        <w:rPr>
          <w:b/>
          <w:sz w:val="22"/>
          <w:szCs w:val="22"/>
        </w:rPr>
        <w:t>, prof. nadzw.</w:t>
      </w:r>
    </w:p>
    <w:p w:rsidR="00476B5B" w:rsidRPr="00476B5B" w:rsidRDefault="00476B5B" w:rsidP="00476B5B">
      <w:pPr>
        <w:spacing w:line="240" w:lineRule="auto"/>
        <w:rPr>
          <w:sz w:val="22"/>
          <w:szCs w:val="22"/>
        </w:rPr>
      </w:pPr>
      <w:r w:rsidRPr="00476B5B">
        <w:rPr>
          <w:sz w:val="22"/>
          <w:szCs w:val="22"/>
        </w:rPr>
        <w:t>1. Archiwa na ziemiach polskich w XIX-XXI w.</w:t>
      </w:r>
    </w:p>
    <w:p w:rsidR="00476B5B" w:rsidRPr="00476B5B" w:rsidRDefault="00476B5B" w:rsidP="00476B5B">
      <w:pPr>
        <w:spacing w:line="240" w:lineRule="auto"/>
        <w:rPr>
          <w:sz w:val="22"/>
          <w:szCs w:val="22"/>
        </w:rPr>
      </w:pPr>
      <w:r w:rsidRPr="00476B5B">
        <w:rPr>
          <w:sz w:val="22"/>
          <w:szCs w:val="22"/>
        </w:rPr>
        <w:t xml:space="preserve">2. Kancelarie i urzędy na ziemiach polskich w </w:t>
      </w:r>
      <w:proofErr w:type="spellStart"/>
      <w:r w:rsidRPr="00476B5B">
        <w:rPr>
          <w:sz w:val="22"/>
          <w:szCs w:val="22"/>
        </w:rPr>
        <w:t>w</w:t>
      </w:r>
      <w:proofErr w:type="spellEnd"/>
      <w:r w:rsidRPr="00476B5B">
        <w:rPr>
          <w:sz w:val="22"/>
          <w:szCs w:val="22"/>
        </w:rPr>
        <w:t xml:space="preserve"> XIX-XXI w.</w:t>
      </w:r>
    </w:p>
    <w:p w:rsidR="00476B5B" w:rsidRDefault="00476B5B" w:rsidP="00476B5B">
      <w:pPr>
        <w:spacing w:line="240" w:lineRule="auto"/>
      </w:pPr>
      <w:r w:rsidRPr="00476B5B">
        <w:rPr>
          <w:sz w:val="22"/>
          <w:szCs w:val="22"/>
        </w:rPr>
        <w:t>3. Zarządzanie dokumentacją</w:t>
      </w:r>
      <w:r>
        <w:t>.</w:t>
      </w:r>
    </w:p>
    <w:p w:rsidR="00B32EA2" w:rsidRPr="00E31D38" w:rsidRDefault="00B32EA2" w:rsidP="00B32EA2">
      <w:pPr>
        <w:rPr>
          <w:b/>
          <w:sz w:val="22"/>
          <w:szCs w:val="22"/>
        </w:rPr>
      </w:pPr>
    </w:p>
    <w:p w:rsidR="00B32EA2" w:rsidRPr="00E31D38" w:rsidRDefault="00B432EA" w:rsidP="00B32EA2">
      <w:pPr>
        <w:rPr>
          <w:sz w:val="22"/>
          <w:szCs w:val="22"/>
        </w:rPr>
      </w:pPr>
      <w:r>
        <w:rPr>
          <w:b/>
          <w:sz w:val="22"/>
          <w:szCs w:val="22"/>
        </w:rPr>
        <w:t>Prowadząca</w:t>
      </w:r>
      <w:r w:rsidR="00B32EA2" w:rsidRPr="00E31D38">
        <w:rPr>
          <w:b/>
          <w:sz w:val="22"/>
          <w:szCs w:val="22"/>
        </w:rPr>
        <w:t xml:space="preserve">: dr </w:t>
      </w:r>
      <w:r>
        <w:rPr>
          <w:b/>
          <w:sz w:val="22"/>
          <w:szCs w:val="22"/>
        </w:rPr>
        <w:t>Monika Napora</w:t>
      </w:r>
    </w:p>
    <w:p w:rsidR="00B432EA" w:rsidRPr="00B432EA" w:rsidRDefault="00B432EA" w:rsidP="00B432E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B432EA">
        <w:rPr>
          <w:rFonts w:ascii="Times New Roman" w:hAnsi="Times New Roman" w:cs="Times New Roman"/>
        </w:rPr>
        <w:t>Archiwa państwowe – przeszłość, teraźniejszość, przyszłość</w:t>
      </w:r>
    </w:p>
    <w:p w:rsidR="00B432EA" w:rsidRPr="00B432EA" w:rsidRDefault="00B432EA" w:rsidP="00B432E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B432EA">
        <w:rPr>
          <w:rFonts w:ascii="Times New Roman" w:hAnsi="Times New Roman" w:cs="Times New Roman"/>
        </w:rPr>
        <w:t>System polityczny i ustrojowy współczesnej Polski</w:t>
      </w:r>
    </w:p>
    <w:p w:rsidR="00B432EA" w:rsidRPr="00B432EA" w:rsidRDefault="00B432EA" w:rsidP="00B432E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B432EA">
        <w:rPr>
          <w:rFonts w:ascii="Times New Roman" w:hAnsi="Times New Roman" w:cs="Times New Roman"/>
        </w:rPr>
        <w:t>Prawne regulacje działalności archiwalnej w Polsce. Ewolucja rozwiązań systemowych na przestrzeni XX i XXI wieku.</w:t>
      </w:r>
    </w:p>
    <w:p w:rsidR="00B432EA" w:rsidRDefault="00B432EA" w:rsidP="00E31D38">
      <w:pPr>
        <w:spacing w:line="240" w:lineRule="auto"/>
        <w:rPr>
          <w:sz w:val="22"/>
          <w:szCs w:val="22"/>
        </w:rPr>
      </w:pPr>
      <w:r w:rsidRPr="00E31D38">
        <w:rPr>
          <w:b/>
          <w:sz w:val="22"/>
          <w:szCs w:val="22"/>
        </w:rPr>
        <w:t>Prowadzący:</w:t>
      </w:r>
      <w:r>
        <w:rPr>
          <w:b/>
          <w:sz w:val="22"/>
          <w:szCs w:val="22"/>
        </w:rPr>
        <w:t xml:space="preserve"> dr Robert Stępień</w:t>
      </w:r>
    </w:p>
    <w:p w:rsidR="00B432EA" w:rsidRPr="00B432EA" w:rsidRDefault="00B432EA" w:rsidP="00B432EA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B432EA">
        <w:rPr>
          <w:rFonts w:ascii="Times New Roman" w:hAnsi="Times New Roman" w:cs="Times New Roman"/>
        </w:rPr>
        <w:t>Współczesne problemy archiwistyki i zarządzania dokumentami. Problematyka dokumentu elektronicznego.</w:t>
      </w:r>
    </w:p>
    <w:p w:rsidR="00B432EA" w:rsidRPr="00B432EA" w:rsidRDefault="00B432EA" w:rsidP="00B432EA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B432EA">
        <w:rPr>
          <w:rFonts w:ascii="Times New Roman" w:hAnsi="Times New Roman" w:cs="Times New Roman"/>
        </w:rPr>
        <w:t xml:space="preserve">Tradycyjny i elektroniczny system informacji archiwalnej. Informatyzacja administracji publicznej.  </w:t>
      </w:r>
    </w:p>
    <w:p w:rsidR="00B432EA" w:rsidRPr="00B432EA" w:rsidRDefault="00B432EA" w:rsidP="00B432EA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B432EA">
        <w:rPr>
          <w:rFonts w:ascii="Times New Roman" w:hAnsi="Times New Roman" w:cs="Times New Roman"/>
        </w:rPr>
        <w:t xml:space="preserve">Działalność edukacyjna i popularyzacyjna archiwów. </w:t>
      </w:r>
    </w:p>
    <w:p w:rsidR="00B432EA" w:rsidRPr="00B432EA" w:rsidRDefault="00B432EA" w:rsidP="00B432EA">
      <w:pPr>
        <w:spacing w:line="240" w:lineRule="auto"/>
      </w:pPr>
    </w:p>
    <w:p w:rsidR="00B32EA2" w:rsidRPr="00B432EA" w:rsidRDefault="00B32EA2" w:rsidP="00B432EA">
      <w:pPr>
        <w:rPr>
          <w:sz w:val="22"/>
          <w:szCs w:val="22"/>
        </w:rPr>
      </w:pPr>
    </w:p>
    <w:sectPr w:rsidR="00B32EA2" w:rsidRPr="00B432EA" w:rsidSect="00E31D3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24127"/>
    <w:multiLevelType w:val="hybridMultilevel"/>
    <w:tmpl w:val="4EAEB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168B"/>
    <w:multiLevelType w:val="hybridMultilevel"/>
    <w:tmpl w:val="9E666138"/>
    <w:lvl w:ilvl="0" w:tplc="30CC88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AB54E8"/>
    <w:multiLevelType w:val="hybridMultilevel"/>
    <w:tmpl w:val="CCB256F4"/>
    <w:lvl w:ilvl="0" w:tplc="9314D2D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A2"/>
    <w:rsid w:val="00020AF1"/>
    <w:rsid w:val="003540EE"/>
    <w:rsid w:val="00476B5B"/>
    <w:rsid w:val="00662921"/>
    <w:rsid w:val="00A849CC"/>
    <w:rsid w:val="00B32EA2"/>
    <w:rsid w:val="00B432EA"/>
    <w:rsid w:val="00D01800"/>
    <w:rsid w:val="00E31D38"/>
    <w:rsid w:val="00F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82F7B-71ED-4DDD-B89D-C21CCA22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EA2"/>
    <w:pPr>
      <w:suppressAutoHyphens/>
      <w:spacing w:after="0" w:line="300" w:lineRule="auto"/>
      <w:jc w:val="both"/>
    </w:pPr>
    <w:rPr>
      <w:rFonts w:ascii="Times New Roman" w:eastAsia="Times New Roman" w:hAnsi="Times New Roman" w:cs="Times New Roman"/>
      <w:color w:val="00000A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32EA2"/>
    <w:pPr>
      <w:suppressAutoHyphens w:val="0"/>
      <w:spacing w:line="240" w:lineRule="auto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2EA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B432EA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2</cp:revision>
  <cp:lastPrinted>2016-09-29T10:09:00Z</cp:lastPrinted>
  <dcterms:created xsi:type="dcterms:W3CDTF">2018-01-12T13:28:00Z</dcterms:created>
  <dcterms:modified xsi:type="dcterms:W3CDTF">2018-01-12T13:28:00Z</dcterms:modified>
</cp:coreProperties>
</file>