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F4" w:rsidRPr="001A040C" w:rsidRDefault="00B616F4" w:rsidP="00B616F4">
      <w:pPr>
        <w:jc w:val="center"/>
        <w:rPr>
          <w:rFonts w:ascii="Times New Roman" w:hAnsi="Times New Roman" w:cs="Times New Roman"/>
          <w:b/>
          <w:u w:val="single"/>
        </w:rPr>
      </w:pPr>
      <w:r w:rsidRPr="001A040C">
        <w:rPr>
          <w:rFonts w:ascii="Times New Roman" w:hAnsi="Times New Roman" w:cs="Times New Roman"/>
          <w:b/>
          <w:u w:val="single"/>
        </w:rPr>
        <w:t>Plan ćwiczeń z</w:t>
      </w:r>
      <w:r w:rsidR="00A13807">
        <w:rPr>
          <w:rFonts w:ascii="Times New Roman" w:hAnsi="Times New Roman" w:cs="Times New Roman"/>
          <w:b/>
          <w:u w:val="single"/>
        </w:rPr>
        <w:t xml:space="preserve"> przedmiotu „Prawo cywilne w obrocie gospodarczym</w:t>
      </w:r>
      <w:r w:rsidRPr="001A040C">
        <w:rPr>
          <w:rFonts w:ascii="Times New Roman" w:hAnsi="Times New Roman" w:cs="Times New Roman"/>
          <w:b/>
          <w:u w:val="single"/>
        </w:rPr>
        <w:t xml:space="preserve">” </w:t>
      </w:r>
    </w:p>
    <w:p w:rsidR="00A13807" w:rsidRDefault="00B616F4" w:rsidP="00B616F4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A040C">
        <w:rPr>
          <w:rFonts w:ascii="Times New Roman" w:hAnsi="Times New Roman" w:cs="Times New Roman"/>
          <w:b/>
          <w:u w:val="single"/>
        </w:rPr>
        <w:t xml:space="preserve">dla studentów II roku </w:t>
      </w:r>
      <w:r w:rsidR="00A13807">
        <w:rPr>
          <w:rFonts w:ascii="Times New Roman" w:hAnsi="Times New Roman" w:cs="Times New Roman"/>
          <w:b/>
          <w:u w:val="single"/>
        </w:rPr>
        <w:t>stacjonarnych studiów prawno-biznesowych</w:t>
      </w:r>
      <w:r w:rsidRPr="001A040C">
        <w:rPr>
          <w:rFonts w:ascii="Times New Roman" w:hAnsi="Times New Roman" w:cs="Times New Roman"/>
          <w:b/>
          <w:u w:val="single"/>
        </w:rPr>
        <w:t xml:space="preserve"> </w:t>
      </w:r>
    </w:p>
    <w:p w:rsidR="00121745" w:rsidRPr="001A040C" w:rsidRDefault="00B616F4" w:rsidP="00B616F4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A040C">
        <w:rPr>
          <w:rFonts w:ascii="Times New Roman" w:hAnsi="Times New Roman" w:cs="Times New Roman"/>
          <w:b/>
          <w:u w:val="single"/>
        </w:rPr>
        <w:t>w semestrze zimowym 2017/2018</w:t>
      </w:r>
    </w:p>
    <w:p w:rsidR="00B616F4" w:rsidRPr="001A040C" w:rsidRDefault="00B616F4" w:rsidP="00B616F4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3E1F02" w:rsidRPr="001A040C" w:rsidRDefault="007D36B0" w:rsidP="007D36B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="003E1F02" w:rsidRPr="001A040C">
        <w:rPr>
          <w:rFonts w:ascii="Times New Roman" w:hAnsi="Times New Roman" w:cs="Times New Roman"/>
        </w:rPr>
        <w:t xml:space="preserve">rowadzący: </w:t>
      </w:r>
      <w:r w:rsidR="003E1F02" w:rsidRPr="001A040C">
        <w:rPr>
          <w:rFonts w:ascii="Times New Roman" w:hAnsi="Times New Roman" w:cs="Times New Roman"/>
          <w:b/>
        </w:rPr>
        <w:t xml:space="preserve">mgr Magdalena </w:t>
      </w:r>
      <w:proofErr w:type="spellStart"/>
      <w:r w:rsidR="003E1F02" w:rsidRPr="001A040C">
        <w:rPr>
          <w:rFonts w:ascii="Times New Roman" w:hAnsi="Times New Roman" w:cs="Times New Roman"/>
          <w:b/>
        </w:rPr>
        <w:t>Deneka</w:t>
      </w:r>
      <w:proofErr w:type="spellEnd"/>
    </w:p>
    <w:p w:rsidR="003E1F02" w:rsidRPr="008969EF" w:rsidRDefault="003E1F02" w:rsidP="00B616F4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969EF">
        <w:rPr>
          <w:rFonts w:ascii="Times New Roman" w:hAnsi="Times New Roman" w:cs="Times New Roman"/>
          <w:b/>
          <w:u w:val="single"/>
        </w:rPr>
        <w:t xml:space="preserve">Kontakt: </w:t>
      </w:r>
    </w:p>
    <w:p w:rsidR="003E1F02" w:rsidRPr="001A040C" w:rsidRDefault="003E1F02" w:rsidP="003E1F0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>konsultacje: poniedziałki w godz. 11.10 – 12.40 i środy w godz. 9.35 – 11.05</w:t>
      </w:r>
      <w:r w:rsidR="005C2D08">
        <w:rPr>
          <w:rFonts w:ascii="Times New Roman" w:hAnsi="Times New Roman" w:cs="Times New Roman"/>
        </w:rPr>
        <w:t xml:space="preserve"> (</w:t>
      </w:r>
      <w:r w:rsidRPr="005C2D08">
        <w:rPr>
          <w:rFonts w:ascii="Times New Roman" w:hAnsi="Times New Roman" w:cs="Times New Roman"/>
          <w:b/>
          <w:u w:val="single"/>
        </w:rPr>
        <w:t>pok. 525</w:t>
      </w:r>
      <w:r w:rsidRPr="001A040C">
        <w:rPr>
          <w:rFonts w:ascii="Times New Roman" w:hAnsi="Times New Roman" w:cs="Times New Roman"/>
        </w:rPr>
        <w:t>, V piętro budynku Wydziału Prawa i Administracji UMCS</w:t>
      </w:r>
      <w:r w:rsidR="005C2D08">
        <w:rPr>
          <w:rFonts w:ascii="Times New Roman" w:hAnsi="Times New Roman" w:cs="Times New Roman"/>
        </w:rPr>
        <w:t>)</w:t>
      </w:r>
    </w:p>
    <w:p w:rsidR="003E1F02" w:rsidRPr="001A040C" w:rsidRDefault="003E1F02" w:rsidP="003E1F0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 xml:space="preserve">adres mailowy: </w:t>
      </w:r>
      <w:hyperlink r:id="rId7" w:history="1">
        <w:r w:rsidRPr="001A040C">
          <w:rPr>
            <w:rStyle w:val="Hipercze"/>
            <w:rFonts w:ascii="Times New Roman" w:hAnsi="Times New Roman" w:cs="Times New Roman"/>
          </w:rPr>
          <w:t>magdalena.deneka@poczta.umcs.lublin.pl</w:t>
        </w:r>
      </w:hyperlink>
    </w:p>
    <w:p w:rsidR="003E1F02" w:rsidRPr="001A040C" w:rsidRDefault="003E1F02" w:rsidP="00B616F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1F02" w:rsidRPr="008969EF" w:rsidRDefault="003E1F02" w:rsidP="00B616F4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969EF">
        <w:rPr>
          <w:rFonts w:ascii="Times New Roman" w:hAnsi="Times New Roman" w:cs="Times New Roman"/>
          <w:b/>
          <w:u w:val="single"/>
        </w:rPr>
        <w:t>Grupy i terminy zajęć:</w:t>
      </w:r>
    </w:p>
    <w:p w:rsidR="003E1F02" w:rsidRPr="001A040C" w:rsidRDefault="00A13807" w:rsidP="003E1F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– poniedziałek, godz. </w:t>
      </w:r>
      <w:r w:rsidR="003E1F02" w:rsidRPr="001A040C">
        <w:rPr>
          <w:rFonts w:ascii="Times New Roman" w:hAnsi="Times New Roman" w:cs="Times New Roman"/>
        </w:rPr>
        <w:t>9.3</w:t>
      </w:r>
      <w:r>
        <w:rPr>
          <w:rFonts w:ascii="Times New Roman" w:hAnsi="Times New Roman" w:cs="Times New Roman"/>
        </w:rPr>
        <w:t>5 – 11.05</w:t>
      </w:r>
      <w:r w:rsidR="003E1F02" w:rsidRPr="001A040C">
        <w:rPr>
          <w:rFonts w:ascii="Times New Roman" w:hAnsi="Times New Roman" w:cs="Times New Roman"/>
        </w:rPr>
        <w:t xml:space="preserve">, sala nr </w:t>
      </w:r>
      <w:r>
        <w:rPr>
          <w:rFonts w:ascii="Times New Roman" w:hAnsi="Times New Roman" w:cs="Times New Roman"/>
        </w:rPr>
        <w:t>109</w:t>
      </w:r>
      <w:r w:rsidR="003E1F02" w:rsidRPr="001A040C">
        <w:rPr>
          <w:rFonts w:ascii="Times New Roman" w:hAnsi="Times New Roman" w:cs="Times New Roman"/>
        </w:rPr>
        <w:t xml:space="preserve"> (terminy: </w:t>
      </w:r>
      <w:r>
        <w:rPr>
          <w:rFonts w:ascii="Times New Roman" w:hAnsi="Times New Roman"/>
        </w:rPr>
        <w:t>09.10; 16.10; 30.10; 06.11; 13.11; 20.11; 27.11; 04.12; 11.12; 18.12; 08.01; 15.01; 22.01; 29.01; 31.01</w:t>
      </w:r>
      <w:r w:rsidR="003E1F02" w:rsidRPr="001A040C">
        <w:rPr>
          <w:rFonts w:ascii="Times New Roman" w:hAnsi="Times New Roman"/>
        </w:rPr>
        <w:t>),</w:t>
      </w:r>
    </w:p>
    <w:p w:rsidR="003E1F02" w:rsidRPr="001A040C" w:rsidRDefault="00A13807" w:rsidP="003E1F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3E1F02" w:rsidRPr="001A040C">
        <w:rPr>
          <w:rFonts w:ascii="Times New Roman" w:hAnsi="Times New Roman" w:cs="Times New Roman"/>
        </w:rPr>
        <w:t xml:space="preserve">I – </w:t>
      </w:r>
      <w:r>
        <w:rPr>
          <w:rFonts w:ascii="Times New Roman" w:hAnsi="Times New Roman" w:cs="Times New Roman"/>
        </w:rPr>
        <w:t>wtorek</w:t>
      </w:r>
      <w:r w:rsidR="003E1F02" w:rsidRPr="001A040C">
        <w:rPr>
          <w:rFonts w:ascii="Times New Roman" w:hAnsi="Times New Roman" w:cs="Times New Roman"/>
        </w:rPr>
        <w:t xml:space="preserve">, godz. 8.00 – 9.30, sala nr </w:t>
      </w:r>
      <w:r>
        <w:rPr>
          <w:rFonts w:ascii="Times New Roman" w:hAnsi="Times New Roman" w:cs="Times New Roman"/>
        </w:rPr>
        <w:t>2 DSZ</w:t>
      </w:r>
      <w:r w:rsidR="003E1F02" w:rsidRPr="001A040C">
        <w:rPr>
          <w:rFonts w:ascii="Times New Roman" w:hAnsi="Times New Roman" w:cs="Times New Roman"/>
        </w:rPr>
        <w:t xml:space="preserve"> (terminy: </w:t>
      </w:r>
      <w:r>
        <w:rPr>
          <w:rFonts w:ascii="Times New Roman" w:hAnsi="Times New Roman"/>
        </w:rPr>
        <w:t>03.10; 10.10; 17.10; 24.10; 07.11; 14.11; 21.11; 28.11; 05.12; 12.12; 19.12; 09.01; 16.01; 23.01</w:t>
      </w:r>
      <w:r>
        <w:rPr>
          <w:rFonts w:ascii="Times New Roman" w:hAnsi="Times New Roman"/>
        </w:rPr>
        <w:t>; 30.01</w:t>
      </w:r>
      <w:r w:rsidR="003E1F02" w:rsidRPr="001A040C">
        <w:rPr>
          <w:rFonts w:ascii="Times New Roman" w:hAnsi="Times New Roman"/>
        </w:rPr>
        <w:t>),</w:t>
      </w:r>
    </w:p>
    <w:p w:rsidR="003E1F02" w:rsidRPr="001A040C" w:rsidRDefault="003E1F02" w:rsidP="003E1F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>I</w:t>
      </w:r>
      <w:r w:rsidR="00A13807">
        <w:rPr>
          <w:rFonts w:ascii="Times New Roman" w:hAnsi="Times New Roman" w:cs="Times New Roman"/>
        </w:rPr>
        <w:t>V</w:t>
      </w:r>
      <w:r w:rsidRPr="001A040C">
        <w:rPr>
          <w:rFonts w:ascii="Times New Roman" w:hAnsi="Times New Roman" w:cs="Times New Roman"/>
        </w:rPr>
        <w:t xml:space="preserve"> – </w:t>
      </w:r>
      <w:r w:rsidR="00A13807">
        <w:rPr>
          <w:rFonts w:ascii="Times New Roman" w:hAnsi="Times New Roman" w:cs="Times New Roman"/>
        </w:rPr>
        <w:t>wtorek</w:t>
      </w:r>
      <w:r w:rsidRPr="001A040C">
        <w:rPr>
          <w:rFonts w:ascii="Times New Roman" w:hAnsi="Times New Roman" w:cs="Times New Roman"/>
        </w:rPr>
        <w:t xml:space="preserve">, godz. </w:t>
      </w:r>
      <w:r w:rsidR="00A13807">
        <w:rPr>
          <w:rFonts w:ascii="Times New Roman" w:hAnsi="Times New Roman" w:cs="Times New Roman"/>
        </w:rPr>
        <w:t>9.35 – 11.05, sala nr 2 DSZ</w:t>
      </w:r>
      <w:r w:rsidRPr="001A040C">
        <w:rPr>
          <w:rFonts w:ascii="Times New Roman" w:hAnsi="Times New Roman" w:cs="Times New Roman"/>
        </w:rPr>
        <w:t xml:space="preserve"> (terminy:</w:t>
      </w:r>
      <w:r w:rsidRPr="001A040C">
        <w:rPr>
          <w:rFonts w:ascii="Times New Roman" w:hAnsi="Times New Roman"/>
        </w:rPr>
        <w:t xml:space="preserve"> </w:t>
      </w:r>
      <w:r w:rsidR="00A13807">
        <w:rPr>
          <w:rFonts w:ascii="Times New Roman" w:hAnsi="Times New Roman"/>
        </w:rPr>
        <w:t>03.10; 10.10; 17.10; 24.10; 07.11; 14.11; 21.11; 28.11; 05.12; 12.12; 19.12; 09.01; 16.01; 23.01; 30.01</w:t>
      </w:r>
      <w:r w:rsidRPr="001A040C">
        <w:rPr>
          <w:rFonts w:ascii="Times New Roman" w:hAnsi="Times New Roman"/>
        </w:rPr>
        <w:t>),</w:t>
      </w:r>
    </w:p>
    <w:p w:rsidR="003E1F02" w:rsidRPr="001A040C" w:rsidRDefault="003E1F02" w:rsidP="003E1F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 xml:space="preserve">V – </w:t>
      </w:r>
      <w:r w:rsidR="00A13807">
        <w:rPr>
          <w:rFonts w:ascii="Times New Roman" w:hAnsi="Times New Roman" w:cs="Times New Roman"/>
        </w:rPr>
        <w:t>wtorek</w:t>
      </w:r>
      <w:r w:rsidRPr="001A040C">
        <w:rPr>
          <w:rFonts w:ascii="Times New Roman" w:hAnsi="Times New Roman" w:cs="Times New Roman"/>
        </w:rPr>
        <w:t xml:space="preserve">, godz. </w:t>
      </w:r>
      <w:r w:rsidR="00A13807">
        <w:rPr>
          <w:rFonts w:ascii="Times New Roman" w:hAnsi="Times New Roman" w:cs="Times New Roman"/>
        </w:rPr>
        <w:t>12.45 – 14.20</w:t>
      </w:r>
      <w:r w:rsidRPr="001A040C">
        <w:rPr>
          <w:rFonts w:ascii="Times New Roman" w:hAnsi="Times New Roman" w:cs="Times New Roman"/>
        </w:rPr>
        <w:t xml:space="preserve">, sala nr </w:t>
      </w:r>
      <w:r w:rsidR="00A13807">
        <w:rPr>
          <w:rFonts w:ascii="Times New Roman" w:hAnsi="Times New Roman" w:cs="Times New Roman"/>
        </w:rPr>
        <w:t>7 DSZ</w:t>
      </w:r>
      <w:r w:rsidRPr="001A040C">
        <w:rPr>
          <w:rFonts w:ascii="Times New Roman" w:hAnsi="Times New Roman" w:cs="Times New Roman"/>
        </w:rPr>
        <w:t xml:space="preserve"> (terminy: </w:t>
      </w:r>
      <w:r w:rsidR="00A13807">
        <w:rPr>
          <w:rFonts w:ascii="Times New Roman" w:hAnsi="Times New Roman"/>
        </w:rPr>
        <w:t>03.10; 10.10; 17.10; 24.10; 07.11; 14.11; 21.11; 28.11; 05.12; 12.12; 19.12; 09.01; 16.01; 23.01; 30.01</w:t>
      </w:r>
      <w:r w:rsidRPr="001A040C">
        <w:rPr>
          <w:rFonts w:ascii="Times New Roman" w:hAnsi="Times New Roman"/>
        </w:rPr>
        <w:t>).</w:t>
      </w:r>
    </w:p>
    <w:p w:rsidR="003E1F02" w:rsidRPr="001A040C" w:rsidRDefault="003E1F02" w:rsidP="003E1F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1F02" w:rsidRPr="008969EF" w:rsidRDefault="00A13807" w:rsidP="003E1F0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Tematyka zajęć</w:t>
      </w:r>
      <w:r w:rsidR="003E1F02" w:rsidRPr="008969EF">
        <w:rPr>
          <w:rFonts w:ascii="Times New Roman" w:hAnsi="Times New Roman" w:cs="Times New Roman"/>
          <w:b/>
          <w:u w:val="single"/>
        </w:rPr>
        <w:t xml:space="preserve"> z </w:t>
      </w:r>
      <w:r>
        <w:rPr>
          <w:rFonts w:ascii="Times New Roman" w:hAnsi="Times New Roman" w:cs="Times New Roman"/>
          <w:b/>
          <w:u w:val="single"/>
        </w:rPr>
        <w:t>prawa rzeczowego</w:t>
      </w:r>
      <w:r w:rsidR="003E1F02" w:rsidRPr="008969EF">
        <w:rPr>
          <w:rFonts w:ascii="Times New Roman" w:hAnsi="Times New Roman" w:cs="Times New Roman"/>
          <w:b/>
          <w:u w:val="single"/>
        </w:rPr>
        <w:t>:</w:t>
      </w:r>
    </w:p>
    <w:p w:rsidR="003E1F02" w:rsidRPr="001A040C" w:rsidRDefault="003E1F02" w:rsidP="003E1F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>Zajęcia organizacyjne.</w:t>
      </w:r>
    </w:p>
    <w:p w:rsidR="003E1F02" w:rsidRPr="001A040C" w:rsidRDefault="00A13807" w:rsidP="003E1F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Ogólna charakterystyka podmiotowych praw rzeczowych. Podstawowe pojęcia i zasady prawa rzeczowego.</w:t>
      </w:r>
    </w:p>
    <w:p w:rsidR="003425F5" w:rsidRDefault="00A13807" w:rsidP="003E1F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Treść prawa własności i jego granice</w:t>
      </w:r>
      <w:r w:rsidR="003E1F02" w:rsidRPr="001A04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Stosunki sąsiedzkie.</w:t>
      </w:r>
      <w:r w:rsidR="003425F5" w:rsidRPr="003425F5">
        <w:rPr>
          <w:rFonts w:ascii="Times New Roman" w:hAnsi="Times New Roman" w:cs="Times New Roman"/>
        </w:rPr>
        <w:t xml:space="preserve"> </w:t>
      </w:r>
    </w:p>
    <w:p w:rsidR="003425F5" w:rsidRDefault="003425F5" w:rsidP="003425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Rozgraniczenie nieruchomości</w:t>
      </w:r>
      <w:r>
        <w:rPr>
          <w:rFonts w:ascii="Times New Roman" w:hAnsi="Times New Roman" w:cs="Times New Roman"/>
        </w:rPr>
        <w:t xml:space="preserve">. Postaci faktycznego władztwa nad rzeczą. </w:t>
      </w:r>
      <w:r w:rsidR="00A13807" w:rsidRPr="003425F5">
        <w:rPr>
          <w:rFonts w:ascii="Times New Roman" w:hAnsi="Times New Roman" w:cs="Times New Roman"/>
        </w:rPr>
        <w:t>Nabycie i utrata własności – ogólna charakterystyka</w:t>
      </w:r>
      <w:r w:rsidR="003E1F02" w:rsidRPr="003425F5">
        <w:rPr>
          <w:rFonts w:ascii="Times New Roman" w:hAnsi="Times New Roman" w:cs="Times New Roman"/>
        </w:rPr>
        <w:t>.</w:t>
      </w:r>
      <w:r w:rsidRPr="003425F5">
        <w:rPr>
          <w:rFonts w:ascii="Times New Roman" w:hAnsi="Times New Roman" w:cs="Times New Roman"/>
        </w:rPr>
        <w:t xml:space="preserve"> </w:t>
      </w:r>
    </w:p>
    <w:p w:rsidR="00A13807" w:rsidRPr="003425F5" w:rsidRDefault="00A13807" w:rsidP="003425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425F5">
        <w:rPr>
          <w:rFonts w:ascii="Times New Roman" w:hAnsi="Times New Roman" w:cs="Times New Roman"/>
        </w:rPr>
        <w:t>Przeniesienie własności. Nabycie rzeczy od nieuprawnionego. Ograniczenia obrotu nieruch</w:t>
      </w:r>
      <w:r w:rsidRPr="003425F5">
        <w:rPr>
          <w:rFonts w:ascii="Times New Roman" w:hAnsi="Times New Roman" w:cs="Times New Roman"/>
        </w:rPr>
        <w:t>o</w:t>
      </w:r>
      <w:r w:rsidRPr="003425F5">
        <w:rPr>
          <w:rFonts w:ascii="Times New Roman" w:hAnsi="Times New Roman" w:cs="Times New Roman"/>
        </w:rPr>
        <w:t>mości</w:t>
      </w:r>
      <w:r w:rsidRPr="003425F5">
        <w:rPr>
          <w:rFonts w:ascii="Times New Roman" w:hAnsi="Times New Roman" w:cs="Times New Roman"/>
        </w:rPr>
        <w:t>a</w:t>
      </w:r>
      <w:r w:rsidRPr="003425F5">
        <w:rPr>
          <w:rFonts w:ascii="Times New Roman" w:hAnsi="Times New Roman" w:cs="Times New Roman"/>
        </w:rPr>
        <w:t>mi.</w:t>
      </w:r>
    </w:p>
    <w:p w:rsidR="00A13807" w:rsidRDefault="00A13807" w:rsidP="003E1F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Zasiedzenie. Inne sposoby nabycia i utraty prawa własności.</w:t>
      </w:r>
    </w:p>
    <w:p w:rsidR="00A13807" w:rsidRPr="001A040C" w:rsidRDefault="00A13807" w:rsidP="003E1F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Pojęcie i rodzaje współwłasności. Powstanie, wykonywanie i zniesienie współwłasności ułamkowej.</w:t>
      </w:r>
    </w:p>
    <w:p w:rsidR="00404945" w:rsidRDefault="00A13807" w:rsidP="003E1F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Ustanowienie odrębnej własności lokali. Status cywilnoprawny wspólnoty mieszkaniowej. Z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rząd nieruchomością wspólną.</w:t>
      </w:r>
    </w:p>
    <w:p w:rsidR="00A13807" w:rsidRDefault="00A13807" w:rsidP="003E1F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Ochrona własności.</w:t>
      </w:r>
    </w:p>
    <w:p w:rsidR="00A13807" w:rsidRDefault="003425F5" w:rsidP="003E1F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Użytkowanie wieczyste – treść, wykonywanie, powstanie i wygaśnięcie.</w:t>
      </w:r>
    </w:p>
    <w:p w:rsidR="003425F5" w:rsidRDefault="003425F5" w:rsidP="003425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Ogólna charakterystyka ograniczonych praw rzeczowych. Użytkowanie, służebności i spó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dzielcze własnościowe prawo do lokalu – treść, odmiany, wykonywanie, powstanie i wyg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śnięcie.</w:t>
      </w:r>
    </w:p>
    <w:p w:rsidR="003425F5" w:rsidRDefault="003425F5" w:rsidP="003425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Pojęcie i rodzaje zabezpieczeń wierzytelności. Ogólna charakterystyka praw zastawniczych.</w:t>
      </w:r>
    </w:p>
    <w:p w:rsidR="003425F5" w:rsidRDefault="003425F5" w:rsidP="003425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Hipoteka, zastaw zwykły i zastaw rejestrowy – treść i przedmiot, wierzytelność zabezpieczona prawem zastawniczym, zaspokojenie wierzyciela, powstanie i wygaśnięcie.</w:t>
      </w:r>
    </w:p>
    <w:p w:rsidR="003425F5" w:rsidRDefault="003425F5" w:rsidP="003425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Pojęcie i funkcja ksiąg wieczystych. Materialnoprawne i formalnoprawne zasady ksiąg wi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czystych.</w:t>
      </w:r>
    </w:p>
    <w:p w:rsidR="003425F5" w:rsidRPr="003425F5" w:rsidRDefault="003425F5" w:rsidP="003425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Pojęcie i rodzaje posiadania. Ochrona posiadania. Nabycie i utrata posiadania.</w:t>
      </w:r>
    </w:p>
    <w:p w:rsidR="00404945" w:rsidRPr="001A040C" w:rsidRDefault="00404945" w:rsidP="0040494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4945" w:rsidRPr="008969EF" w:rsidRDefault="00404945" w:rsidP="0040494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969EF">
        <w:rPr>
          <w:rFonts w:ascii="Times New Roman" w:hAnsi="Times New Roman" w:cs="Times New Roman"/>
          <w:b/>
          <w:u w:val="single"/>
        </w:rPr>
        <w:t>Literatura podstawowa do części ogólnej prawa cywilnego:</w:t>
      </w:r>
    </w:p>
    <w:p w:rsidR="00404945" w:rsidRPr="001A040C" w:rsidRDefault="00404945" w:rsidP="004049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 xml:space="preserve">J. Ignatowicz, K. Stefaniuk, </w:t>
      </w:r>
      <w:r w:rsidRPr="001A040C">
        <w:rPr>
          <w:rFonts w:ascii="Times New Roman" w:hAnsi="Times New Roman" w:cs="Times New Roman"/>
          <w:i/>
        </w:rPr>
        <w:t xml:space="preserve">Prawo </w:t>
      </w:r>
      <w:r w:rsidR="003425F5">
        <w:rPr>
          <w:rFonts w:ascii="Times New Roman" w:hAnsi="Times New Roman" w:cs="Times New Roman"/>
          <w:i/>
        </w:rPr>
        <w:t>rzeczowe</w:t>
      </w:r>
      <w:r w:rsidRPr="001A040C">
        <w:rPr>
          <w:rFonts w:ascii="Times New Roman" w:hAnsi="Times New Roman" w:cs="Times New Roman"/>
        </w:rPr>
        <w:t>, Warszawa 201</w:t>
      </w:r>
      <w:r w:rsidR="003425F5">
        <w:rPr>
          <w:rFonts w:ascii="Times New Roman" w:hAnsi="Times New Roman" w:cs="Times New Roman"/>
        </w:rPr>
        <w:t>2</w:t>
      </w:r>
      <w:r w:rsidRPr="001A040C">
        <w:rPr>
          <w:rFonts w:ascii="Times New Roman" w:hAnsi="Times New Roman" w:cs="Times New Roman"/>
        </w:rPr>
        <w:t xml:space="preserve"> (</w:t>
      </w:r>
      <w:r w:rsidR="003425F5">
        <w:rPr>
          <w:rFonts w:ascii="Times New Roman" w:hAnsi="Times New Roman" w:cs="Times New Roman"/>
        </w:rPr>
        <w:t>wyd. 4),</w:t>
      </w:r>
    </w:p>
    <w:p w:rsidR="00404945" w:rsidRPr="001A040C" w:rsidRDefault="003425F5" w:rsidP="004049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Gniewek, </w:t>
      </w:r>
      <w:r>
        <w:rPr>
          <w:rFonts w:ascii="Times New Roman" w:hAnsi="Times New Roman" w:cs="Times New Roman"/>
          <w:i/>
        </w:rPr>
        <w:t>Prawo rzeczowe</w:t>
      </w:r>
      <w:r>
        <w:rPr>
          <w:rFonts w:ascii="Times New Roman" w:hAnsi="Times New Roman" w:cs="Times New Roman"/>
        </w:rPr>
        <w:t>, Warszawa 2016 (wyd. 11),</w:t>
      </w:r>
    </w:p>
    <w:p w:rsidR="003B5554" w:rsidRPr="003B5554" w:rsidRDefault="001A040C" w:rsidP="003B55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40C">
        <w:rPr>
          <w:rFonts w:ascii="Times New Roman" w:hAnsi="Times New Roman" w:cs="Times New Roman"/>
        </w:rPr>
        <w:t xml:space="preserve">A. Brzozowski, W. J. Kocot, </w:t>
      </w:r>
      <w:r w:rsidR="003425F5">
        <w:rPr>
          <w:rFonts w:ascii="Times New Roman" w:hAnsi="Times New Roman" w:cs="Times New Roman"/>
        </w:rPr>
        <w:t>W. Opalski</w:t>
      </w:r>
      <w:r w:rsidRPr="001A040C">
        <w:rPr>
          <w:rFonts w:ascii="Times New Roman" w:hAnsi="Times New Roman" w:cs="Times New Roman"/>
        </w:rPr>
        <w:t xml:space="preserve">, </w:t>
      </w:r>
      <w:r w:rsidRPr="001A040C">
        <w:rPr>
          <w:rFonts w:ascii="Times New Roman" w:hAnsi="Times New Roman" w:cs="Times New Roman"/>
          <w:i/>
        </w:rPr>
        <w:t xml:space="preserve">Prawo </w:t>
      </w:r>
      <w:r w:rsidR="003425F5">
        <w:rPr>
          <w:rFonts w:ascii="Times New Roman" w:hAnsi="Times New Roman" w:cs="Times New Roman"/>
          <w:i/>
        </w:rPr>
        <w:t>rzeczowe. Zarys wykładu</w:t>
      </w:r>
      <w:r w:rsidRPr="001A040C">
        <w:rPr>
          <w:rFonts w:ascii="Times New Roman" w:hAnsi="Times New Roman" w:cs="Times New Roman"/>
        </w:rPr>
        <w:t>, Warszawa 201</w:t>
      </w:r>
      <w:r w:rsidR="003425F5">
        <w:rPr>
          <w:rFonts w:ascii="Times New Roman" w:hAnsi="Times New Roman" w:cs="Times New Roman"/>
        </w:rPr>
        <w:t>6 (wyd. 2)</w:t>
      </w:r>
      <w:bookmarkStart w:id="0" w:name="_GoBack"/>
      <w:bookmarkEnd w:id="0"/>
      <w:r w:rsidRPr="001A040C">
        <w:rPr>
          <w:rFonts w:ascii="Times New Roman" w:hAnsi="Times New Roman" w:cs="Times New Roman"/>
        </w:rPr>
        <w:t>.</w:t>
      </w:r>
    </w:p>
    <w:sectPr w:rsidR="003B5554" w:rsidRPr="003B5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C6A"/>
    <w:multiLevelType w:val="hybridMultilevel"/>
    <w:tmpl w:val="8B084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2ADA"/>
    <w:multiLevelType w:val="hybridMultilevel"/>
    <w:tmpl w:val="3B602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C7FE2"/>
    <w:multiLevelType w:val="hybridMultilevel"/>
    <w:tmpl w:val="B8042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76DB6"/>
    <w:multiLevelType w:val="hybridMultilevel"/>
    <w:tmpl w:val="71205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F4"/>
    <w:rsid w:val="00121745"/>
    <w:rsid w:val="001A040C"/>
    <w:rsid w:val="003425F5"/>
    <w:rsid w:val="003B5554"/>
    <w:rsid w:val="003E1F02"/>
    <w:rsid w:val="00404945"/>
    <w:rsid w:val="005C2D08"/>
    <w:rsid w:val="00663507"/>
    <w:rsid w:val="007D36B0"/>
    <w:rsid w:val="008969EF"/>
    <w:rsid w:val="00A13807"/>
    <w:rsid w:val="00B616F4"/>
    <w:rsid w:val="00F2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F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1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F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1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gdalena.deneka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AF062-65F3-4521-9B2F-B1212A78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2017-10-25T07:26:00Z</dcterms:created>
  <dcterms:modified xsi:type="dcterms:W3CDTF">2017-10-25T07:44:00Z</dcterms:modified>
</cp:coreProperties>
</file>