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7BD" w:rsidRPr="003C77BD" w:rsidRDefault="003C77BD" w:rsidP="003C77BD">
      <w:pPr>
        <w:spacing w:after="200" w:line="276" w:lineRule="auto"/>
        <w:rPr>
          <w:rFonts w:ascii="Calibri" w:eastAsia="Calibri" w:hAnsi="Calibri" w:cs="Times New Roman"/>
          <w:b/>
          <w:color w:val="FF0000"/>
          <w:sz w:val="36"/>
          <w:szCs w:val="36"/>
          <w:lang w:val="en-US"/>
        </w:rPr>
      </w:pPr>
      <w:r w:rsidRPr="003C77BD">
        <w:rPr>
          <w:rFonts w:ascii="Calibri" w:eastAsia="Calibri" w:hAnsi="Calibri" w:cs="Arial"/>
          <w:b/>
          <w:lang w:val="en-US"/>
        </w:rPr>
        <w:t>DESCRIPTIONS OF INDIVIDUAL COURSE UNITS:</w:t>
      </w:r>
    </w:p>
    <w:p w:rsidR="003C77BD" w:rsidRPr="003C77BD" w:rsidRDefault="003C77BD" w:rsidP="003C77BD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3C77BD">
        <w:rPr>
          <w:rFonts w:ascii="Calibri" w:eastAsia="Calibri" w:hAnsi="Calibri" w:cs="Times New Roman"/>
          <w:u w:val="single"/>
          <w:lang w:val="en-US"/>
        </w:rPr>
        <w:t>Category of learning outcomes</w:t>
      </w:r>
      <w:r w:rsidRPr="003C77BD">
        <w:rPr>
          <w:rFonts w:ascii="Calibri" w:eastAsia="Calibri" w:hAnsi="Calibri" w:cs="Times New Roman"/>
          <w:lang w:val="en-US"/>
        </w:rPr>
        <w:t>:   K – knowledge, S – skills, A – attitudes</w:t>
      </w:r>
    </w:p>
    <w:p w:rsidR="003C77BD" w:rsidRPr="003C77BD" w:rsidRDefault="003C77BD" w:rsidP="003C77BD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3C77BD">
        <w:rPr>
          <w:rFonts w:ascii="Calibri" w:eastAsia="Calibri" w:hAnsi="Calibri" w:cs="Times New Roman"/>
          <w:u w:val="single"/>
          <w:lang w:val="en-US"/>
        </w:rPr>
        <w:t>Students in the group:</w:t>
      </w:r>
      <w:r w:rsidRPr="003C77BD">
        <w:rPr>
          <w:rFonts w:ascii="Calibri" w:eastAsia="Calibri" w:hAnsi="Calibri" w:cs="Times New Roman"/>
          <w:lang w:val="en-US"/>
        </w:rPr>
        <w:t xml:space="preserve"> 15</w:t>
      </w:r>
    </w:p>
    <w:p w:rsidR="003C77BD" w:rsidRPr="003C77BD" w:rsidRDefault="003C77BD" w:rsidP="003C77BD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A56B2E" w:rsidRPr="00A56B2E" w:rsidRDefault="00A56B2E" w:rsidP="00A56B2E">
      <w:pPr>
        <w:spacing w:after="0" w:line="240" w:lineRule="auto"/>
        <w:rPr>
          <w:rFonts w:ascii="Calibri" w:eastAsia="Calibri" w:hAnsi="Calibri" w:cs="Times New Roman"/>
          <w:color w:val="0070C0"/>
          <w:lang w:val="en-US"/>
        </w:rPr>
      </w:pPr>
    </w:p>
    <w:p w:rsidR="00A56B2E" w:rsidRPr="00A56B2E" w:rsidRDefault="00A56B2E" w:rsidP="00A56B2E">
      <w:pPr>
        <w:spacing w:after="0" w:line="240" w:lineRule="auto"/>
        <w:rPr>
          <w:rFonts w:ascii="Calibri" w:eastAsia="Calibri" w:hAnsi="Calibri" w:cs="Times New Roman"/>
          <w:b/>
          <w:lang w:val="en-US"/>
        </w:rPr>
      </w:pPr>
      <w:r w:rsidRPr="00A56B2E">
        <w:rPr>
          <w:rFonts w:ascii="Calibri" w:eastAsia="Times New Roman" w:hAnsi="Calibri" w:cs="Times New Roman"/>
          <w:b/>
          <w:sz w:val="24"/>
          <w:szCs w:val="24"/>
          <w:shd w:val="clear" w:color="auto" w:fill="F2DBDB"/>
          <w:lang w:val="en-US"/>
        </w:rPr>
        <w:t>FA04</w:t>
      </w:r>
    </w:p>
    <w:p w:rsidR="00A56B2E" w:rsidRPr="00A56B2E" w:rsidRDefault="00A56B2E" w:rsidP="00A56B2E">
      <w:pPr>
        <w:spacing w:after="0" w:line="240" w:lineRule="auto"/>
        <w:rPr>
          <w:rFonts w:ascii="Calibri" w:eastAsia="Calibri" w:hAnsi="Calibri" w:cs="Times New Roman"/>
          <w:sz w:val="36"/>
          <w:szCs w:val="36"/>
          <w:lang w:val="en-US"/>
        </w:rPr>
      </w:pPr>
      <w:r w:rsidRPr="00A56B2E">
        <w:rPr>
          <w:rFonts w:ascii="Calibri" w:eastAsia="Calibri" w:hAnsi="Calibri" w:cs="Times New Roman"/>
          <w:b/>
          <w:u w:val="single"/>
          <w:lang w:val="en-US"/>
        </w:rPr>
        <w:t>Course unit title</w:t>
      </w:r>
      <w:r w:rsidRPr="00A56B2E">
        <w:rPr>
          <w:rFonts w:ascii="Calibri" w:eastAsia="Calibri" w:hAnsi="Calibri" w:cs="Times New Roman"/>
          <w:b/>
          <w:lang w:val="en-US"/>
        </w:rPr>
        <w:t>:</w:t>
      </w:r>
      <w:r w:rsidRPr="00A56B2E">
        <w:rPr>
          <w:rFonts w:ascii="Calibri" w:eastAsia="Calibri" w:hAnsi="Calibri" w:cs="Arial"/>
          <w:b/>
          <w:sz w:val="36"/>
          <w:szCs w:val="36"/>
          <w:lang w:val="en-US"/>
        </w:rPr>
        <w:t xml:space="preserve"> </w:t>
      </w:r>
      <w:r w:rsidRPr="00A56B2E">
        <w:rPr>
          <w:rFonts w:ascii="Calibri" w:eastAsia="Calibri" w:hAnsi="Calibri" w:cs="Times New Roman"/>
          <w:b/>
          <w:sz w:val="36"/>
          <w:szCs w:val="36"/>
          <w:lang w:val="en-US"/>
        </w:rPr>
        <w:t>PRINTMAKING - INTAGLIO</w:t>
      </w:r>
    </w:p>
    <w:p w:rsidR="00A56B2E" w:rsidRPr="00A56B2E" w:rsidRDefault="00A56B2E" w:rsidP="00A56B2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A56B2E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>Name of lecturer</w:t>
      </w:r>
      <w:r w:rsidRPr="00A56B2E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: Alicja </w:t>
      </w:r>
      <w:proofErr w:type="spellStart"/>
      <w:r w:rsidRPr="00A56B2E">
        <w:rPr>
          <w:rFonts w:ascii="Calibri" w:eastAsia="Calibri" w:hAnsi="Calibri" w:cs="Times New Roman"/>
          <w:b/>
          <w:sz w:val="24"/>
          <w:szCs w:val="24"/>
          <w:lang w:val="en-US"/>
        </w:rPr>
        <w:t>Snoch-Pawlowska</w:t>
      </w:r>
      <w:proofErr w:type="spellEnd"/>
      <w:r w:rsidRPr="00A56B2E">
        <w:rPr>
          <w:rFonts w:ascii="Calibri" w:eastAsia="Calibri" w:hAnsi="Calibri" w:cs="Times New Roman"/>
          <w:b/>
          <w:sz w:val="24"/>
          <w:szCs w:val="24"/>
          <w:lang w:val="en-US"/>
        </w:rPr>
        <w:t>, PhD (DFA)</w:t>
      </w:r>
    </w:p>
    <w:p w:rsidR="00A56B2E" w:rsidRPr="00A56B2E" w:rsidRDefault="00A56B2E" w:rsidP="00A56B2E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A56B2E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>Course contents</w:t>
      </w:r>
      <w:r w:rsidRPr="00A56B2E">
        <w:rPr>
          <w:rFonts w:ascii="Calibri" w:eastAsia="Calibri" w:hAnsi="Calibri" w:cs="Times New Roman"/>
          <w:b/>
          <w:sz w:val="24"/>
          <w:szCs w:val="24"/>
          <w:lang w:val="en-US"/>
        </w:rPr>
        <w:t>:</w:t>
      </w:r>
    </w:p>
    <w:p w:rsidR="00A56B2E" w:rsidRPr="00A56B2E" w:rsidRDefault="00A56B2E" w:rsidP="00A56B2E">
      <w:pPr>
        <w:tabs>
          <w:tab w:val="left" w:pos="186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A56B2E">
        <w:rPr>
          <w:rFonts w:ascii="Calibri" w:eastAsia="Calibri" w:hAnsi="Calibri" w:cs="Times New Roman"/>
          <w:sz w:val="24"/>
          <w:szCs w:val="24"/>
          <w:lang w:val="en-US"/>
        </w:rPr>
        <w:t>Introduction into intaglio techniques: dry point, etching, aquatint, soft ground, mezzotint.  Familiarize with intaglio workshop: tools and materials, graphic paints and papers, etching press, ferric chloride and copper sulfate as the etching factors. Systematic work: concepts and ideas, sketches, creating the matrix, printing the planned edition, proper signature, preparing works to exhibition. Characteristic issues of graphic language: lines and spots, solids and chiaroscuro, gray scale and texture. Individual artistic creation of independent student’s graphic works – obligatory realization of 3 tasks: dry point on PVC plastic plate, etching and aquatint on zinc plates. Optional preparing soft-ground or mezzotint or mixed technique.</w:t>
      </w:r>
    </w:p>
    <w:p w:rsidR="00A56B2E" w:rsidRPr="00A56B2E" w:rsidRDefault="00A56B2E" w:rsidP="00A56B2E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</w:pPr>
      <w:r w:rsidRPr="00A56B2E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>Learning outcomes:</w:t>
      </w:r>
    </w:p>
    <w:p w:rsidR="00A56B2E" w:rsidRPr="00A56B2E" w:rsidRDefault="00A56B2E" w:rsidP="00A56B2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A56B2E">
        <w:rPr>
          <w:rFonts w:ascii="Calibri" w:eastAsia="Calibri" w:hAnsi="Calibri" w:cs="Times New Roman"/>
          <w:sz w:val="24"/>
          <w:szCs w:val="24"/>
          <w:lang w:val="en-US"/>
        </w:rPr>
        <w:t xml:space="preserve">01K - Upon completing the course unit student knows terminology of intaglio printing </w:t>
      </w:r>
    </w:p>
    <w:p w:rsidR="00A56B2E" w:rsidRPr="00A56B2E" w:rsidRDefault="00A56B2E" w:rsidP="00A56B2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A56B2E">
        <w:rPr>
          <w:rFonts w:ascii="Calibri" w:eastAsia="Calibri" w:hAnsi="Calibri" w:cs="Times New Roman"/>
          <w:sz w:val="24"/>
          <w:szCs w:val="24"/>
          <w:lang w:val="en-US"/>
        </w:rPr>
        <w:t xml:space="preserve">02K - knows the basic principles of manual and chemical plate preparing </w:t>
      </w:r>
    </w:p>
    <w:p w:rsidR="00A56B2E" w:rsidRPr="00A56B2E" w:rsidRDefault="00A56B2E" w:rsidP="00A56B2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A56B2E">
        <w:rPr>
          <w:rFonts w:ascii="Calibri" w:eastAsia="Calibri" w:hAnsi="Calibri" w:cs="Times New Roman"/>
          <w:sz w:val="24"/>
          <w:szCs w:val="24"/>
          <w:lang w:val="en-US"/>
        </w:rPr>
        <w:t xml:space="preserve">03S - can make image transfer on the plate </w:t>
      </w:r>
    </w:p>
    <w:p w:rsidR="00A56B2E" w:rsidRPr="00A56B2E" w:rsidRDefault="00A56B2E" w:rsidP="00A56B2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A56B2E">
        <w:rPr>
          <w:rFonts w:ascii="Calibri" w:eastAsia="Calibri" w:hAnsi="Calibri" w:cs="Times New Roman"/>
          <w:sz w:val="24"/>
          <w:szCs w:val="24"/>
          <w:lang w:val="en-US"/>
        </w:rPr>
        <w:t>04S - is able to apply correct methods for prepare intaglio matrix</w:t>
      </w:r>
    </w:p>
    <w:p w:rsidR="00A56B2E" w:rsidRPr="00A56B2E" w:rsidRDefault="00A56B2E" w:rsidP="00A56B2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A56B2E">
        <w:rPr>
          <w:rFonts w:ascii="Calibri" w:eastAsia="Calibri" w:hAnsi="Calibri" w:cs="Times New Roman"/>
          <w:sz w:val="24"/>
          <w:szCs w:val="24"/>
          <w:lang w:val="en-US"/>
        </w:rPr>
        <w:t>05S - can make editions of prints and sign them properly</w:t>
      </w:r>
    </w:p>
    <w:p w:rsidR="00A56B2E" w:rsidRPr="00A56B2E" w:rsidRDefault="00A56B2E" w:rsidP="00A56B2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A56B2E">
        <w:rPr>
          <w:rFonts w:ascii="Calibri" w:eastAsia="Calibri" w:hAnsi="Calibri" w:cs="Times New Roman"/>
          <w:sz w:val="24"/>
          <w:szCs w:val="24"/>
          <w:lang w:val="en-US"/>
        </w:rPr>
        <w:t>06A - is interested in the development of his graphic competences</w:t>
      </w:r>
    </w:p>
    <w:p w:rsidR="00A56B2E" w:rsidRPr="00A56B2E" w:rsidRDefault="00A56B2E" w:rsidP="00A56B2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A56B2E">
        <w:rPr>
          <w:rFonts w:ascii="Calibri" w:eastAsia="Calibri" w:hAnsi="Calibri" w:cs="Times New Roman"/>
          <w:sz w:val="24"/>
          <w:szCs w:val="24"/>
          <w:lang w:val="en-US"/>
        </w:rPr>
        <w:t>07A - is capable of analyzing and evaluating of own and other students’ work</w:t>
      </w:r>
    </w:p>
    <w:p w:rsidR="00A56B2E" w:rsidRPr="00A56B2E" w:rsidRDefault="00A56B2E" w:rsidP="00A56B2E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val="en-US"/>
        </w:rPr>
      </w:pPr>
      <w:r w:rsidRPr="00A56B2E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>Type of class</w:t>
      </w:r>
      <w:r w:rsidRPr="00A56B2E">
        <w:rPr>
          <w:rFonts w:ascii="Calibri" w:eastAsia="Calibri" w:hAnsi="Calibri" w:cs="Times New Roman"/>
          <w:b/>
          <w:sz w:val="24"/>
          <w:szCs w:val="24"/>
          <w:lang w:val="en-US"/>
        </w:rPr>
        <w:t>: Lab</w:t>
      </w:r>
    </w:p>
    <w:p w:rsidR="00A56B2E" w:rsidRPr="00A56B2E" w:rsidRDefault="00A56B2E" w:rsidP="00A56B2E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A56B2E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>Hours per week</w:t>
      </w:r>
      <w:r w:rsidRPr="00A56B2E">
        <w:rPr>
          <w:rFonts w:ascii="Calibri" w:eastAsia="Calibri" w:hAnsi="Calibri" w:cs="Times New Roman"/>
          <w:b/>
          <w:sz w:val="24"/>
          <w:szCs w:val="24"/>
          <w:lang w:val="en-US"/>
        </w:rPr>
        <w:t>: 6</w:t>
      </w:r>
    </w:p>
    <w:p w:rsidR="00A56B2E" w:rsidRPr="00A56B2E" w:rsidRDefault="00A56B2E" w:rsidP="00A56B2E">
      <w:pPr>
        <w:spacing w:after="0" w:line="240" w:lineRule="auto"/>
        <w:rPr>
          <w:rFonts w:ascii="Calibri" w:eastAsia="Calibri" w:hAnsi="Calibri" w:cs="Times New Roman"/>
          <w:color w:val="212121"/>
          <w:sz w:val="24"/>
          <w:szCs w:val="24"/>
          <w:lang w:val="en"/>
        </w:rPr>
      </w:pPr>
      <w:r w:rsidRPr="00A56B2E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>ECTS:</w:t>
      </w:r>
      <w:r w:rsidRPr="00A56B2E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5</w:t>
      </w:r>
    </w:p>
    <w:p w:rsidR="00A56B2E" w:rsidRPr="00A56B2E" w:rsidRDefault="00A56B2E" w:rsidP="00A56B2E">
      <w:pPr>
        <w:spacing w:after="0" w:line="240" w:lineRule="auto"/>
        <w:rPr>
          <w:rFonts w:ascii="Calibri" w:eastAsia="Calibri" w:hAnsi="Calibri" w:cs="Times New Roman"/>
          <w:color w:val="0070C0"/>
          <w:lang w:val="en-US"/>
        </w:rPr>
      </w:pPr>
    </w:p>
    <w:p w:rsidR="00C4599A" w:rsidRDefault="00C4599A">
      <w:bookmarkStart w:id="0" w:name="_GoBack"/>
      <w:bookmarkEnd w:id="0"/>
    </w:p>
    <w:sectPr w:rsidR="00C45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BD"/>
    <w:rsid w:val="003C77BD"/>
    <w:rsid w:val="00A56B2E"/>
    <w:rsid w:val="00B71788"/>
    <w:rsid w:val="00C4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3A09A-8292-4925-B77A-9759D694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2017-04-07T11:41:00Z</dcterms:created>
  <dcterms:modified xsi:type="dcterms:W3CDTF">2017-04-07T11:41:00Z</dcterms:modified>
</cp:coreProperties>
</file>