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92" w:rsidRPr="005D1555" w:rsidRDefault="00E8298A" w:rsidP="006F4D27">
      <w:pPr>
        <w:spacing w:after="0" w:line="360" w:lineRule="auto"/>
        <w:ind w:left="5679" w:right="100" w:hanging="1162"/>
        <w:jc w:val="both"/>
        <w:rPr>
          <w:rFonts w:ascii="Arial" w:hAnsi="Arial" w:cs="Arial"/>
          <w:i/>
          <w:sz w:val="18"/>
          <w:szCs w:val="18"/>
        </w:rPr>
      </w:pPr>
      <w:r w:rsidRPr="005D1555">
        <w:rPr>
          <w:rFonts w:ascii="Arial" w:hAnsi="Arial" w:cs="Arial"/>
          <w:i/>
          <w:sz w:val="18"/>
          <w:szCs w:val="18"/>
        </w:rPr>
        <w:t xml:space="preserve">Załącznik nr </w:t>
      </w:r>
      <w:r w:rsidR="006F4D27">
        <w:rPr>
          <w:rFonts w:ascii="Arial" w:hAnsi="Arial" w:cs="Arial"/>
          <w:i/>
          <w:sz w:val="18"/>
          <w:szCs w:val="18"/>
        </w:rPr>
        <w:t>3</w:t>
      </w:r>
      <w:r w:rsidR="00E13A92" w:rsidRPr="005D1555">
        <w:rPr>
          <w:rFonts w:ascii="Arial" w:hAnsi="Arial" w:cs="Arial"/>
          <w:i/>
          <w:sz w:val="18"/>
          <w:szCs w:val="18"/>
        </w:rPr>
        <w:t xml:space="preserve"> do Regulaminu serwisu internetowego Uniwersytetu Marii Curie-Skłodowskiej</w:t>
      </w:r>
    </w:p>
    <w:p w:rsidR="00E13A92" w:rsidRPr="005D1555" w:rsidRDefault="00E13A92" w:rsidP="006F4D27">
      <w:pPr>
        <w:pStyle w:val="Tekstpodstawowy"/>
        <w:spacing w:line="360" w:lineRule="auto"/>
        <w:jc w:val="both"/>
        <w:rPr>
          <w:i/>
        </w:rPr>
      </w:pPr>
    </w:p>
    <w:p w:rsidR="006F4D27" w:rsidRDefault="006F4D27" w:rsidP="006F4D27">
      <w:pPr>
        <w:pStyle w:val="Nagwek1"/>
        <w:spacing w:line="362" w:lineRule="auto"/>
        <w:ind w:right="100"/>
        <w:jc w:val="both"/>
      </w:pPr>
      <w:r>
        <w:t>INSTRUKCJA NADAWANIA I ZARZĄDZANIA UPRAWNIENIAMI REDAKTORÓW BĘDĄCYCH STUDENTAMI LUB DOKTORANTAMI UNIWERSYTETU MARII CURIE-SKŁODOWSKIEJ W LUBLINIE</w:t>
      </w:r>
    </w:p>
    <w:p w:rsidR="006F4D27" w:rsidRDefault="006F4D27" w:rsidP="006F4D27">
      <w:pPr>
        <w:pStyle w:val="Tekstpodstawowy"/>
        <w:jc w:val="both"/>
        <w:rPr>
          <w:b/>
        </w:rPr>
      </w:pP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before="107" w:line="360" w:lineRule="auto"/>
        <w:ind w:right="119"/>
        <w:jc w:val="both"/>
        <w:rPr>
          <w:sz w:val="18"/>
        </w:rPr>
      </w:pPr>
      <w:r>
        <w:rPr>
          <w:sz w:val="18"/>
        </w:rPr>
        <w:t>O nadanie, zmianę lub odebrania uprawnień redaktora dla studenta lub doktoranta UMCS może wnioskować: rektor, prorektorzy, kanclerz, dziekani, prodziekani, dyrektorzy i kierownicy jednostek organizacyjnych, redaktorzy stron wydziałowych, opiekunowie naukowi kół i organizacji studenckich oraz</w:t>
      </w:r>
      <w:r>
        <w:rPr>
          <w:spacing w:val="-16"/>
          <w:sz w:val="18"/>
        </w:rPr>
        <w:t xml:space="preserve"> </w:t>
      </w:r>
      <w:r>
        <w:rPr>
          <w:sz w:val="18"/>
        </w:rPr>
        <w:t>doktoranckich.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line="360" w:lineRule="auto"/>
        <w:ind w:right="114"/>
        <w:jc w:val="both"/>
        <w:rPr>
          <w:sz w:val="18"/>
        </w:rPr>
      </w:pPr>
      <w:r>
        <w:rPr>
          <w:sz w:val="18"/>
        </w:rPr>
        <w:t>Uprawnienia dla studenta lub doktoranta są nadawane na podstawie pisemnego wniosku (załącznik nr 8) oraz podpisanego oświadczenia z zakresu danych osobowych (załącznik nr 4) i upoważnienia do przetwarzania danych osobowych (załącznik nr</w:t>
      </w:r>
      <w:r>
        <w:rPr>
          <w:spacing w:val="-28"/>
          <w:sz w:val="18"/>
        </w:rPr>
        <w:t xml:space="preserve"> </w:t>
      </w:r>
      <w:r>
        <w:rPr>
          <w:sz w:val="18"/>
        </w:rPr>
        <w:t>5).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line="360" w:lineRule="auto"/>
        <w:ind w:right="125"/>
        <w:jc w:val="both"/>
        <w:rPr>
          <w:sz w:val="18"/>
        </w:rPr>
      </w:pPr>
      <w:r>
        <w:rPr>
          <w:sz w:val="18"/>
        </w:rPr>
        <w:t>Uprawnienia redaktora Modułu Zamówień publicznych, Modułu Absolwent oraz Modułu Aktów prawnych nie mogą zostać nadane studentowi lub doktorantowi</w:t>
      </w:r>
      <w:r>
        <w:rPr>
          <w:spacing w:val="-26"/>
          <w:sz w:val="18"/>
        </w:rPr>
        <w:t xml:space="preserve"> </w:t>
      </w:r>
      <w:r>
        <w:rPr>
          <w:sz w:val="18"/>
        </w:rPr>
        <w:t>UMCS.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before="4" w:line="360" w:lineRule="auto"/>
        <w:ind w:right="119"/>
        <w:jc w:val="both"/>
        <w:rPr>
          <w:sz w:val="18"/>
        </w:rPr>
      </w:pPr>
      <w:r>
        <w:rPr>
          <w:sz w:val="18"/>
        </w:rPr>
        <w:t>Korzystanie z usług na platformie społecznościowej nie wymaga wnioskowania o nadanie uprawnień. Konta użytkowników są tworzone automatycznie i są aktywne do momentu zakończenia studiów przez studenta lub doktoranta, chyba że student lub doktorant naruszy przepisy prawa powszechnego, zasady regulaminu lub postanowień szczegółowych dostępnych na stronach internetowych</w:t>
      </w:r>
      <w:r>
        <w:rPr>
          <w:spacing w:val="-12"/>
          <w:sz w:val="18"/>
        </w:rPr>
        <w:t xml:space="preserve"> </w:t>
      </w:r>
      <w:r>
        <w:rPr>
          <w:sz w:val="18"/>
        </w:rPr>
        <w:t>usług.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before="4"/>
        <w:jc w:val="both"/>
        <w:rPr>
          <w:sz w:val="18"/>
        </w:rPr>
      </w:pPr>
      <w:r>
        <w:rPr>
          <w:sz w:val="18"/>
        </w:rPr>
        <w:t>Wniosek o nadanie uprawnień składa się z dwóch</w:t>
      </w:r>
      <w:r>
        <w:rPr>
          <w:spacing w:val="-20"/>
          <w:sz w:val="18"/>
        </w:rPr>
        <w:t xml:space="preserve"> </w:t>
      </w:r>
      <w:r>
        <w:rPr>
          <w:sz w:val="18"/>
        </w:rPr>
        <w:t>części: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41"/>
        </w:tabs>
        <w:spacing w:before="102"/>
        <w:jc w:val="both"/>
        <w:rPr>
          <w:sz w:val="18"/>
        </w:rPr>
      </w:pPr>
      <w:r>
        <w:rPr>
          <w:sz w:val="18"/>
        </w:rPr>
        <w:t>pierwsza część dotyczy danych osobowych redaktora i wypełnia ją student lub</w:t>
      </w:r>
      <w:r>
        <w:rPr>
          <w:spacing w:val="-34"/>
          <w:sz w:val="18"/>
        </w:rPr>
        <w:t xml:space="preserve"> </w:t>
      </w:r>
      <w:r>
        <w:rPr>
          <w:sz w:val="18"/>
        </w:rPr>
        <w:t>doktorant,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41"/>
        </w:tabs>
        <w:spacing w:before="102" w:line="362" w:lineRule="auto"/>
        <w:ind w:right="118"/>
        <w:jc w:val="both"/>
        <w:rPr>
          <w:sz w:val="18"/>
        </w:rPr>
      </w:pPr>
      <w:r>
        <w:rPr>
          <w:sz w:val="18"/>
        </w:rPr>
        <w:t>druga część dotyczy nadawanych uprawnień i wypełnia ją wnioskodawca wskazany w pkt 1 niniejszej</w:t>
      </w:r>
      <w:r>
        <w:rPr>
          <w:spacing w:val="-10"/>
          <w:sz w:val="18"/>
        </w:rPr>
        <w:t xml:space="preserve"> </w:t>
      </w:r>
      <w:r>
        <w:rPr>
          <w:sz w:val="18"/>
        </w:rPr>
        <w:t>instrukcji.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before="0" w:line="360" w:lineRule="auto"/>
        <w:ind w:right="116"/>
        <w:jc w:val="both"/>
        <w:rPr>
          <w:sz w:val="18"/>
        </w:rPr>
      </w:pPr>
      <w:r>
        <w:rPr>
          <w:sz w:val="18"/>
        </w:rPr>
        <w:t>Wypełniony i podpisany wniosek o nadanie uprawnień oraz oświadczenie z zakresu danych osobowych należy dostarczyć do Redakcji serwisów internetowych</w:t>
      </w:r>
      <w:r>
        <w:rPr>
          <w:spacing w:val="-32"/>
          <w:sz w:val="18"/>
        </w:rPr>
        <w:t xml:space="preserve"> </w:t>
      </w:r>
      <w:r>
        <w:rPr>
          <w:sz w:val="18"/>
        </w:rPr>
        <w:t>UMCS.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before="4" w:line="360" w:lineRule="auto"/>
        <w:ind w:right="121"/>
        <w:jc w:val="both"/>
        <w:rPr>
          <w:sz w:val="18"/>
        </w:rPr>
      </w:pPr>
      <w:r>
        <w:rPr>
          <w:sz w:val="18"/>
        </w:rPr>
        <w:t>Na podstawie dostarczonej dokumentacji Redakcja serwisów internetowych UMCS przeprowadzi procedurę nadawania</w:t>
      </w:r>
      <w:r>
        <w:rPr>
          <w:spacing w:val="-15"/>
          <w:sz w:val="18"/>
        </w:rPr>
        <w:t xml:space="preserve"> </w:t>
      </w:r>
      <w:r>
        <w:rPr>
          <w:sz w:val="18"/>
        </w:rPr>
        <w:t>uprawnień: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41"/>
        </w:tabs>
        <w:jc w:val="both"/>
        <w:rPr>
          <w:sz w:val="18"/>
        </w:rPr>
      </w:pPr>
      <w:r>
        <w:rPr>
          <w:sz w:val="18"/>
        </w:rPr>
        <w:t>wyda upoważnienie do przetwarzania danych</w:t>
      </w:r>
      <w:r>
        <w:rPr>
          <w:spacing w:val="-24"/>
          <w:sz w:val="18"/>
        </w:rPr>
        <w:t xml:space="preserve"> </w:t>
      </w:r>
      <w:r>
        <w:rPr>
          <w:sz w:val="18"/>
        </w:rPr>
        <w:t>osobowych;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41"/>
        </w:tabs>
        <w:spacing w:before="105"/>
        <w:jc w:val="both"/>
        <w:rPr>
          <w:sz w:val="18"/>
        </w:rPr>
      </w:pPr>
      <w:r>
        <w:rPr>
          <w:sz w:val="18"/>
        </w:rPr>
        <w:t>uruchomi konto i przypisze do niego wskazane we wniosku</w:t>
      </w:r>
      <w:r>
        <w:rPr>
          <w:spacing w:val="-30"/>
          <w:sz w:val="18"/>
        </w:rPr>
        <w:t xml:space="preserve"> </w:t>
      </w:r>
      <w:r>
        <w:rPr>
          <w:sz w:val="18"/>
        </w:rPr>
        <w:t>uprawnienia;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41"/>
        </w:tabs>
        <w:spacing w:before="102"/>
        <w:jc w:val="both"/>
        <w:rPr>
          <w:sz w:val="18"/>
        </w:rPr>
      </w:pPr>
      <w:r>
        <w:rPr>
          <w:sz w:val="18"/>
        </w:rPr>
        <w:t>wprowadzi dane o studencie lub doktorancie do rejestru redaktorów (załącznik nr</w:t>
      </w:r>
      <w:r>
        <w:rPr>
          <w:spacing w:val="-28"/>
          <w:sz w:val="18"/>
        </w:rPr>
        <w:t xml:space="preserve"> </w:t>
      </w:r>
      <w:r>
        <w:rPr>
          <w:sz w:val="18"/>
        </w:rPr>
        <w:t>6).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before="105" w:line="360" w:lineRule="auto"/>
        <w:ind w:right="118"/>
        <w:jc w:val="both"/>
        <w:rPr>
          <w:sz w:val="18"/>
        </w:rPr>
      </w:pPr>
      <w:r>
        <w:rPr>
          <w:sz w:val="18"/>
        </w:rPr>
        <w:t>Upoważnienia do przetwarzania danych osobowych są przechowywane w zabezpieczonych, zamykanych pomieszczeniach, w szafach drewnianych zamykanych na klucz. Dodatkowo dostęp do</w:t>
      </w:r>
      <w:r>
        <w:rPr>
          <w:spacing w:val="-4"/>
          <w:sz w:val="18"/>
        </w:rPr>
        <w:t xml:space="preserve"> </w:t>
      </w:r>
      <w:r>
        <w:rPr>
          <w:sz w:val="18"/>
        </w:rPr>
        <w:t>pomieszczeń</w:t>
      </w:r>
      <w:r>
        <w:rPr>
          <w:spacing w:val="-4"/>
          <w:sz w:val="18"/>
        </w:rPr>
        <w:t xml:space="preserve"> </w:t>
      </w:r>
      <w:r>
        <w:rPr>
          <w:sz w:val="18"/>
        </w:rPr>
        <w:t>nadzorowany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6"/>
          <w:sz w:val="18"/>
        </w:rPr>
        <w:t xml:space="preserve"> </w:t>
      </w:r>
      <w:r>
        <w:rPr>
          <w:sz w:val="18"/>
        </w:rPr>
        <w:t>poprzez</w:t>
      </w:r>
      <w:r>
        <w:rPr>
          <w:spacing w:val="-6"/>
          <w:sz w:val="18"/>
        </w:rPr>
        <w:t xml:space="preserve"> </w:t>
      </w:r>
      <w:r>
        <w:rPr>
          <w:sz w:val="18"/>
        </w:rPr>
        <w:t>zainstalowane</w:t>
      </w:r>
      <w:r>
        <w:rPr>
          <w:spacing w:val="-4"/>
          <w:sz w:val="18"/>
        </w:rPr>
        <w:t xml:space="preserve"> </w:t>
      </w:r>
      <w:r>
        <w:rPr>
          <w:sz w:val="18"/>
        </w:rPr>
        <w:t>systemy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ochronę</w:t>
      </w:r>
      <w:r>
        <w:rPr>
          <w:spacing w:val="-4"/>
          <w:sz w:val="18"/>
        </w:rPr>
        <w:t xml:space="preserve"> </w:t>
      </w:r>
      <w:r>
        <w:rPr>
          <w:sz w:val="18"/>
        </w:rPr>
        <w:t>fizyczną.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before="5" w:line="360" w:lineRule="auto"/>
        <w:ind w:right="120"/>
        <w:jc w:val="both"/>
        <w:rPr>
          <w:sz w:val="18"/>
        </w:rPr>
      </w:pPr>
      <w:r>
        <w:rPr>
          <w:sz w:val="18"/>
        </w:rPr>
        <w:t>Uprawnienia redaktora są nadawane w przeciągu 14 dni od dnia otrzymania pisemnego wniosku przez Redakcję serwisów internetowych UMCS. W uzasadnionych przypadkach Redakcja serwisów internetowych zastrzega sobie jednak możliwość wydłużenia tego</w:t>
      </w:r>
      <w:r>
        <w:rPr>
          <w:spacing w:val="-34"/>
          <w:sz w:val="18"/>
        </w:rPr>
        <w:t xml:space="preserve"> </w:t>
      </w:r>
      <w:r>
        <w:rPr>
          <w:sz w:val="18"/>
        </w:rPr>
        <w:t>terminu.</w:t>
      </w:r>
    </w:p>
    <w:p w:rsidR="006F4D27" w:rsidRPr="006F4D27" w:rsidRDefault="006F4D27" w:rsidP="006F4D27">
      <w:pPr>
        <w:pStyle w:val="Akapitzlist"/>
        <w:numPr>
          <w:ilvl w:val="0"/>
          <w:numId w:val="10"/>
        </w:numPr>
        <w:tabs>
          <w:tab w:val="left" w:pos="821"/>
        </w:tabs>
        <w:spacing w:before="4" w:line="360" w:lineRule="auto"/>
        <w:ind w:right="115"/>
        <w:jc w:val="both"/>
        <w:rPr>
          <w:sz w:val="18"/>
        </w:rPr>
      </w:pPr>
      <w:r>
        <w:rPr>
          <w:sz w:val="18"/>
        </w:rPr>
        <w:t>Uprawnienia redaktora nadawane studentom lub doktorantom UMCS są nadawane na okres od dnia złożenia wniosku do 30 września danego roku, chyba że we wniosku zostanie wskazane inaczej, i mogą zostać przedłużone. Liczba dokonywanych przedłużeń uprawnień jest nieograniczona, przedłużenia nie mogą być jednak dłuższe niż 1 rok akademicki. Uprawnienia</w:t>
      </w:r>
      <w:r w:rsidRPr="006F4D27">
        <w:rPr>
          <w:sz w:val="18"/>
          <w:szCs w:val="18"/>
        </w:rPr>
        <w:t xml:space="preserve"> redaktora nie mogą zostać nadane na okres krótszy niż 3 miesiące, chyba że istnieją ku temu uzasadnione powody.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before="4" w:line="360" w:lineRule="auto"/>
        <w:ind w:left="800" w:right="117"/>
        <w:jc w:val="both"/>
        <w:rPr>
          <w:sz w:val="18"/>
        </w:rPr>
      </w:pPr>
      <w:r>
        <w:rPr>
          <w:sz w:val="18"/>
        </w:rPr>
        <w:t>Redakcja serwisów internetowych może odrzucić wniosek o nadanie, zmianę lub odebranie uprawnień lub wezwać do jego uzupełnienia,</w:t>
      </w:r>
      <w:r>
        <w:rPr>
          <w:spacing w:val="-18"/>
          <w:sz w:val="18"/>
        </w:rPr>
        <w:t xml:space="preserve"> </w:t>
      </w:r>
      <w:r>
        <w:rPr>
          <w:sz w:val="18"/>
        </w:rPr>
        <w:t>gdy: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ind w:left="1520"/>
        <w:jc w:val="both"/>
        <w:rPr>
          <w:sz w:val="18"/>
        </w:rPr>
      </w:pPr>
      <w:r>
        <w:rPr>
          <w:sz w:val="18"/>
        </w:rPr>
        <w:t>wniosek o nadanie uprawnień zawiera</w:t>
      </w:r>
      <w:r>
        <w:rPr>
          <w:spacing w:val="-23"/>
          <w:sz w:val="18"/>
        </w:rPr>
        <w:t xml:space="preserve"> </w:t>
      </w:r>
      <w:r>
        <w:rPr>
          <w:sz w:val="18"/>
        </w:rPr>
        <w:t>błędy;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105"/>
        <w:ind w:left="1520"/>
        <w:jc w:val="both"/>
        <w:rPr>
          <w:sz w:val="18"/>
        </w:rPr>
      </w:pPr>
      <w:r>
        <w:rPr>
          <w:sz w:val="18"/>
        </w:rPr>
        <w:t>wniosek o nadanie uprawnień nie jest</w:t>
      </w:r>
      <w:r>
        <w:rPr>
          <w:spacing w:val="-21"/>
          <w:sz w:val="18"/>
        </w:rPr>
        <w:t xml:space="preserve"> </w:t>
      </w:r>
      <w:r>
        <w:rPr>
          <w:sz w:val="18"/>
        </w:rPr>
        <w:t>kompletny;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102"/>
        <w:ind w:left="1520"/>
        <w:jc w:val="both"/>
        <w:rPr>
          <w:sz w:val="18"/>
        </w:rPr>
      </w:pPr>
      <w:r>
        <w:rPr>
          <w:sz w:val="18"/>
        </w:rPr>
        <w:lastRenderedPageBreak/>
        <w:t>osoba wskazana we wniosku jako redaktor nie jest studentem lub doktorantem</w:t>
      </w:r>
      <w:r>
        <w:rPr>
          <w:spacing w:val="-31"/>
          <w:sz w:val="18"/>
        </w:rPr>
        <w:t xml:space="preserve"> </w:t>
      </w:r>
      <w:r>
        <w:rPr>
          <w:sz w:val="18"/>
        </w:rPr>
        <w:t>UMCS.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before="105" w:line="360" w:lineRule="auto"/>
        <w:ind w:left="800" w:right="117"/>
        <w:jc w:val="both"/>
        <w:rPr>
          <w:sz w:val="18"/>
        </w:rPr>
      </w:pPr>
      <w:r>
        <w:rPr>
          <w:sz w:val="18"/>
        </w:rPr>
        <w:t>Uprawnienia dla studenta lub doktoranta są przedłużane, zmieniane lub odbierane na podstawie pisemnego wniosku dostarczonego do Redakcji serwisów internetowych</w:t>
      </w:r>
      <w:r>
        <w:rPr>
          <w:spacing w:val="-29"/>
          <w:sz w:val="18"/>
        </w:rPr>
        <w:t xml:space="preserve"> </w:t>
      </w:r>
      <w:r>
        <w:rPr>
          <w:sz w:val="18"/>
        </w:rPr>
        <w:t>UMCS.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line="362" w:lineRule="auto"/>
        <w:ind w:left="800" w:right="124"/>
        <w:jc w:val="both"/>
        <w:rPr>
          <w:sz w:val="18"/>
        </w:rPr>
      </w:pPr>
      <w:r>
        <w:rPr>
          <w:sz w:val="18"/>
        </w:rPr>
        <w:t>Na podstawie dostarczonej dokumentacji Redakcja serwisów internetowych UMCS przeprowadzi procedurę przedłużenia, zmiany lub odebrania</w:t>
      </w:r>
      <w:r>
        <w:rPr>
          <w:spacing w:val="-23"/>
          <w:sz w:val="18"/>
        </w:rPr>
        <w:t xml:space="preserve"> </w:t>
      </w:r>
      <w:r>
        <w:rPr>
          <w:sz w:val="18"/>
        </w:rPr>
        <w:t>uprawnień: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0"/>
        <w:ind w:left="1520"/>
        <w:jc w:val="both"/>
        <w:rPr>
          <w:sz w:val="18"/>
        </w:rPr>
      </w:pPr>
      <w:r>
        <w:rPr>
          <w:sz w:val="18"/>
        </w:rPr>
        <w:t>zaktualizuje lub zablokuje konto wskazane we</w:t>
      </w:r>
      <w:r>
        <w:rPr>
          <w:spacing w:val="-21"/>
          <w:sz w:val="18"/>
        </w:rPr>
        <w:t xml:space="preserve"> </w:t>
      </w:r>
      <w:r>
        <w:rPr>
          <w:sz w:val="18"/>
        </w:rPr>
        <w:t>wniosku;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103" w:line="362" w:lineRule="auto"/>
        <w:ind w:left="1520" w:right="114"/>
        <w:jc w:val="both"/>
        <w:rPr>
          <w:sz w:val="18"/>
        </w:rPr>
      </w:pPr>
      <w:r>
        <w:rPr>
          <w:sz w:val="18"/>
        </w:rPr>
        <w:t>wprowadzi adnotację o przedłużeniu, zmianie lub odebraniu uprawnień w rejestrze redaktorów;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0"/>
        <w:ind w:left="1520"/>
        <w:jc w:val="both"/>
        <w:rPr>
          <w:sz w:val="18"/>
        </w:rPr>
      </w:pPr>
      <w:r>
        <w:rPr>
          <w:sz w:val="18"/>
        </w:rPr>
        <w:t>odwoła wydane upoważnienie do przetwarzania danych</w:t>
      </w:r>
      <w:r>
        <w:rPr>
          <w:spacing w:val="-31"/>
          <w:sz w:val="18"/>
        </w:rPr>
        <w:t xml:space="preserve"> </w:t>
      </w:r>
      <w:r>
        <w:rPr>
          <w:sz w:val="18"/>
        </w:rPr>
        <w:t>osobowych.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before="102" w:line="360" w:lineRule="auto"/>
        <w:ind w:left="800" w:right="116"/>
        <w:jc w:val="both"/>
        <w:rPr>
          <w:sz w:val="18"/>
        </w:rPr>
      </w:pPr>
      <w:r>
        <w:rPr>
          <w:sz w:val="18"/>
        </w:rPr>
        <w:t>Uprawnienia redaktora są przedłużane, zmieniane lub odbierane w przeciągu 14 dni od dnia otrzymania pisemnego wniosku przez Redakcję serwisów internetowych UMCS. W uzasadnionych przypadkach Redakcja serwisów internetowych zastrzega sobie jednak możliwość wydłużenia tego terminu.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line="360" w:lineRule="auto"/>
        <w:ind w:left="800" w:right="117"/>
        <w:jc w:val="both"/>
        <w:rPr>
          <w:sz w:val="18"/>
        </w:rPr>
      </w:pPr>
      <w:r>
        <w:rPr>
          <w:sz w:val="18"/>
        </w:rPr>
        <w:t>Potwierdzenie nadania uprawnień jest przesyłane mailowo na adres redaktora. W przypadku braku zgody na nadanie uprawnień, Redakcja wysyła informację także do</w:t>
      </w:r>
      <w:r>
        <w:rPr>
          <w:spacing w:val="-33"/>
          <w:sz w:val="18"/>
        </w:rPr>
        <w:t xml:space="preserve"> </w:t>
      </w:r>
      <w:r>
        <w:rPr>
          <w:sz w:val="18"/>
        </w:rPr>
        <w:t>wnioskodawcy.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before="4" w:line="360" w:lineRule="auto"/>
        <w:ind w:left="800" w:right="114"/>
        <w:jc w:val="both"/>
        <w:rPr>
          <w:sz w:val="18"/>
        </w:rPr>
      </w:pPr>
      <w:r>
        <w:rPr>
          <w:sz w:val="18"/>
        </w:rPr>
        <w:t>Konta nadawane redaktorom mają charakter indywidualnych kont dostępowych. Jeden redaktor może mieć tylko jedno</w:t>
      </w:r>
      <w:r>
        <w:rPr>
          <w:spacing w:val="-13"/>
          <w:sz w:val="18"/>
        </w:rPr>
        <w:t xml:space="preserve"> </w:t>
      </w:r>
      <w:r>
        <w:rPr>
          <w:sz w:val="18"/>
        </w:rPr>
        <w:t>konto.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line="360" w:lineRule="auto"/>
        <w:ind w:left="800" w:right="116"/>
        <w:jc w:val="both"/>
        <w:rPr>
          <w:sz w:val="18"/>
        </w:rPr>
      </w:pPr>
      <w:r>
        <w:rPr>
          <w:sz w:val="18"/>
        </w:rPr>
        <w:t xml:space="preserve">Hasło do systemu zarządzania treścią musi mieć minimum 8 znaków, w tym </w:t>
      </w:r>
      <w:r>
        <w:rPr>
          <w:spacing w:val="2"/>
          <w:sz w:val="18"/>
        </w:rPr>
        <w:t xml:space="preserve">małą </w:t>
      </w:r>
      <w:r>
        <w:rPr>
          <w:sz w:val="18"/>
        </w:rPr>
        <w:t>i wielką literę, cyfrę, znak specjalny. Hasło musi zostać zmienione minimum raz na 30 dni. Hasła nie mogą się powtarzać, do 10 haseł</w:t>
      </w:r>
      <w:r>
        <w:rPr>
          <w:spacing w:val="-15"/>
          <w:sz w:val="18"/>
        </w:rPr>
        <w:t xml:space="preserve"> </w:t>
      </w:r>
      <w:r>
        <w:rPr>
          <w:sz w:val="18"/>
        </w:rPr>
        <w:t>wstecz.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line="360" w:lineRule="auto"/>
        <w:ind w:left="800" w:right="118"/>
        <w:jc w:val="both"/>
        <w:rPr>
          <w:sz w:val="18"/>
        </w:rPr>
      </w:pPr>
      <w:r>
        <w:rPr>
          <w:sz w:val="18"/>
        </w:rPr>
        <w:t>Redaktorzy mają bezwzględny zakaz przekazywania loginów oraz haseł. Ujawnienie loginu lub/i hasła będzie kończyło się odebraniem uprawnień redaktora, przekazaniem informacji do wnioskodawcy lub jego bezpośredniego przełożonego oraz Administratora Bezpieczeństwa Informacji na</w:t>
      </w:r>
      <w:r>
        <w:rPr>
          <w:spacing w:val="-11"/>
          <w:sz w:val="18"/>
        </w:rPr>
        <w:t xml:space="preserve"> </w:t>
      </w:r>
      <w:r>
        <w:rPr>
          <w:sz w:val="18"/>
        </w:rPr>
        <w:t>UMCS.</w:t>
      </w:r>
    </w:p>
    <w:p w:rsid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ind w:left="800"/>
        <w:jc w:val="both"/>
        <w:rPr>
          <w:sz w:val="18"/>
        </w:rPr>
      </w:pPr>
      <w:r>
        <w:rPr>
          <w:sz w:val="18"/>
        </w:rPr>
        <w:t>Uprawnienia Redaktora mogą zostać odebrane,</w:t>
      </w:r>
      <w:r>
        <w:rPr>
          <w:spacing w:val="-21"/>
          <w:sz w:val="18"/>
        </w:rPr>
        <w:t xml:space="preserve"> </w:t>
      </w:r>
      <w:r>
        <w:rPr>
          <w:sz w:val="18"/>
        </w:rPr>
        <w:t>gdy: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102" w:line="362" w:lineRule="auto"/>
        <w:ind w:left="1520" w:right="119"/>
        <w:jc w:val="both"/>
        <w:rPr>
          <w:sz w:val="18"/>
        </w:rPr>
      </w:pPr>
      <w:r>
        <w:rPr>
          <w:sz w:val="18"/>
        </w:rPr>
        <w:t>przez 3 miesiące od nadania uprawnień redaktor nie zalogował się do systemu zarządzania</w:t>
      </w:r>
      <w:r>
        <w:rPr>
          <w:spacing w:val="-10"/>
          <w:sz w:val="18"/>
        </w:rPr>
        <w:t xml:space="preserve"> </w:t>
      </w:r>
      <w:r>
        <w:rPr>
          <w:sz w:val="18"/>
        </w:rPr>
        <w:t>treścią;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0" w:line="360" w:lineRule="auto"/>
        <w:ind w:left="1520" w:right="124"/>
        <w:jc w:val="both"/>
        <w:rPr>
          <w:sz w:val="18"/>
        </w:rPr>
      </w:pPr>
      <w:r>
        <w:rPr>
          <w:sz w:val="18"/>
        </w:rPr>
        <w:t>przez 6 miesięcy od nadania uprawnień redaktor nie wprowadził do serwisu żadnych treści;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5" w:line="360" w:lineRule="auto"/>
        <w:ind w:left="1520" w:right="122"/>
        <w:jc w:val="both"/>
        <w:rPr>
          <w:sz w:val="18"/>
        </w:rPr>
      </w:pPr>
      <w:r>
        <w:rPr>
          <w:sz w:val="18"/>
        </w:rPr>
        <w:t>redaktor złamie postanowienia regulaminu serwisu internetowego Uniwersytetu Marii Curie-Skłodowskiej w Lublinie lub prawo obowiązujące na terenie Rzeczypospolitej Polskiej;</w:t>
      </w:r>
    </w:p>
    <w:p w:rsidR="006F4D27" w:rsidRDefault="006F4D27" w:rsidP="006F4D27">
      <w:pPr>
        <w:pStyle w:val="Akapitzlist"/>
        <w:numPr>
          <w:ilvl w:val="1"/>
          <w:numId w:val="10"/>
        </w:numPr>
        <w:tabs>
          <w:tab w:val="left" w:pos="1521"/>
        </w:tabs>
        <w:spacing w:before="4" w:line="360" w:lineRule="auto"/>
        <w:ind w:left="1520" w:right="124"/>
        <w:jc w:val="both"/>
        <w:rPr>
          <w:sz w:val="18"/>
        </w:rPr>
      </w:pPr>
      <w:r>
        <w:rPr>
          <w:sz w:val="18"/>
        </w:rPr>
        <w:t>na pisemny wniosek osoby wnioskującej o ich nadanie lub jej bezpośredniego przełożonego.</w:t>
      </w:r>
    </w:p>
    <w:p w:rsidR="003F6E83" w:rsidRPr="006F4D27" w:rsidRDefault="006F4D27" w:rsidP="006F4D27">
      <w:pPr>
        <w:pStyle w:val="Akapitzlist"/>
        <w:numPr>
          <w:ilvl w:val="0"/>
          <w:numId w:val="10"/>
        </w:numPr>
        <w:tabs>
          <w:tab w:val="left" w:pos="801"/>
        </w:tabs>
        <w:spacing w:before="4" w:line="360" w:lineRule="auto"/>
        <w:ind w:left="800" w:right="125"/>
        <w:jc w:val="both"/>
        <w:rPr>
          <w:sz w:val="18"/>
        </w:rPr>
      </w:pPr>
      <w:r>
        <w:rPr>
          <w:sz w:val="18"/>
        </w:rPr>
        <w:t xml:space="preserve">Wnioskodawca lub jego bezpośredni przełożony ma obowiązek w formie pisemnej poinformować Redakcję serwisów internetowych o przedłużeniu, ograniczeniu lub odebraniu uprawnień do </w:t>
      </w:r>
      <w:r w:rsidRPr="006F4D27">
        <w:rPr>
          <w:sz w:val="18"/>
          <w:szCs w:val="18"/>
        </w:rPr>
        <w:t>redagowania strony przez studenta lub doktoranta, zgodnie z formularzem stanowiącym załącznik nr 8 do niniejszego regulaminu.</w:t>
      </w:r>
    </w:p>
    <w:sectPr w:rsidR="003F6E83" w:rsidRPr="006F4D27" w:rsidSect="00107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D" w:rsidRDefault="00812CDD">
      <w:pPr>
        <w:spacing w:after="0" w:line="240" w:lineRule="auto"/>
      </w:pPr>
      <w:r>
        <w:separator/>
      </w:r>
    </w:p>
  </w:endnote>
  <w:endnote w:type="continuationSeparator" w:id="0">
    <w:p w:rsidR="00812CDD" w:rsidRDefault="0081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FC" w:rsidRDefault="00760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FC" w:rsidRDefault="00760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D" w:rsidRDefault="00812CDD">
      <w:pPr>
        <w:spacing w:after="0" w:line="240" w:lineRule="auto"/>
      </w:pPr>
      <w:r>
        <w:separator/>
      </w:r>
    </w:p>
  </w:footnote>
  <w:footnote w:type="continuationSeparator" w:id="0">
    <w:p w:rsidR="00812CDD" w:rsidRDefault="0081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FC" w:rsidRDefault="00760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FC" w:rsidRDefault="007604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FC" w:rsidRDefault="00760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2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5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7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8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9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3A2174"/>
    <w:rsid w:val="003F6E83"/>
    <w:rsid w:val="00444FA6"/>
    <w:rsid w:val="005D1555"/>
    <w:rsid w:val="006F4D27"/>
    <w:rsid w:val="007604FC"/>
    <w:rsid w:val="00812CDD"/>
    <w:rsid w:val="00AD5B44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4FC"/>
  </w:style>
  <w:style w:type="paragraph" w:styleId="Stopka">
    <w:name w:val="footer"/>
    <w:basedOn w:val="Normalny"/>
    <w:link w:val="StopkaZnak"/>
    <w:uiPriority w:val="99"/>
    <w:unhideWhenUsed/>
    <w:rsid w:val="0076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korzystania z usług informatycznych</vt:lpstr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nadawania uprawnień studentom i doktorantom</dc:title>
  <dc:subject/>
  <dc:creator>Redakcja serwisów internetowych UMCS</dc:creator>
  <cp:keywords>UMCS;serwis WWW</cp:keywords>
  <dc:description/>
  <cp:lastModifiedBy>Burno-Kaliszuk Karolina</cp:lastModifiedBy>
  <cp:revision>3</cp:revision>
  <cp:lastPrinted>2017-03-01T07:46:00Z</cp:lastPrinted>
  <dcterms:created xsi:type="dcterms:W3CDTF">2017-03-01T07:49:00Z</dcterms:created>
  <dcterms:modified xsi:type="dcterms:W3CDTF">2017-03-01T08:12:00Z</dcterms:modified>
</cp:coreProperties>
</file>