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57" w:tblpY="174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476"/>
        <w:gridCol w:w="2977"/>
        <w:gridCol w:w="3119"/>
        <w:gridCol w:w="2835"/>
        <w:gridCol w:w="2409"/>
      </w:tblGrid>
      <w:tr w:rsidR="004A2AE0" w:rsidRPr="00964103" w:rsidTr="00D116F4">
        <w:trPr>
          <w:trHeight w:val="449"/>
        </w:trPr>
        <w:tc>
          <w:tcPr>
            <w:tcW w:w="0" w:type="auto"/>
            <w:vMerge w:val="restart"/>
            <w:tcBorders>
              <w:tr2bl w:val="single" w:sz="4" w:space="0" w:color="auto"/>
            </w:tcBorders>
            <w:shd w:val="clear" w:color="auto" w:fill="CCCCCC"/>
          </w:tcPr>
          <w:p w:rsidR="004A2AE0" w:rsidRPr="00964103" w:rsidRDefault="004A2AE0" w:rsidP="00D116F4">
            <w:pPr>
              <w:pStyle w:val="Nagwek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 </w:t>
            </w:r>
            <w:r w:rsidRPr="00964103">
              <w:rPr>
                <w:sz w:val="16"/>
                <w:szCs w:val="16"/>
              </w:rPr>
              <w:t>Godzina</w:t>
            </w:r>
          </w:p>
          <w:p w:rsidR="004A2AE0" w:rsidRPr="00964103" w:rsidRDefault="004A2AE0" w:rsidP="00D116F4">
            <w:pPr>
              <w:rPr>
                <w:sz w:val="16"/>
                <w:szCs w:val="16"/>
              </w:rPr>
            </w:pPr>
          </w:p>
          <w:p w:rsidR="004A2AE0" w:rsidRPr="00964103" w:rsidRDefault="004A2AE0" w:rsidP="00D116F4">
            <w:pPr>
              <w:jc w:val="center"/>
              <w:rPr>
                <w:b/>
                <w:bCs w:val="0"/>
                <w:sz w:val="16"/>
                <w:szCs w:val="16"/>
              </w:rPr>
            </w:pPr>
            <w:r w:rsidRPr="00964103">
              <w:rPr>
                <w:b/>
                <w:bCs w:val="0"/>
                <w:sz w:val="16"/>
                <w:szCs w:val="16"/>
              </w:rPr>
              <w:t>Termin</w:t>
            </w:r>
          </w:p>
        </w:tc>
        <w:tc>
          <w:tcPr>
            <w:tcW w:w="2476" w:type="dxa"/>
            <w:tcBorders>
              <w:bottom w:val="nil"/>
            </w:tcBorders>
            <w:shd w:val="clear" w:color="auto" w:fill="CCCCCC"/>
          </w:tcPr>
          <w:p w:rsidR="004A2AE0" w:rsidRPr="00964103" w:rsidRDefault="004A2AE0" w:rsidP="00D116F4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8.30 – 10.00</w:t>
            </w:r>
          </w:p>
        </w:tc>
        <w:tc>
          <w:tcPr>
            <w:tcW w:w="2977" w:type="dxa"/>
            <w:vMerge w:val="restart"/>
            <w:shd w:val="clear" w:color="auto" w:fill="CCCCCC"/>
          </w:tcPr>
          <w:p w:rsidR="004A2AE0" w:rsidRPr="00964103" w:rsidRDefault="004A2AE0" w:rsidP="00D116F4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10.15 – 11.45</w:t>
            </w:r>
          </w:p>
        </w:tc>
        <w:tc>
          <w:tcPr>
            <w:tcW w:w="3119" w:type="dxa"/>
            <w:vMerge w:val="restart"/>
            <w:shd w:val="clear" w:color="auto" w:fill="CCCCCC"/>
          </w:tcPr>
          <w:p w:rsidR="004A2AE0" w:rsidRPr="00964103" w:rsidRDefault="004A2AE0" w:rsidP="00D116F4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12.00 -13.30</w:t>
            </w:r>
          </w:p>
        </w:tc>
        <w:tc>
          <w:tcPr>
            <w:tcW w:w="2835" w:type="dxa"/>
            <w:vMerge w:val="restart"/>
            <w:shd w:val="clear" w:color="auto" w:fill="CCCCCC"/>
          </w:tcPr>
          <w:p w:rsidR="004A2AE0" w:rsidRPr="00964103" w:rsidRDefault="004A2AE0" w:rsidP="00D116F4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13.45 – 15.15</w:t>
            </w:r>
          </w:p>
        </w:tc>
        <w:tc>
          <w:tcPr>
            <w:tcW w:w="2409" w:type="dxa"/>
            <w:vMerge w:val="restart"/>
            <w:shd w:val="clear" w:color="auto" w:fill="CCCCCC"/>
          </w:tcPr>
          <w:p w:rsidR="004A2AE0" w:rsidRPr="00964103" w:rsidRDefault="004A2AE0" w:rsidP="00D116F4">
            <w:pPr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15.30 – 17.00</w:t>
            </w:r>
          </w:p>
        </w:tc>
      </w:tr>
      <w:tr w:rsidR="004A2AE0" w:rsidRPr="00964103" w:rsidTr="00D116F4">
        <w:trPr>
          <w:trHeight w:val="373"/>
        </w:trPr>
        <w:tc>
          <w:tcPr>
            <w:tcW w:w="0" w:type="auto"/>
            <w:vMerge/>
            <w:tcBorders>
              <w:tr2bl w:val="single" w:sz="4" w:space="0" w:color="auto"/>
            </w:tcBorders>
            <w:shd w:val="clear" w:color="auto" w:fill="CCCCCC"/>
          </w:tcPr>
          <w:p w:rsidR="004A2AE0" w:rsidRPr="00964103" w:rsidRDefault="004A2AE0" w:rsidP="00D116F4">
            <w:pPr>
              <w:pStyle w:val="Nagwek1"/>
              <w:rPr>
                <w:sz w:val="16"/>
                <w:szCs w:val="16"/>
              </w:rPr>
            </w:pPr>
          </w:p>
        </w:tc>
        <w:tc>
          <w:tcPr>
            <w:tcW w:w="2476" w:type="dxa"/>
            <w:tcBorders>
              <w:top w:val="nil"/>
            </w:tcBorders>
            <w:shd w:val="clear" w:color="auto" w:fill="CCCCCC"/>
          </w:tcPr>
          <w:p w:rsidR="004A2AE0" w:rsidRPr="00964103" w:rsidRDefault="004A2AE0" w:rsidP="00D116F4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CCCCCC"/>
          </w:tcPr>
          <w:p w:rsidR="004A2AE0" w:rsidRPr="00964103" w:rsidRDefault="004A2AE0" w:rsidP="00D116F4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CCCCCC"/>
          </w:tcPr>
          <w:p w:rsidR="004A2AE0" w:rsidRPr="00964103" w:rsidRDefault="004A2AE0" w:rsidP="00D116F4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CCCCCC"/>
          </w:tcPr>
          <w:p w:rsidR="004A2AE0" w:rsidRPr="00964103" w:rsidRDefault="004A2AE0" w:rsidP="00D116F4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CCCCCC"/>
          </w:tcPr>
          <w:p w:rsidR="004A2AE0" w:rsidRPr="00964103" w:rsidRDefault="004A2AE0" w:rsidP="00D116F4">
            <w:pPr>
              <w:jc w:val="center"/>
              <w:rPr>
                <w:b/>
                <w:bCs w:val="0"/>
                <w:sz w:val="16"/>
                <w:szCs w:val="16"/>
              </w:rPr>
            </w:pPr>
          </w:p>
        </w:tc>
      </w:tr>
      <w:tr w:rsidR="004A2AE0" w:rsidRPr="00A811D5" w:rsidTr="00D116F4">
        <w:trPr>
          <w:trHeight w:val="561"/>
        </w:trPr>
        <w:tc>
          <w:tcPr>
            <w:tcW w:w="0" w:type="auto"/>
            <w:shd w:val="clear" w:color="auto" w:fill="CCCCCC"/>
          </w:tcPr>
          <w:p w:rsidR="004A2AE0" w:rsidRPr="00FF1B55" w:rsidRDefault="004A2AE0" w:rsidP="00D116F4">
            <w:pPr>
              <w:jc w:val="center"/>
              <w:rPr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1B55">
              <w:rPr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11.03</w:t>
            </w:r>
          </w:p>
        </w:tc>
        <w:tc>
          <w:tcPr>
            <w:tcW w:w="2476" w:type="dxa"/>
          </w:tcPr>
          <w:p w:rsidR="00357A07" w:rsidRPr="00FF1B55" w:rsidRDefault="00357A07" w:rsidP="00357A0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  <w:r w:rsidR="00FE21B7" w:rsidRPr="00FF1B55">
              <w:rPr>
                <w:b/>
                <w:sz w:val="16"/>
                <w:szCs w:val="16"/>
              </w:rPr>
              <w:t xml:space="preserve"> </w:t>
            </w:r>
          </w:p>
          <w:p w:rsidR="004A2AE0" w:rsidRPr="00FF1B55" w:rsidRDefault="00357A07" w:rsidP="00357A0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2977" w:type="dxa"/>
          </w:tcPr>
          <w:p w:rsidR="004A2AE0" w:rsidRPr="00FF1B55" w:rsidRDefault="00357A07" w:rsidP="00D116F4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Testowanie i ocenianie</w:t>
            </w:r>
          </w:p>
          <w:p w:rsidR="00357A07" w:rsidRPr="00FF1B55" w:rsidRDefault="00357A07" w:rsidP="00D116F4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A.Butcher</w:t>
            </w:r>
            <w:proofErr w:type="spellEnd"/>
          </w:p>
          <w:p w:rsidR="00357A07" w:rsidRPr="00FF1B55" w:rsidRDefault="00357A07" w:rsidP="00D116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4A2AE0" w:rsidRPr="00FF1B55" w:rsidRDefault="00357A07" w:rsidP="00D116F4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  <w:r w:rsidRPr="00FF1B55">
              <w:rPr>
                <w:b/>
                <w:sz w:val="16"/>
                <w:szCs w:val="16"/>
              </w:rPr>
              <w:t xml:space="preserve"> dzieci i młodzieży</w:t>
            </w:r>
          </w:p>
          <w:p w:rsidR="00357A07" w:rsidRPr="00FF1B55" w:rsidRDefault="00357A07" w:rsidP="00D116F4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2835" w:type="dxa"/>
          </w:tcPr>
          <w:p w:rsidR="00357A07" w:rsidRPr="00FF1B55" w:rsidRDefault="00357A07" w:rsidP="00357A0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  <w:r w:rsidRPr="00FF1B55">
              <w:rPr>
                <w:b/>
                <w:sz w:val="16"/>
                <w:szCs w:val="16"/>
              </w:rPr>
              <w:t xml:space="preserve"> dzieci i młodzieży</w:t>
            </w:r>
          </w:p>
          <w:p w:rsidR="004A2AE0" w:rsidRPr="00FF1B55" w:rsidRDefault="00357A07" w:rsidP="00357A0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2409" w:type="dxa"/>
          </w:tcPr>
          <w:p w:rsidR="00357A07" w:rsidRDefault="00357A07" w:rsidP="00357A07">
            <w:pPr>
              <w:jc w:val="center"/>
              <w:rPr>
                <w:b/>
                <w:sz w:val="16"/>
                <w:szCs w:val="16"/>
              </w:rPr>
            </w:pPr>
            <w:r w:rsidRPr="00357A07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357A07">
              <w:rPr>
                <w:b/>
                <w:sz w:val="16"/>
                <w:szCs w:val="16"/>
              </w:rPr>
              <w:t>jpjo</w:t>
            </w:r>
            <w:proofErr w:type="spellEnd"/>
          </w:p>
          <w:p w:rsidR="00357A07" w:rsidRPr="00357A07" w:rsidRDefault="00357A07" w:rsidP="00357A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mgr </w:t>
            </w:r>
            <w:proofErr w:type="spellStart"/>
            <w:r>
              <w:rPr>
                <w:b/>
                <w:sz w:val="16"/>
                <w:szCs w:val="16"/>
              </w:rPr>
              <w:t>B.Guziuk-Świca</w:t>
            </w:r>
            <w:proofErr w:type="spellEnd"/>
            <w:r w:rsidR="00FE21B7">
              <w:rPr>
                <w:b/>
                <w:sz w:val="16"/>
                <w:szCs w:val="16"/>
              </w:rPr>
              <w:t xml:space="preserve"> Leks.</w:t>
            </w:r>
          </w:p>
          <w:p w:rsidR="004A2AE0" w:rsidRPr="00357A07" w:rsidRDefault="004A2AE0" w:rsidP="00D116F4">
            <w:pPr>
              <w:rPr>
                <w:b/>
                <w:sz w:val="16"/>
                <w:szCs w:val="16"/>
              </w:rPr>
            </w:pPr>
          </w:p>
        </w:tc>
      </w:tr>
      <w:tr w:rsidR="004A2AE0" w:rsidRPr="002E0157" w:rsidTr="00D116F4">
        <w:trPr>
          <w:trHeight w:val="555"/>
        </w:trPr>
        <w:tc>
          <w:tcPr>
            <w:tcW w:w="0" w:type="auto"/>
            <w:shd w:val="clear" w:color="auto" w:fill="CCCCCC"/>
          </w:tcPr>
          <w:p w:rsidR="004A2AE0" w:rsidRPr="00FF1B55" w:rsidRDefault="004A2AE0" w:rsidP="00D116F4">
            <w:pPr>
              <w:jc w:val="center"/>
              <w:rPr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1B55">
              <w:rPr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12.03</w:t>
            </w:r>
          </w:p>
        </w:tc>
        <w:tc>
          <w:tcPr>
            <w:tcW w:w="2476" w:type="dxa"/>
          </w:tcPr>
          <w:p w:rsidR="00CB6C17" w:rsidRPr="00FF1B55" w:rsidRDefault="00CB6C17" w:rsidP="00D116F4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Nauczanie cudzoziemców literatury polskiej</w:t>
            </w:r>
          </w:p>
          <w:p w:rsidR="004A2AE0" w:rsidRPr="00FF1B55" w:rsidRDefault="007F09F3" w:rsidP="00D116F4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FF1B55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2977" w:type="dxa"/>
          </w:tcPr>
          <w:p w:rsidR="00CB6C17" w:rsidRPr="00FF1B55" w:rsidRDefault="00CB6C17" w:rsidP="00CB6C1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Nauczanie cudzoziemców literatury polskiej</w:t>
            </w:r>
          </w:p>
          <w:p w:rsidR="004A2AE0" w:rsidRPr="00FF1B55" w:rsidRDefault="00CB6C17" w:rsidP="00CB6C17">
            <w:pPr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FF1B55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119" w:type="dxa"/>
          </w:tcPr>
          <w:p w:rsidR="007F09F3" w:rsidRPr="00FF1B55" w:rsidRDefault="007F09F3" w:rsidP="007F09F3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</w:p>
          <w:p w:rsidR="004A2AE0" w:rsidRPr="00FF1B55" w:rsidRDefault="007F09F3" w:rsidP="00D116F4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  <w:tc>
          <w:tcPr>
            <w:tcW w:w="2835" w:type="dxa"/>
          </w:tcPr>
          <w:p w:rsidR="007F09F3" w:rsidRPr="00FF1B55" w:rsidRDefault="007F09F3" w:rsidP="007F09F3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</w:p>
          <w:p w:rsidR="004A2AE0" w:rsidRPr="00FF1B55" w:rsidRDefault="007F09F3" w:rsidP="007F09F3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  <w:tc>
          <w:tcPr>
            <w:tcW w:w="2409" w:type="dxa"/>
          </w:tcPr>
          <w:p w:rsidR="004A2AE0" w:rsidRPr="00357A07" w:rsidRDefault="004A2AE0" w:rsidP="00D116F4">
            <w:pPr>
              <w:rPr>
                <w:b/>
                <w:sz w:val="16"/>
                <w:szCs w:val="16"/>
              </w:rPr>
            </w:pPr>
          </w:p>
        </w:tc>
      </w:tr>
      <w:tr w:rsidR="004A2AE0" w:rsidRPr="002E0157" w:rsidTr="00D116F4">
        <w:trPr>
          <w:trHeight w:val="565"/>
        </w:trPr>
        <w:tc>
          <w:tcPr>
            <w:tcW w:w="0" w:type="auto"/>
            <w:shd w:val="clear" w:color="auto" w:fill="CCCCCC"/>
          </w:tcPr>
          <w:p w:rsidR="004A2AE0" w:rsidRPr="002E0157" w:rsidRDefault="004A2AE0" w:rsidP="00D11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25.03</w:t>
            </w:r>
          </w:p>
        </w:tc>
        <w:tc>
          <w:tcPr>
            <w:tcW w:w="2476" w:type="dxa"/>
          </w:tcPr>
          <w:p w:rsidR="00357A07" w:rsidRPr="00FF1B55" w:rsidRDefault="00357A07" w:rsidP="00357A0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</w:p>
          <w:p w:rsidR="004A2AE0" w:rsidRPr="00FF1B55" w:rsidRDefault="00357A07" w:rsidP="00357A0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2977" w:type="dxa"/>
          </w:tcPr>
          <w:p w:rsidR="004A2AE0" w:rsidRPr="00FF1B55" w:rsidRDefault="00502FA9" w:rsidP="00D116F4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Wybrane zagadnienia przekładu</w:t>
            </w:r>
          </w:p>
          <w:p w:rsidR="00502FA9" w:rsidRPr="00FF1B55" w:rsidRDefault="00502FA9" w:rsidP="00D116F4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hab.A.Dunin-Dudkowska</w:t>
            </w:r>
            <w:proofErr w:type="spellEnd"/>
          </w:p>
        </w:tc>
        <w:tc>
          <w:tcPr>
            <w:tcW w:w="3119" w:type="dxa"/>
          </w:tcPr>
          <w:p w:rsidR="00502FA9" w:rsidRPr="00FF1B55" w:rsidRDefault="00502FA9" w:rsidP="00502FA9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</w:p>
          <w:p w:rsidR="004A2AE0" w:rsidRPr="00FF1B55" w:rsidRDefault="00502FA9" w:rsidP="00D116F4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FF1B55">
              <w:rPr>
                <w:b/>
                <w:sz w:val="16"/>
                <w:szCs w:val="16"/>
              </w:rPr>
              <w:t>A.Faroussi</w:t>
            </w:r>
            <w:proofErr w:type="spellEnd"/>
          </w:p>
        </w:tc>
        <w:tc>
          <w:tcPr>
            <w:tcW w:w="2835" w:type="dxa"/>
          </w:tcPr>
          <w:p w:rsidR="00FE21B7" w:rsidRPr="00FF1B55" w:rsidRDefault="00FE21B7" w:rsidP="00D116F4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Praktyczna gramatyka języka polskiego CA</w:t>
            </w:r>
          </w:p>
          <w:p w:rsidR="004A2AE0" w:rsidRPr="00FF1B55" w:rsidRDefault="007F09F3" w:rsidP="00D116F4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409" w:type="dxa"/>
          </w:tcPr>
          <w:p w:rsidR="00FE21B7" w:rsidRDefault="00FE21B7" w:rsidP="00D11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Kultura języka</w:t>
            </w:r>
          </w:p>
          <w:p w:rsidR="004A2AE0" w:rsidRPr="00357A07" w:rsidRDefault="007F09F3" w:rsidP="00D11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 </w:t>
            </w:r>
            <w:proofErr w:type="spellStart"/>
            <w:r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</w:tr>
      <w:tr w:rsidR="004A2AE0" w:rsidRPr="002E0157" w:rsidTr="00D116F4">
        <w:trPr>
          <w:trHeight w:val="598"/>
        </w:trPr>
        <w:tc>
          <w:tcPr>
            <w:tcW w:w="0" w:type="auto"/>
            <w:shd w:val="clear" w:color="auto" w:fill="CCCCCC"/>
          </w:tcPr>
          <w:p w:rsidR="004A2AE0" w:rsidRPr="002E0157" w:rsidRDefault="004A2AE0" w:rsidP="00D11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26.03</w:t>
            </w:r>
          </w:p>
        </w:tc>
        <w:tc>
          <w:tcPr>
            <w:tcW w:w="2476" w:type="dxa"/>
          </w:tcPr>
          <w:p w:rsidR="00CB6C17" w:rsidRPr="00FF1B55" w:rsidRDefault="00CB6C17" w:rsidP="00D116F4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Metodyka nauczania języka polskiego jako obcego</w:t>
            </w:r>
          </w:p>
          <w:p w:rsidR="004A2AE0" w:rsidRPr="00FF1B55" w:rsidRDefault="007F09F3" w:rsidP="00D116F4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FF1B55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B6C17" w:rsidRPr="00FF1B55" w:rsidRDefault="00CB6C17" w:rsidP="00CB6C1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Metodyka nauczania języka polskiego jako obcego</w:t>
            </w:r>
          </w:p>
          <w:p w:rsidR="004A2AE0" w:rsidRPr="00FF1B55" w:rsidRDefault="00CB6C17" w:rsidP="00CB6C1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FF1B55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E21B7" w:rsidRPr="00FF1B55" w:rsidRDefault="00FE21B7" w:rsidP="00FE21B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Praktyczna gramatyka języka polskiego CA</w:t>
            </w:r>
          </w:p>
          <w:p w:rsidR="004A2AE0" w:rsidRPr="00FF1B55" w:rsidRDefault="00FE21B7" w:rsidP="00FE21B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835" w:type="dxa"/>
          </w:tcPr>
          <w:p w:rsidR="00B23BCA" w:rsidRPr="00FF1B55" w:rsidRDefault="00B23BCA" w:rsidP="00B23BCA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Kultura języka</w:t>
            </w:r>
          </w:p>
          <w:p w:rsidR="004A2AE0" w:rsidRPr="00FF1B55" w:rsidRDefault="00B23BCA" w:rsidP="00B23BCA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409" w:type="dxa"/>
          </w:tcPr>
          <w:p w:rsidR="004A2AE0" w:rsidRPr="00865B5D" w:rsidRDefault="004A2AE0" w:rsidP="00D116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C56F8" w:rsidRPr="002E0157" w:rsidTr="00D116F4">
        <w:trPr>
          <w:trHeight w:val="516"/>
        </w:trPr>
        <w:tc>
          <w:tcPr>
            <w:tcW w:w="0" w:type="auto"/>
            <w:shd w:val="clear" w:color="auto" w:fill="CCCCCC"/>
          </w:tcPr>
          <w:p w:rsidR="002C56F8" w:rsidRPr="002E0157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08.04</w:t>
            </w:r>
          </w:p>
        </w:tc>
        <w:tc>
          <w:tcPr>
            <w:tcW w:w="2476" w:type="dxa"/>
          </w:tcPr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Kultura języka</w:t>
            </w:r>
          </w:p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</w:tcPr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Kultura języka</w:t>
            </w:r>
          </w:p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</w:tcPr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</w:p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A.Butcher</w:t>
            </w:r>
            <w:proofErr w:type="spellEnd"/>
          </w:p>
        </w:tc>
        <w:tc>
          <w:tcPr>
            <w:tcW w:w="2835" w:type="dxa"/>
          </w:tcPr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  <w:r w:rsidRPr="00FF1B55">
              <w:rPr>
                <w:b/>
                <w:sz w:val="16"/>
                <w:szCs w:val="16"/>
              </w:rPr>
              <w:t xml:space="preserve"> dzieci i młodzieży</w:t>
            </w:r>
          </w:p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2409" w:type="dxa"/>
          </w:tcPr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  <w:r w:rsidRPr="00FF1B55">
              <w:rPr>
                <w:b/>
                <w:sz w:val="16"/>
                <w:szCs w:val="16"/>
              </w:rPr>
              <w:t xml:space="preserve"> dzieci i młodzieży</w:t>
            </w:r>
          </w:p>
          <w:p w:rsidR="002C56F8" w:rsidRPr="00FF1B55" w:rsidRDefault="00FF1B55" w:rsidP="002C5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="002C56F8"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="002C56F8" w:rsidRPr="00FF1B55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</w:tr>
      <w:tr w:rsidR="002C56F8" w:rsidRPr="002E0157" w:rsidTr="00D116F4">
        <w:trPr>
          <w:trHeight w:val="377"/>
        </w:trPr>
        <w:tc>
          <w:tcPr>
            <w:tcW w:w="0" w:type="auto"/>
            <w:shd w:val="clear" w:color="auto" w:fill="CCCCCC"/>
          </w:tcPr>
          <w:p w:rsidR="002C56F8" w:rsidRPr="002E0157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09,04</w:t>
            </w:r>
          </w:p>
        </w:tc>
        <w:tc>
          <w:tcPr>
            <w:tcW w:w="2476" w:type="dxa"/>
            <w:tcBorders>
              <w:bottom w:val="single" w:sz="4" w:space="0" w:color="auto"/>
            </w:tcBorders>
          </w:tcPr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Praktyczna gramatyka języka polskiego WY</w:t>
            </w:r>
          </w:p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1B55">
              <w:rPr>
                <w:b/>
                <w:sz w:val="16"/>
                <w:szCs w:val="16"/>
              </w:rPr>
              <w:t>prof.dr</w:t>
            </w:r>
            <w:proofErr w:type="spellEnd"/>
            <w:r w:rsidRPr="00FF1B55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FF1B55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Praktyczna gramatyka języka polskiego WY</w:t>
            </w:r>
          </w:p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1B55">
              <w:rPr>
                <w:b/>
                <w:sz w:val="16"/>
                <w:szCs w:val="16"/>
              </w:rPr>
              <w:t>prof.dr</w:t>
            </w:r>
            <w:proofErr w:type="spellEnd"/>
            <w:r w:rsidRPr="00FF1B55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FF1B55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3119" w:type="dxa"/>
          </w:tcPr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</w:p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  <w:tc>
          <w:tcPr>
            <w:tcW w:w="2835" w:type="dxa"/>
          </w:tcPr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</w:p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  <w:tc>
          <w:tcPr>
            <w:tcW w:w="2409" w:type="dxa"/>
          </w:tcPr>
          <w:p w:rsidR="002C56F8" w:rsidRPr="00FF1B55" w:rsidRDefault="002C56F8" w:rsidP="002C56F8">
            <w:pPr>
              <w:rPr>
                <w:b/>
                <w:sz w:val="16"/>
                <w:szCs w:val="16"/>
              </w:rPr>
            </w:pPr>
          </w:p>
        </w:tc>
      </w:tr>
      <w:tr w:rsidR="002C56F8" w:rsidRPr="00051B1C" w:rsidTr="00D116F4">
        <w:trPr>
          <w:trHeight w:val="616"/>
        </w:trPr>
        <w:tc>
          <w:tcPr>
            <w:tcW w:w="0" w:type="auto"/>
            <w:shd w:val="clear" w:color="auto" w:fill="CCCCCC"/>
          </w:tcPr>
          <w:p w:rsidR="002C56F8" w:rsidRPr="002E0157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22.04</w:t>
            </w:r>
          </w:p>
        </w:tc>
        <w:tc>
          <w:tcPr>
            <w:tcW w:w="2476" w:type="dxa"/>
            <w:shd w:val="clear" w:color="auto" w:fill="FFFFFF"/>
          </w:tcPr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Praktyczna gramatyka języka polskiego CA</w:t>
            </w:r>
          </w:p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Kultura języka</w:t>
            </w:r>
          </w:p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</w:tcPr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  <w:r w:rsidRPr="00FF1B55">
              <w:rPr>
                <w:b/>
                <w:sz w:val="16"/>
                <w:szCs w:val="16"/>
              </w:rPr>
              <w:t xml:space="preserve"> dzieci i młodzieży</w:t>
            </w:r>
          </w:p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2835" w:type="dxa"/>
          </w:tcPr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  <w:r w:rsidRPr="00FF1B55">
              <w:rPr>
                <w:b/>
                <w:sz w:val="16"/>
                <w:szCs w:val="16"/>
              </w:rPr>
              <w:t xml:space="preserve"> dzieci i młodzieży</w:t>
            </w:r>
          </w:p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2409" w:type="dxa"/>
          </w:tcPr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</w:p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FF1B55">
              <w:rPr>
                <w:b/>
                <w:sz w:val="16"/>
                <w:szCs w:val="16"/>
              </w:rPr>
              <w:t>B.Guziuk-Świca</w:t>
            </w:r>
            <w:proofErr w:type="spellEnd"/>
          </w:p>
          <w:p w:rsidR="002C56F8" w:rsidRPr="00FF1B55" w:rsidRDefault="002C56F8" w:rsidP="002C56F8">
            <w:pPr>
              <w:rPr>
                <w:b/>
                <w:sz w:val="16"/>
                <w:szCs w:val="16"/>
              </w:rPr>
            </w:pPr>
          </w:p>
        </w:tc>
      </w:tr>
      <w:tr w:rsidR="002C56F8" w:rsidRPr="002E0157" w:rsidTr="00D116F4">
        <w:trPr>
          <w:trHeight w:val="554"/>
        </w:trPr>
        <w:tc>
          <w:tcPr>
            <w:tcW w:w="0" w:type="auto"/>
            <w:shd w:val="clear" w:color="auto" w:fill="CCCCCC"/>
          </w:tcPr>
          <w:p w:rsidR="002C56F8" w:rsidRPr="002E0157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23.04</w:t>
            </w:r>
          </w:p>
        </w:tc>
        <w:tc>
          <w:tcPr>
            <w:tcW w:w="2476" w:type="dxa"/>
          </w:tcPr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Praktyczna gramatyka języka polskiego WY</w:t>
            </w:r>
          </w:p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1B55">
              <w:rPr>
                <w:b/>
                <w:sz w:val="16"/>
                <w:szCs w:val="16"/>
              </w:rPr>
              <w:t>prof.dr</w:t>
            </w:r>
            <w:proofErr w:type="spellEnd"/>
            <w:r w:rsidRPr="00FF1B55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FF1B55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977" w:type="dxa"/>
          </w:tcPr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Praktyczna gramatyka języka polskiego WY</w:t>
            </w:r>
          </w:p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F1B55">
              <w:rPr>
                <w:b/>
                <w:sz w:val="16"/>
                <w:szCs w:val="16"/>
              </w:rPr>
              <w:t>prof.dr</w:t>
            </w:r>
            <w:proofErr w:type="spellEnd"/>
            <w:r w:rsidRPr="00FF1B55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FF1B55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3119" w:type="dxa"/>
          </w:tcPr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Testowanie i ocenianie</w:t>
            </w:r>
          </w:p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A.Butcher</w:t>
            </w:r>
            <w:proofErr w:type="spellEnd"/>
          </w:p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Testowanie i ocenianie</w:t>
            </w:r>
          </w:p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A.Butcher</w:t>
            </w:r>
            <w:proofErr w:type="spellEnd"/>
          </w:p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</w:tcPr>
          <w:p w:rsidR="002C56F8" w:rsidRPr="00FF1B55" w:rsidRDefault="002C56F8" w:rsidP="002C56F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2AE0" w:rsidRPr="002E0157" w:rsidTr="00D116F4">
        <w:trPr>
          <w:trHeight w:val="481"/>
        </w:trPr>
        <w:tc>
          <w:tcPr>
            <w:tcW w:w="0" w:type="auto"/>
            <w:shd w:val="clear" w:color="auto" w:fill="CCCCCC"/>
          </w:tcPr>
          <w:p w:rsidR="004A2AE0" w:rsidRPr="002E0157" w:rsidRDefault="004A2AE0" w:rsidP="00D11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13.05</w:t>
            </w:r>
          </w:p>
        </w:tc>
        <w:tc>
          <w:tcPr>
            <w:tcW w:w="2476" w:type="dxa"/>
          </w:tcPr>
          <w:p w:rsidR="00FE21B7" w:rsidRPr="00FF1B55" w:rsidRDefault="00FE21B7" w:rsidP="00FE21B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Kultura języka</w:t>
            </w:r>
          </w:p>
          <w:p w:rsidR="004A2AE0" w:rsidRPr="00FF1B55" w:rsidRDefault="00FE21B7" w:rsidP="00FE21B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</w:tcPr>
          <w:p w:rsidR="00FE21B7" w:rsidRPr="00FF1B55" w:rsidRDefault="00FE21B7" w:rsidP="00FE21B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Kultura języka</w:t>
            </w:r>
          </w:p>
          <w:p w:rsidR="004A2AE0" w:rsidRPr="00FF1B55" w:rsidRDefault="00FE21B7" w:rsidP="00FE21B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</w:tcPr>
          <w:p w:rsidR="00357A07" w:rsidRPr="00FF1B55" w:rsidRDefault="00357A07" w:rsidP="00357A0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Testowanie i ocenianie</w:t>
            </w:r>
          </w:p>
          <w:p w:rsidR="00357A07" w:rsidRPr="00FF1B55" w:rsidRDefault="00357A07" w:rsidP="00357A0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A.Butcher</w:t>
            </w:r>
            <w:proofErr w:type="spellEnd"/>
          </w:p>
          <w:p w:rsidR="004A2AE0" w:rsidRPr="00FF1B55" w:rsidRDefault="004A2AE0" w:rsidP="00D116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57A07" w:rsidRPr="00FF1B55" w:rsidRDefault="00357A07" w:rsidP="00357A0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  <w:r w:rsidRPr="00FF1B55">
              <w:rPr>
                <w:b/>
                <w:sz w:val="16"/>
                <w:szCs w:val="16"/>
              </w:rPr>
              <w:t xml:space="preserve"> dzieci i młodzieży</w:t>
            </w:r>
          </w:p>
          <w:p w:rsidR="004A2AE0" w:rsidRPr="00FF1B55" w:rsidRDefault="00357A07" w:rsidP="00357A0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2409" w:type="dxa"/>
          </w:tcPr>
          <w:p w:rsidR="00CB6C17" w:rsidRPr="00FF1B55" w:rsidRDefault="00CB6C17" w:rsidP="00CB6C1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Metodyka nauczania języka polskiego jako obcego</w:t>
            </w:r>
          </w:p>
          <w:p w:rsidR="004A2AE0" w:rsidRPr="00FF1B55" w:rsidRDefault="00CB6C17" w:rsidP="00CB6C1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FF1B55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</w:tr>
      <w:tr w:rsidR="004A2AE0" w:rsidRPr="002E0157" w:rsidTr="00D116F4">
        <w:trPr>
          <w:trHeight w:val="498"/>
        </w:trPr>
        <w:tc>
          <w:tcPr>
            <w:tcW w:w="0" w:type="auto"/>
            <w:shd w:val="clear" w:color="auto" w:fill="CCCCCC"/>
          </w:tcPr>
          <w:p w:rsidR="004A2AE0" w:rsidRPr="002E0157" w:rsidRDefault="004A2AE0" w:rsidP="00D11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14.05</w:t>
            </w:r>
          </w:p>
        </w:tc>
        <w:tc>
          <w:tcPr>
            <w:tcW w:w="2476" w:type="dxa"/>
          </w:tcPr>
          <w:p w:rsidR="00FE21B7" w:rsidRPr="00FF1B55" w:rsidRDefault="00FE21B7" w:rsidP="00FE21B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Praktyczna gramatyka języka polskiego CA</w:t>
            </w:r>
          </w:p>
          <w:p w:rsidR="004A2AE0" w:rsidRPr="00FF1B55" w:rsidRDefault="00FE21B7" w:rsidP="00FE21B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</w:tcPr>
          <w:p w:rsidR="00FE21B7" w:rsidRPr="00FF1B55" w:rsidRDefault="00FE21B7" w:rsidP="00FE21B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Kultura języka</w:t>
            </w:r>
          </w:p>
          <w:p w:rsidR="004A2AE0" w:rsidRPr="00FF1B55" w:rsidRDefault="00FE21B7" w:rsidP="00FE21B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</w:tcPr>
          <w:p w:rsidR="00357A07" w:rsidRPr="00FF1B55" w:rsidRDefault="00357A07" w:rsidP="00357A0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  <w:r w:rsidRPr="00FF1B55">
              <w:rPr>
                <w:b/>
                <w:sz w:val="16"/>
                <w:szCs w:val="16"/>
              </w:rPr>
              <w:t xml:space="preserve"> dzieci i młodzieży</w:t>
            </w:r>
          </w:p>
          <w:p w:rsidR="004A2AE0" w:rsidRPr="00FF1B55" w:rsidRDefault="00357A07" w:rsidP="00357A0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2835" w:type="dxa"/>
          </w:tcPr>
          <w:p w:rsidR="007F09F3" w:rsidRPr="00FF1B55" w:rsidRDefault="007F09F3" w:rsidP="007F09F3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</w:p>
          <w:p w:rsidR="004A2AE0" w:rsidRPr="00FF1B55" w:rsidRDefault="007F09F3" w:rsidP="007F09F3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  <w:tc>
          <w:tcPr>
            <w:tcW w:w="2409" w:type="dxa"/>
          </w:tcPr>
          <w:p w:rsidR="004A2AE0" w:rsidRPr="00FF1B55" w:rsidRDefault="004A2AE0" w:rsidP="00D116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2AE0" w:rsidRPr="00051B1C" w:rsidTr="00D116F4">
        <w:trPr>
          <w:trHeight w:val="506"/>
        </w:trPr>
        <w:tc>
          <w:tcPr>
            <w:tcW w:w="0" w:type="auto"/>
            <w:shd w:val="clear" w:color="auto" w:fill="CCCCCC"/>
          </w:tcPr>
          <w:p w:rsidR="004A2AE0" w:rsidRPr="002E0157" w:rsidRDefault="004A2AE0" w:rsidP="00D11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27.05</w:t>
            </w:r>
          </w:p>
        </w:tc>
        <w:tc>
          <w:tcPr>
            <w:tcW w:w="2476" w:type="dxa"/>
          </w:tcPr>
          <w:p w:rsidR="00357A07" w:rsidRPr="00FF1B55" w:rsidRDefault="00357A07" w:rsidP="00357A0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Testowanie i ocenianie</w:t>
            </w:r>
          </w:p>
          <w:p w:rsidR="00357A07" w:rsidRPr="00FF1B55" w:rsidRDefault="00357A07" w:rsidP="00357A0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A.Butcher</w:t>
            </w:r>
            <w:proofErr w:type="spellEnd"/>
          </w:p>
          <w:p w:rsidR="004A2AE0" w:rsidRPr="00FF1B55" w:rsidRDefault="004A2AE0" w:rsidP="00D116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357A07" w:rsidRPr="00FF1B55" w:rsidRDefault="00357A07" w:rsidP="00357A0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  <w:r w:rsidRPr="00FF1B55">
              <w:rPr>
                <w:b/>
                <w:sz w:val="16"/>
                <w:szCs w:val="16"/>
              </w:rPr>
              <w:t xml:space="preserve"> dzieci i młodzieży</w:t>
            </w:r>
          </w:p>
          <w:p w:rsidR="004A2AE0" w:rsidRPr="00FF1B55" w:rsidRDefault="00357A07" w:rsidP="00357A0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3119" w:type="dxa"/>
          </w:tcPr>
          <w:p w:rsidR="00CB6C17" w:rsidRPr="00FF1B55" w:rsidRDefault="00CB6C17" w:rsidP="00CB6C1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Metodyka nauczania języka polskiego jako obcego</w:t>
            </w:r>
          </w:p>
          <w:p w:rsidR="004A2AE0" w:rsidRPr="00FF1B55" w:rsidRDefault="00CB6C17" w:rsidP="00CB6C1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FF1B55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2835" w:type="dxa"/>
          </w:tcPr>
          <w:p w:rsidR="00CB6C17" w:rsidRPr="00FF1B55" w:rsidRDefault="00CB6C17" w:rsidP="00CB6C1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Metodyka nauczania języka polskiego jako obcego</w:t>
            </w:r>
          </w:p>
          <w:p w:rsidR="004A2AE0" w:rsidRPr="00FF1B55" w:rsidRDefault="00CB6C17" w:rsidP="00CB6C1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FF1B55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2409" w:type="dxa"/>
          </w:tcPr>
          <w:p w:rsidR="00FE21B7" w:rsidRPr="00FF1B55" w:rsidRDefault="00FE21B7" w:rsidP="00FE21B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Kultura języka</w:t>
            </w:r>
          </w:p>
          <w:p w:rsidR="004A2AE0" w:rsidRPr="00FF1B55" w:rsidRDefault="00FE21B7" w:rsidP="00FE21B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</w:tr>
      <w:tr w:rsidR="004A2AE0" w:rsidRPr="002E0157" w:rsidTr="00D116F4">
        <w:trPr>
          <w:trHeight w:val="552"/>
        </w:trPr>
        <w:tc>
          <w:tcPr>
            <w:tcW w:w="0" w:type="auto"/>
            <w:shd w:val="clear" w:color="auto" w:fill="CCCCCC"/>
          </w:tcPr>
          <w:p w:rsidR="004A2AE0" w:rsidRPr="002E0157" w:rsidRDefault="004A2AE0" w:rsidP="00D11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28.05</w:t>
            </w:r>
          </w:p>
        </w:tc>
        <w:tc>
          <w:tcPr>
            <w:tcW w:w="2476" w:type="dxa"/>
          </w:tcPr>
          <w:p w:rsidR="00FE21B7" w:rsidRPr="00FF1B55" w:rsidRDefault="00FE21B7" w:rsidP="00FE21B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Praktyczna gramatyka języka polskiego CA</w:t>
            </w:r>
          </w:p>
          <w:p w:rsidR="004A2AE0" w:rsidRPr="00FF1B55" w:rsidRDefault="00FE21B7" w:rsidP="00FE21B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2977" w:type="dxa"/>
          </w:tcPr>
          <w:p w:rsidR="00865B5D" w:rsidRPr="00FF1B55" w:rsidRDefault="00865B5D" w:rsidP="00865B5D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Kultura języka</w:t>
            </w:r>
          </w:p>
          <w:p w:rsidR="004A2AE0" w:rsidRPr="00FF1B55" w:rsidRDefault="00865B5D" w:rsidP="00865B5D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hab.A.Małyska</w:t>
            </w:r>
            <w:proofErr w:type="spellEnd"/>
          </w:p>
        </w:tc>
        <w:tc>
          <w:tcPr>
            <w:tcW w:w="3119" w:type="dxa"/>
          </w:tcPr>
          <w:p w:rsidR="00357A07" w:rsidRPr="00FF1B55" w:rsidRDefault="00357A07" w:rsidP="00357A0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Nauczanie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  <w:r w:rsidRPr="00FF1B55">
              <w:rPr>
                <w:b/>
                <w:sz w:val="16"/>
                <w:szCs w:val="16"/>
              </w:rPr>
              <w:t xml:space="preserve"> dzieci i młodzieży</w:t>
            </w:r>
          </w:p>
          <w:p w:rsidR="004A2AE0" w:rsidRPr="00FF1B55" w:rsidRDefault="00357A07" w:rsidP="00357A07">
            <w:pPr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G.Wiśniewska</w:t>
            </w:r>
            <w:proofErr w:type="spellEnd"/>
          </w:p>
        </w:tc>
        <w:tc>
          <w:tcPr>
            <w:tcW w:w="2835" w:type="dxa"/>
          </w:tcPr>
          <w:p w:rsidR="007F09F3" w:rsidRPr="00FF1B55" w:rsidRDefault="007F09F3" w:rsidP="007F09F3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</w:p>
          <w:p w:rsidR="004A2AE0" w:rsidRPr="00FF1B55" w:rsidRDefault="007F09F3" w:rsidP="007F09F3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A.Przechodzka</w:t>
            </w:r>
            <w:proofErr w:type="spellEnd"/>
          </w:p>
        </w:tc>
        <w:tc>
          <w:tcPr>
            <w:tcW w:w="2409" w:type="dxa"/>
          </w:tcPr>
          <w:p w:rsidR="004A2AE0" w:rsidRPr="00FF1B55" w:rsidRDefault="004A2AE0" w:rsidP="00D116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2AE0" w:rsidRPr="002E0157" w:rsidTr="00D116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921" w:type="dxa"/>
            <w:shd w:val="clear" w:color="auto" w:fill="BFBFBF" w:themeFill="background1" w:themeFillShade="BF"/>
          </w:tcPr>
          <w:p w:rsidR="004A2AE0" w:rsidRPr="002E0157" w:rsidRDefault="004A2AE0" w:rsidP="00D11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10.06</w:t>
            </w:r>
          </w:p>
        </w:tc>
        <w:tc>
          <w:tcPr>
            <w:tcW w:w="2476" w:type="dxa"/>
          </w:tcPr>
          <w:p w:rsidR="00502FA9" w:rsidRPr="00FF1B55" w:rsidRDefault="00502FA9" w:rsidP="00502FA9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Praktyczna gramatyka języka polskiego WY</w:t>
            </w:r>
          </w:p>
          <w:p w:rsidR="004A2AE0" w:rsidRPr="00FF1B55" w:rsidRDefault="00502FA9" w:rsidP="00502FA9">
            <w:pPr>
              <w:rPr>
                <w:sz w:val="16"/>
                <w:szCs w:val="16"/>
              </w:rPr>
            </w:pPr>
            <w:proofErr w:type="spellStart"/>
            <w:r w:rsidRPr="00FF1B55">
              <w:rPr>
                <w:b/>
                <w:sz w:val="16"/>
                <w:szCs w:val="16"/>
              </w:rPr>
              <w:t>prof.dr</w:t>
            </w:r>
            <w:proofErr w:type="spellEnd"/>
            <w:r w:rsidRPr="00FF1B55">
              <w:rPr>
                <w:b/>
                <w:sz w:val="16"/>
                <w:szCs w:val="16"/>
              </w:rPr>
              <w:t xml:space="preserve"> hab. </w:t>
            </w:r>
            <w:proofErr w:type="spellStart"/>
            <w:r w:rsidRPr="00FF1B55">
              <w:rPr>
                <w:b/>
                <w:sz w:val="16"/>
                <w:szCs w:val="16"/>
              </w:rPr>
              <w:t>J.Mazur</w:t>
            </w:r>
            <w:proofErr w:type="spellEnd"/>
          </w:p>
        </w:tc>
        <w:tc>
          <w:tcPr>
            <w:tcW w:w="2977" w:type="dxa"/>
          </w:tcPr>
          <w:p w:rsidR="00CB6C17" w:rsidRPr="00FF1B55" w:rsidRDefault="00CB6C17" w:rsidP="00CB6C1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Nauczanie cudzoziemców literatury polskiej</w:t>
            </w:r>
          </w:p>
          <w:p w:rsidR="004A2AE0" w:rsidRPr="00FF1B55" w:rsidRDefault="00FF1B55" w:rsidP="00CB6C17">
            <w:r>
              <w:rPr>
                <w:b/>
                <w:sz w:val="16"/>
                <w:szCs w:val="16"/>
              </w:rPr>
              <w:t xml:space="preserve">       </w:t>
            </w:r>
            <w:r w:rsidR="00CB6C17" w:rsidRPr="00FF1B55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="00CB6C17" w:rsidRPr="00FF1B55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119" w:type="dxa"/>
          </w:tcPr>
          <w:p w:rsidR="00B4543F" w:rsidRPr="00FF1B55" w:rsidRDefault="00B4543F" w:rsidP="00B4543F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</w:p>
          <w:p w:rsidR="00B4543F" w:rsidRPr="00FF1B55" w:rsidRDefault="00B4543F" w:rsidP="00B4543F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FF1B55">
              <w:rPr>
                <w:b/>
                <w:sz w:val="16"/>
                <w:szCs w:val="16"/>
              </w:rPr>
              <w:t>B.Guziuk-Świca</w:t>
            </w:r>
            <w:proofErr w:type="spellEnd"/>
          </w:p>
          <w:p w:rsidR="004A2AE0" w:rsidRPr="00FF1B55" w:rsidRDefault="004A2AE0" w:rsidP="00D116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02FA9" w:rsidRPr="00FF1B55" w:rsidRDefault="00502FA9" w:rsidP="00502FA9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Wybrane zagadnienia przekładu</w:t>
            </w:r>
          </w:p>
          <w:p w:rsidR="004A2AE0" w:rsidRPr="00FF1B55" w:rsidRDefault="00502FA9" w:rsidP="00502FA9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dr </w:t>
            </w:r>
            <w:proofErr w:type="spellStart"/>
            <w:r w:rsidRPr="00FF1B55">
              <w:rPr>
                <w:b/>
                <w:sz w:val="16"/>
                <w:szCs w:val="16"/>
              </w:rPr>
              <w:t>hab.A.Dunin-Dudkowska</w:t>
            </w:r>
            <w:proofErr w:type="spellEnd"/>
          </w:p>
        </w:tc>
        <w:tc>
          <w:tcPr>
            <w:tcW w:w="2409" w:type="dxa"/>
          </w:tcPr>
          <w:p w:rsidR="007D6619" w:rsidRPr="00FF1B55" w:rsidRDefault="007D6619" w:rsidP="007D6619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</w:p>
          <w:p w:rsidR="004A2AE0" w:rsidRPr="00FF1B55" w:rsidRDefault="007D6619" w:rsidP="007D6619">
            <w:r w:rsidRPr="00FF1B55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FF1B55">
              <w:rPr>
                <w:b/>
                <w:sz w:val="16"/>
                <w:szCs w:val="16"/>
              </w:rPr>
              <w:t>A.Faroussi</w:t>
            </w:r>
            <w:proofErr w:type="spellEnd"/>
          </w:p>
        </w:tc>
      </w:tr>
      <w:tr w:rsidR="004A2AE0" w:rsidRPr="002E0157" w:rsidTr="00D116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921" w:type="dxa"/>
            <w:shd w:val="clear" w:color="auto" w:fill="BFBFBF" w:themeFill="background1" w:themeFillShade="BF"/>
          </w:tcPr>
          <w:p w:rsidR="004A2AE0" w:rsidRPr="002E0157" w:rsidRDefault="004A2AE0" w:rsidP="00D116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11.06</w:t>
            </w:r>
          </w:p>
        </w:tc>
        <w:tc>
          <w:tcPr>
            <w:tcW w:w="2476" w:type="dxa"/>
          </w:tcPr>
          <w:p w:rsidR="00CB6C17" w:rsidRPr="00FF1B55" w:rsidRDefault="00CB6C17" w:rsidP="00CB6C1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Nauczanie cudzoziemców literatury polskiej</w:t>
            </w:r>
          </w:p>
          <w:p w:rsidR="004A2AE0" w:rsidRPr="00FF1B55" w:rsidRDefault="00CB6C17" w:rsidP="00CB6C17">
            <w:pPr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FF1B55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2977" w:type="dxa"/>
          </w:tcPr>
          <w:p w:rsidR="00CB6C17" w:rsidRPr="00FF1B55" w:rsidRDefault="00CB6C17" w:rsidP="00CB6C17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>Nauczanie cudzoziemców literatury polskiej</w:t>
            </w:r>
          </w:p>
          <w:p w:rsidR="004A2AE0" w:rsidRPr="00FF1B55" w:rsidRDefault="00FF1B55" w:rsidP="00CB6C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bookmarkStart w:id="0" w:name="_GoBack"/>
            <w:bookmarkEnd w:id="0"/>
            <w:r w:rsidR="00CB6C17" w:rsidRPr="00FF1B55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="00CB6C17" w:rsidRPr="00FF1B55">
              <w:rPr>
                <w:b/>
                <w:sz w:val="16"/>
                <w:szCs w:val="16"/>
              </w:rPr>
              <w:t>R.Ciesielska-Musameh</w:t>
            </w:r>
            <w:proofErr w:type="spellEnd"/>
          </w:p>
        </w:tc>
        <w:tc>
          <w:tcPr>
            <w:tcW w:w="3119" w:type="dxa"/>
          </w:tcPr>
          <w:p w:rsidR="00B4543F" w:rsidRPr="00FF1B55" w:rsidRDefault="00B4543F" w:rsidP="00B4543F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</w:p>
          <w:p w:rsidR="00B4543F" w:rsidRPr="00FF1B55" w:rsidRDefault="00B4543F" w:rsidP="00B4543F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FF1B55">
              <w:rPr>
                <w:b/>
                <w:sz w:val="16"/>
                <w:szCs w:val="16"/>
              </w:rPr>
              <w:t>B.Guziuk-Świca</w:t>
            </w:r>
            <w:proofErr w:type="spellEnd"/>
          </w:p>
          <w:p w:rsidR="004A2AE0" w:rsidRPr="00FF1B55" w:rsidRDefault="004A2AE0" w:rsidP="00D116F4"/>
        </w:tc>
        <w:tc>
          <w:tcPr>
            <w:tcW w:w="2835" w:type="dxa"/>
          </w:tcPr>
          <w:p w:rsidR="00B4543F" w:rsidRPr="00FF1B55" w:rsidRDefault="00B4543F" w:rsidP="00B4543F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Metodyka nauczania </w:t>
            </w:r>
            <w:proofErr w:type="spellStart"/>
            <w:r w:rsidRPr="00FF1B55">
              <w:rPr>
                <w:b/>
                <w:sz w:val="16"/>
                <w:szCs w:val="16"/>
              </w:rPr>
              <w:t>jpjo</w:t>
            </w:r>
            <w:proofErr w:type="spellEnd"/>
          </w:p>
          <w:p w:rsidR="00B4543F" w:rsidRPr="00FF1B55" w:rsidRDefault="00B4543F" w:rsidP="00B4543F">
            <w:pPr>
              <w:jc w:val="center"/>
              <w:rPr>
                <w:b/>
                <w:sz w:val="16"/>
                <w:szCs w:val="16"/>
              </w:rPr>
            </w:pPr>
            <w:r w:rsidRPr="00FF1B55">
              <w:rPr>
                <w:b/>
                <w:sz w:val="16"/>
                <w:szCs w:val="16"/>
              </w:rPr>
              <w:t xml:space="preserve">mgr </w:t>
            </w:r>
            <w:proofErr w:type="spellStart"/>
            <w:r w:rsidRPr="00FF1B55">
              <w:rPr>
                <w:b/>
                <w:sz w:val="16"/>
                <w:szCs w:val="16"/>
              </w:rPr>
              <w:t>B.Guziuk-Świca</w:t>
            </w:r>
            <w:proofErr w:type="spellEnd"/>
          </w:p>
          <w:p w:rsidR="004A2AE0" w:rsidRPr="00FF1B55" w:rsidRDefault="004A2AE0" w:rsidP="00D116F4"/>
        </w:tc>
        <w:tc>
          <w:tcPr>
            <w:tcW w:w="2409" w:type="dxa"/>
          </w:tcPr>
          <w:p w:rsidR="004A2AE0" w:rsidRPr="00FF1B55" w:rsidRDefault="004A2AE0" w:rsidP="00D116F4"/>
        </w:tc>
      </w:tr>
    </w:tbl>
    <w:p w:rsidR="00FA6008" w:rsidRPr="00FF1B55" w:rsidRDefault="00FF1B55">
      <w:pPr>
        <w:rPr>
          <w:b/>
        </w:rPr>
      </w:pPr>
      <w:r w:rsidRPr="00FF1B55">
        <w:rPr>
          <w:b/>
        </w:rPr>
        <w:t xml:space="preserve">STUDIA PODYPLOMOWE NAUCZANIE JPJO </w:t>
      </w:r>
      <w:r w:rsidR="007D71A6" w:rsidRPr="00FF1B55">
        <w:rPr>
          <w:b/>
        </w:rPr>
        <w:t>SEMESTR LETNI 2016/2017, GRUPA A, SALA I</w:t>
      </w:r>
    </w:p>
    <w:sectPr w:rsidR="00FA6008" w:rsidRPr="00FF1B55" w:rsidSect="004A2A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E0"/>
    <w:rsid w:val="002C56F8"/>
    <w:rsid w:val="003179AE"/>
    <w:rsid w:val="00357A07"/>
    <w:rsid w:val="004A2AE0"/>
    <w:rsid w:val="00502FA9"/>
    <w:rsid w:val="007A6140"/>
    <w:rsid w:val="007D6619"/>
    <w:rsid w:val="007D71A6"/>
    <w:rsid w:val="007E6871"/>
    <w:rsid w:val="007F09F3"/>
    <w:rsid w:val="00865B5D"/>
    <w:rsid w:val="008C14CB"/>
    <w:rsid w:val="00B23BCA"/>
    <w:rsid w:val="00B4543F"/>
    <w:rsid w:val="00CB6C17"/>
    <w:rsid w:val="00E41020"/>
    <w:rsid w:val="00F95F9B"/>
    <w:rsid w:val="00FA6008"/>
    <w:rsid w:val="00FE1799"/>
    <w:rsid w:val="00FE21B7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E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2AE0"/>
    <w:pPr>
      <w:keepNext/>
      <w:jc w:val="center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AE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E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2AE0"/>
    <w:pPr>
      <w:keepNext/>
      <w:jc w:val="center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AE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Butcher</dc:creator>
  <cp:lastModifiedBy>User</cp:lastModifiedBy>
  <cp:revision>4</cp:revision>
  <cp:lastPrinted>2017-02-20T08:24:00Z</cp:lastPrinted>
  <dcterms:created xsi:type="dcterms:W3CDTF">2017-02-20T08:18:00Z</dcterms:created>
  <dcterms:modified xsi:type="dcterms:W3CDTF">2017-02-20T08:25:00Z</dcterms:modified>
</cp:coreProperties>
</file>