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115C" w14:textId="77777777" w:rsidR="008B56C8" w:rsidRPr="00821FD1" w:rsidRDefault="008B56C8" w:rsidP="008B56C8">
      <w:pPr>
        <w:pStyle w:val="Nagwek1"/>
        <w:keepNext w:val="0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TEMATYKI SEMINARIÓW</w:t>
      </w:r>
    </w:p>
    <w:p w14:paraId="4BEDAE78" w14:textId="77777777" w:rsidR="008B56C8" w:rsidRPr="00821FD1" w:rsidRDefault="008B56C8" w:rsidP="008B56C8">
      <w:pPr>
        <w:rPr>
          <w:rFonts w:ascii="Cambria" w:hAnsi="Cambria" w:cs="Arial"/>
          <w:sz w:val="28"/>
          <w:szCs w:val="28"/>
        </w:rPr>
      </w:pPr>
    </w:p>
    <w:p w14:paraId="784B0656" w14:textId="77777777" w:rsidR="008B56C8" w:rsidRPr="00821FD1" w:rsidRDefault="008B56C8" w:rsidP="008B56C8">
      <w:pPr>
        <w:rPr>
          <w:rFonts w:ascii="Cambria" w:hAnsi="Cambria" w:cs="Arial"/>
          <w:sz w:val="28"/>
          <w:szCs w:val="28"/>
        </w:rPr>
      </w:pPr>
    </w:p>
    <w:p w14:paraId="713EFBCA" w14:textId="77777777" w:rsidR="008B56C8" w:rsidRPr="00821FD1" w:rsidRDefault="008B56C8" w:rsidP="008B56C8">
      <w:pPr>
        <w:rPr>
          <w:rFonts w:ascii="Cambria" w:hAnsi="Cambria" w:cs="Arial"/>
          <w:b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Prowadzący</w:t>
      </w:r>
      <w:r w:rsidRPr="00821FD1">
        <w:rPr>
          <w:rFonts w:ascii="Cambria" w:hAnsi="Cambria" w:cs="Arial"/>
          <w:b/>
          <w:sz w:val="28"/>
          <w:szCs w:val="28"/>
        </w:rPr>
        <w:t>:</w:t>
      </w:r>
      <w:r w:rsidR="00CA77D1" w:rsidRPr="00821FD1">
        <w:rPr>
          <w:rFonts w:ascii="Cambria" w:hAnsi="Cambria" w:cs="Arial"/>
          <w:b/>
          <w:sz w:val="28"/>
          <w:szCs w:val="28"/>
        </w:rPr>
        <w:t xml:space="preserve"> dr Marcin Lipowski</w:t>
      </w:r>
    </w:p>
    <w:p w14:paraId="184E599D" w14:textId="77777777" w:rsidR="008B56C8" w:rsidRPr="00821FD1" w:rsidRDefault="008B56C8" w:rsidP="008B56C8">
      <w:pPr>
        <w:rPr>
          <w:rFonts w:ascii="Cambria" w:hAnsi="Cambria" w:cs="Arial"/>
          <w:sz w:val="28"/>
          <w:szCs w:val="28"/>
          <w:lang w:val="de-DE"/>
        </w:rPr>
      </w:pPr>
    </w:p>
    <w:p w14:paraId="10D09ECD" w14:textId="44BB8803" w:rsidR="008B56C8" w:rsidRPr="00821FD1" w:rsidRDefault="00C16169" w:rsidP="008B56C8">
      <w:pPr>
        <w:rPr>
          <w:rFonts w:ascii="Cambria" w:hAnsi="Cambria"/>
          <w:b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Kierunek:</w:t>
      </w:r>
      <w:r w:rsidRPr="00821FD1">
        <w:rPr>
          <w:rFonts w:ascii="Cambria" w:hAnsi="Cambria" w:cs="Arial"/>
          <w:b/>
          <w:sz w:val="28"/>
          <w:szCs w:val="28"/>
        </w:rPr>
        <w:t xml:space="preserve"> Zarządzanie</w:t>
      </w:r>
    </w:p>
    <w:p w14:paraId="2E68CBE1" w14:textId="2F91FBB7" w:rsidR="00752A01" w:rsidRPr="00821FD1" w:rsidRDefault="00752A01" w:rsidP="008B56C8">
      <w:pPr>
        <w:rPr>
          <w:rFonts w:ascii="Cambria" w:hAnsi="Cambria" w:cs="Arial"/>
          <w:b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S</w:t>
      </w:r>
      <w:r w:rsidR="00B06FCE" w:rsidRPr="00821FD1">
        <w:rPr>
          <w:rFonts w:ascii="Cambria" w:hAnsi="Cambria" w:cs="Arial"/>
          <w:sz w:val="28"/>
          <w:szCs w:val="28"/>
        </w:rPr>
        <w:t>tudia</w:t>
      </w:r>
      <w:r w:rsidR="00821FD1">
        <w:rPr>
          <w:rFonts w:cs="Arial"/>
          <w:sz w:val="28"/>
          <w:szCs w:val="28"/>
        </w:rPr>
        <w:t>:</w:t>
      </w:r>
      <w:r w:rsidR="00B06FCE" w:rsidRPr="00821FD1">
        <w:rPr>
          <w:rFonts w:ascii="Cambria" w:hAnsi="Cambria" w:cs="Arial"/>
          <w:b/>
          <w:sz w:val="28"/>
          <w:szCs w:val="28"/>
        </w:rPr>
        <w:t xml:space="preserve"> </w:t>
      </w:r>
      <w:r w:rsidR="00821FD1">
        <w:rPr>
          <w:rFonts w:ascii="Cambria" w:hAnsi="Cambria"/>
          <w:b/>
          <w:sz w:val="28"/>
          <w:szCs w:val="28"/>
        </w:rPr>
        <w:t>S</w:t>
      </w:r>
      <w:r w:rsidR="00B06FCE" w:rsidRPr="00821FD1">
        <w:rPr>
          <w:rFonts w:ascii="Cambria" w:hAnsi="Cambria" w:cs="Arial"/>
          <w:b/>
          <w:sz w:val="28"/>
          <w:szCs w:val="28"/>
        </w:rPr>
        <w:t>tacjonarne</w:t>
      </w:r>
    </w:p>
    <w:p w14:paraId="0562536E" w14:textId="09A47771" w:rsidR="00752A01" w:rsidRPr="00821FD1" w:rsidRDefault="00752A01" w:rsidP="008B56C8">
      <w:pPr>
        <w:rPr>
          <w:rFonts w:ascii="Cambria" w:hAnsi="Cambria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Stopień studiów</w:t>
      </w:r>
      <w:r w:rsidRPr="00821FD1">
        <w:rPr>
          <w:rFonts w:ascii="Cambria" w:hAnsi="Cambria" w:cs="Arial"/>
          <w:b/>
          <w:sz w:val="28"/>
          <w:szCs w:val="28"/>
        </w:rPr>
        <w:t xml:space="preserve">:  </w:t>
      </w:r>
      <w:r w:rsidR="00C16169" w:rsidRPr="00821FD1">
        <w:rPr>
          <w:rFonts w:ascii="Cambria" w:hAnsi="Cambria"/>
          <w:b/>
          <w:sz w:val="28"/>
          <w:szCs w:val="28"/>
        </w:rPr>
        <w:t>I</w:t>
      </w:r>
      <w:r w:rsidR="00C16169" w:rsidRPr="00821FD1">
        <w:rPr>
          <w:rFonts w:ascii="Cambria" w:hAnsi="Cambria"/>
          <w:sz w:val="28"/>
          <w:szCs w:val="28"/>
        </w:rPr>
        <w:t>I</w:t>
      </w:r>
      <w:r w:rsidRPr="00821FD1">
        <w:rPr>
          <w:rFonts w:ascii="Cambria" w:hAnsi="Cambria"/>
          <w:sz w:val="28"/>
          <w:szCs w:val="28"/>
        </w:rPr>
        <w:t>º</w:t>
      </w:r>
    </w:p>
    <w:p w14:paraId="28274A86" w14:textId="0586DA75" w:rsidR="00752A01" w:rsidRPr="00821FD1" w:rsidRDefault="00B06FCE" w:rsidP="008B56C8">
      <w:pPr>
        <w:rPr>
          <w:rFonts w:ascii="Cambria" w:hAnsi="Cambria" w:cs="Arial"/>
          <w:b/>
          <w:sz w:val="28"/>
          <w:szCs w:val="28"/>
        </w:rPr>
      </w:pPr>
      <w:r w:rsidRPr="00821FD1">
        <w:rPr>
          <w:rFonts w:ascii="Cambria" w:hAnsi="Cambria"/>
          <w:sz w:val="28"/>
          <w:szCs w:val="28"/>
        </w:rPr>
        <w:t xml:space="preserve">Rok studiów: </w:t>
      </w:r>
      <w:r w:rsidRPr="00821FD1">
        <w:rPr>
          <w:rFonts w:ascii="Cambria" w:hAnsi="Cambria"/>
          <w:b/>
          <w:sz w:val="28"/>
          <w:szCs w:val="28"/>
        </w:rPr>
        <w:t>I</w:t>
      </w:r>
    </w:p>
    <w:p w14:paraId="0662CCED" w14:textId="77777777" w:rsidR="008B56C8" w:rsidRPr="00821FD1" w:rsidRDefault="008B56C8" w:rsidP="008B56C8">
      <w:pPr>
        <w:rPr>
          <w:rFonts w:ascii="Cambria" w:hAnsi="Cambria" w:cs="Arial"/>
          <w:sz w:val="28"/>
          <w:szCs w:val="28"/>
        </w:rPr>
      </w:pPr>
    </w:p>
    <w:p w14:paraId="175C5633" w14:textId="77777777" w:rsidR="008B56C8" w:rsidRPr="00821FD1" w:rsidRDefault="008B56C8" w:rsidP="008B56C8">
      <w:pPr>
        <w:rPr>
          <w:rFonts w:ascii="Cambria" w:hAnsi="Cambria" w:cs="Arial"/>
          <w:b/>
          <w:sz w:val="28"/>
          <w:szCs w:val="28"/>
        </w:rPr>
      </w:pPr>
      <w:r w:rsidRPr="00821FD1">
        <w:rPr>
          <w:rFonts w:ascii="Cambria" w:hAnsi="Cambria" w:cs="Arial"/>
          <w:b/>
          <w:sz w:val="28"/>
          <w:szCs w:val="28"/>
        </w:rPr>
        <w:t xml:space="preserve">Proponowane tematy (obszary) prac </w:t>
      </w:r>
      <w:r w:rsidR="002A39D1" w:rsidRPr="00821FD1">
        <w:rPr>
          <w:rFonts w:ascii="Cambria" w:hAnsi="Cambria" w:cs="Arial"/>
          <w:b/>
          <w:sz w:val="28"/>
          <w:szCs w:val="28"/>
        </w:rPr>
        <w:t>licencjackich/magisterskich</w:t>
      </w:r>
      <w:r w:rsidRPr="00821FD1">
        <w:rPr>
          <w:rFonts w:ascii="Cambria" w:hAnsi="Cambria" w:cs="Arial"/>
          <w:b/>
          <w:sz w:val="28"/>
          <w:szCs w:val="28"/>
        </w:rPr>
        <w:t>:</w:t>
      </w:r>
    </w:p>
    <w:p w14:paraId="4C639B8C" w14:textId="4B6E8440" w:rsidR="008B56C8" w:rsidRPr="00821FD1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Marketing usług</w:t>
      </w:r>
    </w:p>
    <w:p w14:paraId="25DDAC92" w14:textId="0C10E31C" w:rsidR="008B56C8" w:rsidRPr="00821FD1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proofErr w:type="spellStart"/>
      <w:r w:rsidRPr="00821FD1">
        <w:rPr>
          <w:rFonts w:ascii="Cambria" w:hAnsi="Cambria" w:cs="Arial"/>
          <w:sz w:val="28"/>
          <w:szCs w:val="28"/>
        </w:rPr>
        <w:t>Multikanałowość</w:t>
      </w:r>
      <w:proofErr w:type="spellEnd"/>
      <w:r w:rsidRPr="00821FD1">
        <w:rPr>
          <w:rFonts w:ascii="Cambria" w:hAnsi="Cambria" w:cs="Arial"/>
          <w:sz w:val="28"/>
          <w:szCs w:val="28"/>
        </w:rPr>
        <w:t xml:space="preserve"> sprzedaży</w:t>
      </w:r>
      <w:r w:rsidR="00874872" w:rsidRPr="00821FD1">
        <w:rPr>
          <w:rFonts w:ascii="Cambria" w:hAnsi="Cambria" w:cs="Arial"/>
          <w:sz w:val="28"/>
          <w:szCs w:val="28"/>
        </w:rPr>
        <w:t xml:space="preserve"> w handlu i</w:t>
      </w:r>
      <w:r w:rsidRPr="00821FD1">
        <w:rPr>
          <w:rFonts w:ascii="Cambria" w:hAnsi="Cambria" w:cs="Arial"/>
          <w:sz w:val="28"/>
          <w:szCs w:val="28"/>
        </w:rPr>
        <w:t xml:space="preserve"> usług</w:t>
      </w:r>
      <w:r w:rsidR="00874872" w:rsidRPr="00821FD1">
        <w:rPr>
          <w:rFonts w:ascii="Cambria" w:hAnsi="Cambria" w:cs="Arial"/>
          <w:sz w:val="28"/>
          <w:szCs w:val="28"/>
        </w:rPr>
        <w:t>ach</w:t>
      </w:r>
    </w:p>
    <w:p w14:paraId="242C75C2" w14:textId="32E1996C" w:rsidR="00821FD1" w:rsidRPr="00821FD1" w:rsidRDefault="00821FD1" w:rsidP="00821FD1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Pakietyzacja usług dla gospodarstw domowych</w:t>
      </w:r>
    </w:p>
    <w:p w14:paraId="15858425" w14:textId="71590E86" w:rsidR="008646D1" w:rsidRPr="00821FD1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Komunikacja marketingowa</w:t>
      </w:r>
    </w:p>
    <w:p w14:paraId="13C79D1A" w14:textId="77777777" w:rsidR="00821FD1" w:rsidRPr="00821FD1" w:rsidRDefault="00821F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Zarządzanie marką</w:t>
      </w:r>
    </w:p>
    <w:p w14:paraId="0E72721A" w14:textId="3CD88FFC" w:rsidR="00821FD1" w:rsidRPr="00821FD1" w:rsidRDefault="00821F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 xml:space="preserve">System identyfikacji wizualnej przedsiębiorstwa </w:t>
      </w:r>
    </w:p>
    <w:p w14:paraId="26CFB63C" w14:textId="77777777" w:rsidR="00821FD1" w:rsidRPr="00821FD1" w:rsidRDefault="00821FD1" w:rsidP="00821FD1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Public Relations w komunikacji marketingowej firmy</w:t>
      </w:r>
    </w:p>
    <w:p w14:paraId="06D61D7D" w14:textId="345E63EE" w:rsidR="00821FD1" w:rsidRPr="00821FD1" w:rsidRDefault="00821F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Strategie cenowe w budowaniu przewagi konkurencyjnej</w:t>
      </w:r>
    </w:p>
    <w:p w14:paraId="32098CF1" w14:textId="3370D69D" w:rsidR="00821FD1" w:rsidRPr="00821FD1" w:rsidRDefault="00821F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Arial"/>
          <w:sz w:val="28"/>
          <w:szCs w:val="28"/>
        </w:rPr>
        <w:t>Marketing instytucji non-profit</w:t>
      </w:r>
    </w:p>
    <w:p w14:paraId="008F25A4" w14:textId="2A282937" w:rsidR="008646D1" w:rsidRPr="00821FD1" w:rsidRDefault="008646D1" w:rsidP="00821FD1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821FD1">
        <w:rPr>
          <w:rFonts w:ascii="Cambria" w:hAnsi="Cambria" w:cs="Arial"/>
          <w:sz w:val="28"/>
          <w:szCs w:val="28"/>
        </w:rPr>
        <w:t>Zastosowanie badań marketingowych</w:t>
      </w:r>
    </w:p>
    <w:p w14:paraId="625064B4" w14:textId="77777777" w:rsidR="00821FD1" w:rsidRPr="00821FD1" w:rsidRDefault="00821FD1" w:rsidP="00821FD1">
      <w:pPr>
        <w:ind w:left="1434"/>
        <w:jc w:val="left"/>
        <w:rPr>
          <w:rFonts w:ascii="Cambria" w:hAnsi="Cambria" w:cs="Arial"/>
          <w:sz w:val="28"/>
          <w:szCs w:val="28"/>
        </w:rPr>
      </w:pPr>
    </w:p>
    <w:p w14:paraId="3A45FDD8" w14:textId="2815518F" w:rsidR="008646D1" w:rsidRPr="00821FD1" w:rsidRDefault="008646D1" w:rsidP="00C16169">
      <w:pPr>
        <w:rPr>
          <w:rFonts w:ascii="Cambria" w:hAnsi="Cambria" w:cs="Arial"/>
          <w:sz w:val="28"/>
          <w:szCs w:val="28"/>
        </w:rPr>
      </w:pPr>
      <w:r w:rsidRPr="00821FD1">
        <w:rPr>
          <w:rFonts w:ascii="Cambria" w:hAnsi="Cambria" w:cs="Lucida Grande"/>
          <w:sz w:val="28"/>
          <w:szCs w:val="28"/>
        </w:rPr>
        <w:t>Prowadzący akceptuje także inne tematy związane z marketingiem, badaniami marketingowymi, analizą rynku. Zachęca do prowadzenia badań własnych w trakcie seminarium dla potrzeb pracy magisterskiej.</w:t>
      </w:r>
    </w:p>
    <w:p w14:paraId="443220A0" w14:textId="77777777" w:rsidR="008B56C8" w:rsidRPr="00821FD1" w:rsidRDefault="008B56C8" w:rsidP="008B56C8">
      <w:pPr>
        <w:ind w:left="714"/>
        <w:jc w:val="left"/>
        <w:rPr>
          <w:rFonts w:ascii="Cambria" w:hAnsi="Cambria" w:cs="Arial"/>
          <w:sz w:val="28"/>
          <w:szCs w:val="28"/>
        </w:rPr>
      </w:pPr>
    </w:p>
    <w:p w14:paraId="521A6DD2" w14:textId="77777777" w:rsidR="008B56C8" w:rsidRPr="00821FD1" w:rsidRDefault="008B56C8" w:rsidP="008B56C8">
      <w:pPr>
        <w:ind w:left="714"/>
        <w:jc w:val="left"/>
        <w:rPr>
          <w:rFonts w:ascii="Cambria" w:hAnsi="Cambria" w:cs="Arial"/>
          <w:sz w:val="28"/>
          <w:szCs w:val="28"/>
        </w:rPr>
      </w:pPr>
    </w:p>
    <w:p w14:paraId="5AF3E701" w14:textId="77777777" w:rsidR="008B56C8" w:rsidRPr="00821FD1" w:rsidRDefault="008B56C8" w:rsidP="008B56C8">
      <w:pPr>
        <w:ind w:left="714"/>
        <w:jc w:val="left"/>
        <w:rPr>
          <w:rFonts w:ascii="Cambria" w:hAnsi="Cambria" w:cs="Arial"/>
          <w:sz w:val="28"/>
          <w:szCs w:val="28"/>
        </w:rPr>
      </w:pPr>
    </w:p>
    <w:p w14:paraId="59F209C6" w14:textId="77777777" w:rsidR="008B56C8" w:rsidRPr="00821FD1" w:rsidRDefault="008B56C8" w:rsidP="008B56C8">
      <w:pPr>
        <w:ind w:left="714"/>
        <w:jc w:val="left"/>
        <w:rPr>
          <w:rFonts w:ascii="Cambria" w:hAnsi="Cambria" w:cs="Arial"/>
          <w:sz w:val="28"/>
          <w:szCs w:val="28"/>
        </w:rPr>
      </w:pPr>
    </w:p>
    <w:p w14:paraId="356DC6CC" w14:textId="77777777" w:rsidR="00752A01" w:rsidRPr="00B06FCE" w:rsidRDefault="00752A01" w:rsidP="008B56C8">
      <w:pPr>
        <w:ind w:left="714"/>
        <w:jc w:val="left"/>
        <w:rPr>
          <w:rFonts w:ascii="Calibri" w:hAnsi="Calibri" w:cs="Arial"/>
          <w:sz w:val="28"/>
          <w:szCs w:val="28"/>
        </w:rPr>
      </w:pPr>
    </w:p>
    <w:p w14:paraId="4F706018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25234659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554E7EB3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3F5F85F9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4EA37F57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71591D4C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02C5CDA5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796EEF1B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2FD7D98B" w14:textId="77777777" w:rsidR="00752A01" w:rsidRDefault="00752A01" w:rsidP="008B56C8">
      <w:pPr>
        <w:ind w:left="714"/>
        <w:jc w:val="left"/>
        <w:rPr>
          <w:rFonts w:ascii="Arial" w:hAnsi="Arial" w:cs="Arial"/>
        </w:rPr>
      </w:pPr>
    </w:p>
    <w:p w14:paraId="06C18849" w14:textId="77777777" w:rsidR="008B56C8" w:rsidRDefault="008B56C8" w:rsidP="008B56C8">
      <w:pPr>
        <w:ind w:left="714"/>
        <w:jc w:val="left"/>
        <w:rPr>
          <w:rFonts w:ascii="Arial" w:hAnsi="Arial" w:cs="Arial"/>
        </w:rPr>
      </w:pPr>
    </w:p>
    <w:p w14:paraId="49960361" w14:textId="77777777" w:rsidR="008B56C8" w:rsidRDefault="008B56C8" w:rsidP="008B56C8">
      <w:pPr>
        <w:ind w:left="714"/>
        <w:jc w:val="left"/>
        <w:rPr>
          <w:rFonts w:ascii="Arial" w:hAnsi="Arial" w:cs="Arial"/>
        </w:rPr>
      </w:pPr>
    </w:p>
    <w:p w14:paraId="1B0C762F" w14:textId="77777777" w:rsidR="008B56C8" w:rsidRDefault="008B56C8" w:rsidP="008B56C8">
      <w:pPr>
        <w:ind w:left="714"/>
        <w:jc w:val="left"/>
        <w:rPr>
          <w:rFonts w:ascii="Arial" w:hAnsi="Arial" w:cs="Arial"/>
        </w:rPr>
      </w:pPr>
    </w:p>
    <w:p w14:paraId="481EA9AA" w14:textId="77777777" w:rsidR="008B56C8" w:rsidRDefault="008B56C8" w:rsidP="008B56C8">
      <w:pPr>
        <w:ind w:left="714"/>
        <w:jc w:val="left"/>
        <w:rPr>
          <w:rFonts w:ascii="Arial" w:hAnsi="Arial" w:cs="Arial"/>
        </w:rPr>
      </w:pPr>
    </w:p>
    <w:p w14:paraId="5B5FA843" w14:textId="77777777" w:rsidR="008B56C8" w:rsidRDefault="008B56C8" w:rsidP="008B56C8">
      <w:pPr>
        <w:ind w:left="714"/>
        <w:jc w:val="left"/>
        <w:rPr>
          <w:rFonts w:ascii="Arial" w:hAnsi="Arial" w:cs="Arial"/>
        </w:rPr>
      </w:pPr>
    </w:p>
    <w:p w14:paraId="7FC6F371" w14:textId="77777777"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14:paraId="0E7645D7" w14:textId="77777777"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14:paraId="6A621275" w14:textId="77777777"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A39D1"/>
    <w:rsid w:val="00470AA4"/>
    <w:rsid w:val="00752A01"/>
    <w:rsid w:val="00821FD1"/>
    <w:rsid w:val="008646D1"/>
    <w:rsid w:val="00874872"/>
    <w:rsid w:val="008B56C8"/>
    <w:rsid w:val="00A33E4C"/>
    <w:rsid w:val="00B06FCE"/>
    <w:rsid w:val="00C16169"/>
    <w:rsid w:val="00CA77D1"/>
    <w:rsid w:val="00CB23F5"/>
    <w:rsid w:val="00EF3886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B9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Marcin Lipowski</cp:lastModifiedBy>
  <cp:revision>2</cp:revision>
  <cp:lastPrinted>2015-02-17T13:33:00Z</cp:lastPrinted>
  <dcterms:created xsi:type="dcterms:W3CDTF">2017-02-09T14:38:00Z</dcterms:created>
  <dcterms:modified xsi:type="dcterms:W3CDTF">2017-02-09T14:38:00Z</dcterms:modified>
</cp:coreProperties>
</file>