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51" w:rsidRPr="00E37C37" w:rsidRDefault="00E63051" w:rsidP="00E63051">
      <w:pPr>
        <w:rPr>
          <w:b/>
          <w:color w:val="000000"/>
          <w:sz w:val="28"/>
          <w:szCs w:val="28"/>
        </w:rPr>
      </w:pPr>
      <w:r w:rsidRPr="00D03EFB">
        <w:rPr>
          <w:b/>
          <w:color w:val="000000"/>
          <w:sz w:val="28"/>
          <w:szCs w:val="28"/>
        </w:rPr>
        <w:t xml:space="preserve">dr Joanna Śmiechowicz </w:t>
      </w:r>
      <w:bookmarkStart w:id="0" w:name="_GoBack"/>
      <w:bookmarkEnd w:id="0"/>
    </w:p>
    <w:p w:rsidR="00E63051" w:rsidRPr="00D03EFB" w:rsidRDefault="00E63051" w:rsidP="00E63051">
      <w:pPr>
        <w:spacing w:after="60" w:line="276" w:lineRule="auto"/>
        <w:jc w:val="both"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Obszary badawcze obejmują zagadnienia szeroko pojętych </w:t>
      </w:r>
      <w:r w:rsidRPr="00D03EFB">
        <w:rPr>
          <w:b/>
          <w:color w:val="000000"/>
          <w:sz w:val="24"/>
          <w:szCs w:val="24"/>
        </w:rPr>
        <w:t>Finansów Publicznych</w:t>
      </w:r>
      <w:r w:rsidRPr="00D03EFB">
        <w:rPr>
          <w:color w:val="000000"/>
          <w:sz w:val="24"/>
          <w:szCs w:val="24"/>
        </w:rPr>
        <w:t>,  a w szczególności: gospodarki finansowej jednostek samorządu terytorialnego; podatków  państwowych i samorządowych oraz  ich znaczenia dla budżetów państwa, gmin, powiatów i województw; problemów zadłużenia publicznego.</w:t>
      </w:r>
    </w:p>
    <w:p w:rsidR="00E63051" w:rsidRPr="00D03EFB" w:rsidRDefault="00E63051" w:rsidP="00E63051">
      <w:pPr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Przykładowe tematy: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Gospodarka budżetowa wybranej jednostki samorządu terytorialnego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Podatki i opłaty samorządowe jako źródło dochodów budżetu gminy 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Źródła finansowania gmin w Polsce 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Wydatki inwestycyjne gmin i źródła ich finansowania 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Zadania oświatowe gmin i problemy ich finansowania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Zadłużenie jednostek samorządu terytorialnego w Polsce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 xml:space="preserve">Dług publiczny w Polsce </w:t>
      </w:r>
    </w:p>
    <w:p w:rsidR="00E63051" w:rsidRPr="00D03EFB" w:rsidRDefault="00E63051" w:rsidP="00E63051">
      <w:pPr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D03EFB">
        <w:rPr>
          <w:color w:val="000000"/>
          <w:sz w:val="24"/>
          <w:szCs w:val="24"/>
        </w:rPr>
        <w:t>Podatki i ich znaczenie fiskalne</w:t>
      </w:r>
    </w:p>
    <w:p w:rsidR="00E63051" w:rsidRPr="00D03EFB" w:rsidRDefault="00E63051" w:rsidP="00E63051">
      <w:pPr>
        <w:spacing w:after="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3EFB">
        <w:rPr>
          <w:color w:val="000000"/>
          <w:sz w:val="24"/>
          <w:szCs w:val="24"/>
        </w:rPr>
        <w:t>Zapisy na seminarium odbędą w terminie pierwszego planowanego spotkania.</w:t>
      </w:r>
    </w:p>
    <w:p w:rsidR="00727C6A" w:rsidRDefault="00727C6A"/>
    <w:sectPr w:rsidR="0072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A3792"/>
    <w:multiLevelType w:val="hybridMultilevel"/>
    <w:tmpl w:val="5F20DE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1"/>
    <w:rsid w:val="00727C6A"/>
    <w:rsid w:val="00E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158C-2A60-4BA9-A282-ED97A12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2017-02-07T11:30:00Z</dcterms:created>
  <dcterms:modified xsi:type="dcterms:W3CDTF">2017-02-07T11:30:00Z</dcterms:modified>
</cp:coreProperties>
</file>