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E8" w:rsidRDefault="008411E8" w:rsidP="008B56C8">
      <w:pPr>
        <w:pStyle w:val="Heading1"/>
        <w:keepNex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TEMATYKI SEMINARIÓW</w:t>
      </w:r>
    </w:p>
    <w:p w:rsidR="008411E8" w:rsidRDefault="008411E8" w:rsidP="008B56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11E8" w:rsidRDefault="008411E8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Prowadzący: dr Katarzyna Królik-Kołtunik</w:t>
      </w:r>
    </w:p>
    <w:p w:rsidR="008411E8" w:rsidRPr="003153F0" w:rsidRDefault="008411E8" w:rsidP="008B56C8">
      <w:pPr>
        <w:rPr>
          <w:rFonts w:ascii="Arial" w:hAnsi="Arial" w:cs="Arial"/>
          <w:sz w:val="22"/>
          <w:szCs w:val="22"/>
        </w:rPr>
      </w:pPr>
    </w:p>
    <w:p w:rsidR="008411E8" w:rsidRDefault="008411E8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Kierunek: Finanse i rachunkowość</w:t>
      </w:r>
    </w:p>
    <w:p w:rsidR="008411E8" w:rsidRDefault="008411E8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Studia stacjonarne</w:t>
      </w:r>
    </w:p>
    <w:p w:rsidR="008411E8" w:rsidRPr="00EA524F" w:rsidRDefault="008411E8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Stopień studiów: </w:t>
      </w:r>
      <w:r w:rsidRPr="00EA524F">
        <w:rPr>
          <w:rFonts w:ascii="Arial" w:hAnsi="Arial" w:cs="Arial"/>
          <w:b/>
          <w:sz w:val="22"/>
          <w:szCs w:val="22"/>
        </w:rPr>
        <w:t>Iº</w:t>
      </w:r>
    </w:p>
    <w:p w:rsidR="008411E8" w:rsidRDefault="008411E8" w:rsidP="008B56C8">
      <w:pPr>
        <w:rPr>
          <w:rFonts w:ascii="Arial" w:hAnsi="Arial" w:cs="Arial"/>
          <w:b/>
          <w:sz w:val="22"/>
          <w:szCs w:val="22"/>
        </w:rPr>
      </w:pPr>
      <w:r w:rsidRPr="00EA524F">
        <w:rPr>
          <w:rFonts w:ascii="Arial" w:hAnsi="Arial" w:cs="Arial"/>
          <w:b/>
          <w:sz w:val="22"/>
          <w:szCs w:val="22"/>
        </w:rPr>
        <w:t>Rok studiów: II</w:t>
      </w:r>
    </w:p>
    <w:p w:rsidR="008411E8" w:rsidRDefault="008411E8" w:rsidP="008B56C8">
      <w:pPr>
        <w:rPr>
          <w:rFonts w:ascii="Arial" w:hAnsi="Arial" w:cs="Arial"/>
          <w:sz w:val="22"/>
          <w:szCs w:val="22"/>
        </w:rPr>
      </w:pPr>
    </w:p>
    <w:p w:rsidR="008411E8" w:rsidRDefault="008411E8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Proponowane tematy (obszary) prac licencjackich/magisterskich:</w:t>
      </w:r>
    </w:p>
    <w:p w:rsidR="008411E8" w:rsidRPr="00EA524F" w:rsidRDefault="008411E8" w:rsidP="00EA524F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EA524F">
        <w:rPr>
          <w:rFonts w:ascii="Arial" w:hAnsi="Arial" w:cs="Arial"/>
        </w:rPr>
        <w:t>Rynki tradycyjnych i nowoczesnych instrumentów finansowych</w:t>
      </w:r>
    </w:p>
    <w:p w:rsidR="008411E8" w:rsidRPr="00EA524F" w:rsidRDefault="008411E8" w:rsidP="00EA524F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EA524F">
        <w:rPr>
          <w:rFonts w:ascii="Arial" w:hAnsi="Arial" w:cs="Arial"/>
        </w:rPr>
        <w:t>Funkcjonowanie rynków giełdowych i pozagiełdowych</w:t>
      </w:r>
    </w:p>
    <w:p w:rsidR="008411E8" w:rsidRPr="00EA524F" w:rsidRDefault="008411E8" w:rsidP="00EA524F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EA524F">
        <w:rPr>
          <w:rFonts w:ascii="Arial" w:hAnsi="Arial" w:cs="Arial"/>
        </w:rPr>
        <w:t>Funkcjonowanie instytucji i uczestników rynku kapitałowego</w:t>
      </w:r>
    </w:p>
    <w:p w:rsidR="008411E8" w:rsidRPr="00EA524F" w:rsidRDefault="008411E8" w:rsidP="00EA524F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EA524F">
        <w:rPr>
          <w:rFonts w:ascii="Arial" w:hAnsi="Arial" w:cs="Arial"/>
        </w:rPr>
        <w:t>Analiza fundamentalna i techniczna na rynku kapitałowym</w:t>
      </w:r>
    </w:p>
    <w:p w:rsidR="008411E8" w:rsidRPr="00EA524F" w:rsidRDefault="008411E8" w:rsidP="00EA524F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EA524F">
        <w:rPr>
          <w:rFonts w:ascii="Arial" w:hAnsi="Arial" w:cs="Arial"/>
        </w:rPr>
        <w:t>Strategie inwestycyjne na rynku kapitałowym</w:t>
      </w:r>
    </w:p>
    <w:p w:rsidR="008411E8" w:rsidRDefault="008411E8" w:rsidP="008B56C8">
      <w:pPr>
        <w:ind w:left="714"/>
        <w:jc w:val="left"/>
        <w:rPr>
          <w:rFonts w:ascii="Arial" w:hAnsi="Arial" w:cs="Arial"/>
        </w:rPr>
      </w:pPr>
    </w:p>
    <w:p w:rsidR="008411E8" w:rsidRPr="00810AD4" w:rsidRDefault="008411E8" w:rsidP="00810AD4">
      <w:pPr>
        <w:jc w:val="center"/>
        <w:rPr>
          <w:rFonts w:ascii="Arial" w:hAnsi="Arial" w:cs="Arial"/>
          <w:b/>
          <w:sz w:val="28"/>
          <w:szCs w:val="28"/>
        </w:rPr>
      </w:pPr>
      <w:r w:rsidRPr="00810AD4">
        <w:rPr>
          <w:rFonts w:ascii="Arial" w:hAnsi="Arial" w:cs="Arial"/>
          <w:b/>
          <w:sz w:val="28"/>
          <w:szCs w:val="28"/>
        </w:rPr>
        <w:t>ZAPISY: na pierwszym seminarium</w:t>
      </w:r>
    </w:p>
    <w:p w:rsidR="008411E8" w:rsidRDefault="008411E8" w:rsidP="00810AD4">
      <w:pPr>
        <w:jc w:val="center"/>
        <w:rPr>
          <w:rFonts w:ascii="Arial" w:hAnsi="Arial" w:cs="Arial"/>
          <w:b/>
          <w:sz w:val="28"/>
          <w:szCs w:val="28"/>
        </w:rPr>
      </w:pPr>
      <w:r w:rsidRPr="00810AD4">
        <w:rPr>
          <w:rFonts w:ascii="Arial" w:hAnsi="Arial" w:cs="Arial"/>
          <w:b/>
          <w:sz w:val="28"/>
          <w:szCs w:val="28"/>
        </w:rPr>
        <w:t>dnia 1 marca 2017</w:t>
      </w:r>
    </w:p>
    <w:p w:rsidR="008411E8" w:rsidRDefault="008411E8" w:rsidP="00810AD4">
      <w:pPr>
        <w:jc w:val="center"/>
        <w:rPr>
          <w:rFonts w:ascii="Arial" w:hAnsi="Arial" w:cs="Arial"/>
          <w:b/>
          <w:sz w:val="28"/>
          <w:szCs w:val="28"/>
        </w:rPr>
      </w:pPr>
    </w:p>
    <w:p w:rsidR="008411E8" w:rsidRPr="004D55C1" w:rsidRDefault="008411E8" w:rsidP="00810AD4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Zainteresowane</w:t>
      </w:r>
      <w:r w:rsidRPr="004D55C1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osoby </w:t>
      </w:r>
      <w:r w:rsidRPr="004D55C1">
        <w:rPr>
          <w:rFonts w:ascii="Arial" w:hAnsi="Arial" w:cs="Arial"/>
          <w:b/>
          <w:sz w:val="24"/>
          <w:szCs w:val="28"/>
        </w:rPr>
        <w:t>zapraszam do wcześniejszego kontaktu mailowego</w:t>
      </w:r>
    </w:p>
    <w:p w:rsidR="008411E8" w:rsidRDefault="008411E8"/>
    <w:sectPr w:rsidR="008411E8" w:rsidSect="00F7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35DC"/>
    <w:multiLevelType w:val="hybridMultilevel"/>
    <w:tmpl w:val="E95E7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B14125"/>
    <w:multiLevelType w:val="hybridMultilevel"/>
    <w:tmpl w:val="E95E7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EA"/>
    <w:rsid w:val="00073FEA"/>
    <w:rsid w:val="00263F63"/>
    <w:rsid w:val="002A39D1"/>
    <w:rsid w:val="002B1161"/>
    <w:rsid w:val="003153F0"/>
    <w:rsid w:val="00470AA4"/>
    <w:rsid w:val="004D55C1"/>
    <w:rsid w:val="00752A01"/>
    <w:rsid w:val="00770E7C"/>
    <w:rsid w:val="00810AD4"/>
    <w:rsid w:val="008411E8"/>
    <w:rsid w:val="008B56C8"/>
    <w:rsid w:val="00A33E4C"/>
    <w:rsid w:val="00AF719E"/>
    <w:rsid w:val="00B86D3B"/>
    <w:rsid w:val="00D40552"/>
    <w:rsid w:val="00EA524F"/>
    <w:rsid w:val="00F72F2E"/>
    <w:rsid w:val="00F7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8"/>
    <w:pPr>
      <w:spacing w:line="300" w:lineRule="auto"/>
      <w:jc w:val="both"/>
    </w:pPr>
    <w:rPr>
      <w:rFonts w:ascii="Times New Roman" w:eastAsia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56C8"/>
    <w:rPr>
      <w:rFonts w:ascii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TEMATYKI SEMINARIÓW</dc:title>
  <dc:subject/>
  <dc:creator>Bogusia</dc:creator>
  <cp:keywords/>
  <dc:description/>
  <cp:lastModifiedBy>wekikdi1</cp:lastModifiedBy>
  <cp:revision>2</cp:revision>
  <dcterms:created xsi:type="dcterms:W3CDTF">2017-02-07T11:07:00Z</dcterms:created>
  <dcterms:modified xsi:type="dcterms:W3CDTF">2017-02-07T11:07:00Z</dcterms:modified>
</cp:coreProperties>
</file>