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505647">
        <w:rPr>
          <w:rFonts w:ascii="Arial" w:hAnsi="Arial" w:cs="Arial"/>
          <w:b/>
          <w:sz w:val="22"/>
          <w:szCs w:val="22"/>
        </w:rPr>
        <w:t xml:space="preserve"> dr Piotr Zieliński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505647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Ekonomia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505647">
        <w:rPr>
          <w:rFonts w:ascii="Arial" w:hAnsi="Arial" w:cs="Arial"/>
          <w:b/>
          <w:sz w:val="22"/>
          <w:szCs w:val="22"/>
        </w:rPr>
        <w:t>tudia stacjonarne</w:t>
      </w:r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</w:t>
      </w:r>
      <w:r w:rsidR="00482BC2">
        <w:rPr>
          <w:sz w:val="32"/>
          <w:szCs w:val="32"/>
        </w:rPr>
        <w:t>I</w:t>
      </w:r>
      <w:r w:rsidRPr="00FC78A3">
        <w:rPr>
          <w:sz w:val="32"/>
          <w:szCs w:val="32"/>
        </w:rPr>
        <w:t>º</w:t>
      </w:r>
    </w:p>
    <w:p w:rsidR="00752A01" w:rsidRDefault="00505647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 xml:space="preserve">Rok studiów: </w:t>
      </w:r>
      <w:r w:rsidR="00482BC2">
        <w:rPr>
          <w:sz w:val="32"/>
          <w:szCs w:val="32"/>
        </w:rPr>
        <w:t>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A39D1">
        <w:rPr>
          <w:rFonts w:ascii="Arial" w:hAnsi="Arial" w:cs="Arial"/>
          <w:b/>
          <w:sz w:val="22"/>
          <w:szCs w:val="22"/>
        </w:rPr>
        <w:t>licencjackich/magisterskich</w:t>
      </w:r>
      <w:r>
        <w:rPr>
          <w:rFonts w:ascii="Arial" w:hAnsi="Arial" w:cs="Arial"/>
          <w:b/>
          <w:sz w:val="22"/>
          <w:szCs w:val="22"/>
        </w:rPr>
        <w:t>: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1. Zasady organizacji i funkcjonowania systemu zabezpieczenia społecznego w Polsce (lub w 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    wybranym kraju),</w:t>
      </w:r>
    </w:p>
    <w:p w:rsidR="00505647" w:rsidRDefault="00505647" w:rsidP="00505647">
      <w:pPr>
        <w:pStyle w:val="Tekstpodstawowywcity"/>
        <w:ind w:left="0"/>
        <w:jc w:val="left"/>
      </w:pPr>
      <w:r>
        <w:t xml:space="preserve">2. System ubezpieczeń społecznych w Polsce (na tle doświadczeń wybranych Państw Unii </w:t>
      </w:r>
    </w:p>
    <w:p w:rsidR="00505647" w:rsidRDefault="00505647" w:rsidP="00505647">
      <w:pPr>
        <w:pStyle w:val="Tekstpodstawowywcity"/>
        <w:ind w:left="0"/>
        <w:jc w:val="left"/>
      </w:pPr>
      <w:r>
        <w:t xml:space="preserve">    Europejskiej),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3. Organizacja i zasady funkcjonowania  świadczeń rodzinnych w systemie zabezpieczenia 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    społecznego,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>4. Organizacja i zasady funkcjonowania ubezpieczeń zdrowotnych w systemie zabezpieczenia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   społecznego,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>5. Determinanty, rozwiązania i następstwa reformy systemu emerytalnego w Polsce (lub wybranym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="001C2D00">
        <w:rPr>
          <w:sz w:val="24"/>
        </w:rPr>
        <w:t xml:space="preserve"> </w:t>
      </w:r>
      <w:r>
        <w:rPr>
          <w:sz w:val="24"/>
        </w:rPr>
        <w:t>kraju/krajach),</w:t>
      </w:r>
    </w:p>
    <w:p w:rsidR="00505647" w:rsidRDefault="001C2D00" w:rsidP="00505647">
      <w:pPr>
        <w:spacing w:line="360" w:lineRule="auto"/>
        <w:rPr>
          <w:sz w:val="24"/>
        </w:rPr>
      </w:pPr>
      <w:r>
        <w:rPr>
          <w:sz w:val="24"/>
        </w:rPr>
        <w:t>6. Działalność</w:t>
      </w:r>
      <w:r w:rsidR="00505647">
        <w:rPr>
          <w:sz w:val="24"/>
        </w:rPr>
        <w:t xml:space="preserve"> otwartych funduszy emerytalnych  w Polsce,</w:t>
      </w:r>
    </w:p>
    <w:p w:rsidR="00505647" w:rsidRDefault="001C2D00" w:rsidP="00505647">
      <w:pPr>
        <w:spacing w:line="360" w:lineRule="auto"/>
        <w:rPr>
          <w:sz w:val="24"/>
        </w:rPr>
      </w:pPr>
      <w:r>
        <w:rPr>
          <w:sz w:val="24"/>
        </w:rPr>
        <w:t>7. Pracownicze programy emerytalne</w:t>
      </w:r>
      <w:r w:rsidR="00505647">
        <w:rPr>
          <w:sz w:val="24"/>
        </w:rPr>
        <w:t xml:space="preserve"> jako elementem systemu zabezpieczenia emerytalnego,</w:t>
      </w:r>
    </w:p>
    <w:p w:rsidR="00505647" w:rsidRDefault="001C2D00" w:rsidP="00505647">
      <w:pPr>
        <w:spacing w:line="360" w:lineRule="auto"/>
        <w:rPr>
          <w:sz w:val="24"/>
        </w:rPr>
      </w:pPr>
      <w:r>
        <w:rPr>
          <w:sz w:val="24"/>
        </w:rPr>
        <w:t>8. Indywidualne formy</w:t>
      </w:r>
      <w:r w:rsidR="00505647">
        <w:rPr>
          <w:sz w:val="24"/>
        </w:rPr>
        <w:t xml:space="preserve"> zabezpieczenia emerytalnego</w:t>
      </w:r>
      <w:r>
        <w:rPr>
          <w:sz w:val="24"/>
        </w:rPr>
        <w:t xml:space="preserve"> i ich znaczenie</w:t>
      </w:r>
      <w:r w:rsidR="00505647">
        <w:rPr>
          <w:sz w:val="24"/>
        </w:rPr>
        <w:t xml:space="preserve"> w systemie zabezpieczenia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1C2D00">
        <w:rPr>
          <w:sz w:val="24"/>
        </w:rPr>
        <w:t xml:space="preserve"> </w:t>
      </w:r>
      <w:r>
        <w:rPr>
          <w:sz w:val="24"/>
        </w:rPr>
        <w:t xml:space="preserve"> emerytalnego,</w:t>
      </w:r>
    </w:p>
    <w:p w:rsidR="00505647" w:rsidRDefault="001C2D00" w:rsidP="00505647">
      <w:pPr>
        <w:pStyle w:val="Tekstpodstawowywcity"/>
        <w:ind w:left="0"/>
        <w:jc w:val="left"/>
      </w:pPr>
      <w:r>
        <w:t>9. Uwarunkowania i zasady</w:t>
      </w:r>
      <w:r w:rsidR="00505647">
        <w:t xml:space="preserve"> funkcjonowania pomocy społecznej w Polsce (lub w wybranym </w:t>
      </w:r>
    </w:p>
    <w:p w:rsidR="00505647" w:rsidRDefault="00505647" w:rsidP="00505647">
      <w:pPr>
        <w:pStyle w:val="Tekstpodstawowywcity"/>
        <w:ind w:left="0"/>
        <w:jc w:val="left"/>
      </w:pPr>
      <w:r>
        <w:t xml:space="preserve">   </w:t>
      </w:r>
      <w:r w:rsidR="001C2D00">
        <w:t xml:space="preserve"> </w:t>
      </w:r>
      <w:r>
        <w:t>kraju/krajach),</w:t>
      </w:r>
    </w:p>
    <w:p w:rsidR="00505647" w:rsidRDefault="001C2D00" w:rsidP="00505647">
      <w:pPr>
        <w:pStyle w:val="Tekstpodstawowywcity"/>
        <w:ind w:left="0"/>
        <w:jc w:val="left"/>
      </w:pPr>
      <w:r>
        <w:t>10. Procesy demograficzne i ich wpływ</w:t>
      </w:r>
      <w:r w:rsidR="00505647">
        <w:t xml:space="preserve"> na rozwiązania w zakresie zabezpieczenia społecznego</w:t>
      </w:r>
      <w:r>
        <w:t>,</w:t>
      </w:r>
    </w:p>
    <w:p w:rsidR="00505647" w:rsidRDefault="001C2D00" w:rsidP="00505647">
      <w:pPr>
        <w:pStyle w:val="Tekstpodstawowywcity"/>
        <w:ind w:left="0"/>
        <w:jc w:val="left"/>
      </w:pPr>
      <w:r>
        <w:t>11. Przyczyny, skutki i sposoby ograniczania bezrobocia na przykładzie… ,</w:t>
      </w:r>
    </w:p>
    <w:p w:rsidR="001C2D00" w:rsidRDefault="001C2D00" w:rsidP="00505647">
      <w:pPr>
        <w:pStyle w:val="Tekstpodstawowywcity"/>
        <w:ind w:left="0"/>
        <w:jc w:val="left"/>
      </w:pPr>
      <w:r>
        <w:t>12. Narzędzia i skuteczność polityki pieniężnej w Polsce w latach…,</w:t>
      </w:r>
    </w:p>
    <w:p w:rsidR="008B56C8" w:rsidRDefault="008B56C8" w:rsidP="001C2D00">
      <w:pPr>
        <w:jc w:val="left"/>
        <w:rPr>
          <w:rFonts w:ascii="Arial" w:hAnsi="Arial" w:cs="Arial"/>
        </w:rPr>
      </w:pPr>
    </w:p>
    <w:p w:rsidR="00470AA4" w:rsidRDefault="00470AA4" w:rsidP="00776C2A">
      <w:bookmarkStart w:id="0" w:name="_GoBack"/>
      <w:bookmarkEnd w:id="0"/>
    </w:p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A"/>
    <w:rsid w:val="00073FEA"/>
    <w:rsid w:val="001C2D00"/>
    <w:rsid w:val="0025058D"/>
    <w:rsid w:val="00263F63"/>
    <w:rsid w:val="002A39D1"/>
    <w:rsid w:val="003E1091"/>
    <w:rsid w:val="00470AA4"/>
    <w:rsid w:val="00482BC2"/>
    <w:rsid w:val="00505647"/>
    <w:rsid w:val="00537733"/>
    <w:rsid w:val="00631042"/>
    <w:rsid w:val="006E359A"/>
    <w:rsid w:val="00752A01"/>
    <w:rsid w:val="00776C2A"/>
    <w:rsid w:val="008B56C8"/>
    <w:rsid w:val="00A33E4C"/>
    <w:rsid w:val="00E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9C128-26BB-4A90-81F9-6F951D8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05647"/>
    <w:pPr>
      <w:spacing w:line="360" w:lineRule="auto"/>
      <w:ind w:left="360"/>
    </w:pPr>
    <w:rPr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6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User</cp:lastModifiedBy>
  <cp:revision>3</cp:revision>
  <dcterms:created xsi:type="dcterms:W3CDTF">2017-02-07T10:33:00Z</dcterms:created>
  <dcterms:modified xsi:type="dcterms:W3CDTF">2017-02-07T10:33:00Z</dcterms:modified>
</cp:coreProperties>
</file>