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Pr="0090219F" w:rsidRDefault="008B56C8" w:rsidP="0090219F">
      <w:pPr>
        <w:pStyle w:val="Nagwek1"/>
        <w:keepNext w:val="0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TEMATYK</w:t>
      </w:r>
      <w:r w:rsidR="00430E66">
        <w:rPr>
          <w:rFonts w:ascii="Tahoma" w:hAnsi="Tahoma" w:cs="Tahoma"/>
          <w:sz w:val="22"/>
          <w:szCs w:val="22"/>
        </w:rPr>
        <w:t>A</w:t>
      </w:r>
      <w:r w:rsidRPr="0090219F">
        <w:rPr>
          <w:rFonts w:ascii="Tahoma" w:hAnsi="Tahoma" w:cs="Tahoma"/>
          <w:sz w:val="22"/>
          <w:szCs w:val="22"/>
        </w:rPr>
        <w:t xml:space="preserve"> SEMINARIÓW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Prowadzący: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Grzegorz Matysek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  <w:lang w:val="de-DE"/>
        </w:rPr>
      </w:pPr>
    </w:p>
    <w:p w:rsidR="008B56C8" w:rsidRPr="0090219F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Kierunek:</w:t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ab/>
      </w:r>
      <w:r w:rsidR="0090219F">
        <w:rPr>
          <w:rFonts w:ascii="Tahoma" w:hAnsi="Tahoma" w:cs="Tahoma"/>
          <w:b/>
          <w:sz w:val="22"/>
          <w:szCs w:val="22"/>
        </w:rPr>
        <w:tab/>
      </w:r>
      <w:r w:rsidR="0090219F" w:rsidRPr="0090219F">
        <w:rPr>
          <w:rFonts w:ascii="Tahoma" w:hAnsi="Tahoma" w:cs="Tahoma"/>
          <w:b/>
          <w:sz w:val="22"/>
          <w:szCs w:val="22"/>
        </w:rPr>
        <w:t>Finanse i Rachunkowość</w:t>
      </w:r>
    </w:p>
    <w:p w:rsidR="0090219F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</w:p>
    <w:p w:rsidR="00752A01" w:rsidRPr="0090219F" w:rsidRDefault="0090219F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>Studia</w:t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Pr="0090219F">
        <w:rPr>
          <w:rFonts w:ascii="Tahoma" w:hAnsi="Tahoma" w:cs="Tahoma"/>
          <w:b/>
          <w:sz w:val="22"/>
          <w:szCs w:val="22"/>
        </w:rPr>
        <w:tab/>
      </w:r>
      <w:r w:rsidR="00752A01" w:rsidRPr="00416EF5">
        <w:rPr>
          <w:rFonts w:ascii="Tahoma" w:hAnsi="Tahoma" w:cs="Tahoma"/>
          <w:b/>
          <w:sz w:val="22"/>
          <w:szCs w:val="22"/>
        </w:rPr>
        <w:t>stacjonarne</w:t>
      </w:r>
    </w:p>
    <w:p w:rsidR="00752A01" w:rsidRPr="00A73271" w:rsidRDefault="00752A01" w:rsidP="0090219F">
      <w:pPr>
        <w:rPr>
          <w:rFonts w:ascii="Tahoma" w:hAnsi="Tahoma" w:cs="Tahoma"/>
          <w:b/>
          <w:sz w:val="22"/>
          <w:szCs w:val="22"/>
        </w:rPr>
      </w:pPr>
      <w:r w:rsidRPr="00A73271">
        <w:rPr>
          <w:rFonts w:ascii="Tahoma" w:hAnsi="Tahoma" w:cs="Tahoma"/>
          <w:b/>
          <w:sz w:val="22"/>
          <w:szCs w:val="22"/>
        </w:rPr>
        <w:t>Stopień studiów:</w:t>
      </w:r>
      <w:r w:rsidR="0090219F" w:rsidRPr="00A73271">
        <w:rPr>
          <w:rFonts w:ascii="Tahoma" w:hAnsi="Tahoma" w:cs="Tahoma"/>
          <w:b/>
          <w:sz w:val="22"/>
          <w:szCs w:val="22"/>
        </w:rPr>
        <w:tab/>
      </w:r>
      <w:r w:rsidR="0090219F" w:rsidRPr="00A73271">
        <w:rPr>
          <w:rFonts w:ascii="Tahoma" w:hAnsi="Tahoma" w:cs="Tahoma"/>
          <w:b/>
          <w:sz w:val="22"/>
          <w:szCs w:val="22"/>
        </w:rPr>
        <w:tab/>
        <w:t>II</w:t>
      </w:r>
    </w:p>
    <w:p w:rsidR="00752A01" w:rsidRPr="00396169" w:rsidRDefault="00396169" w:rsidP="0090219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Rok studiów: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752A01" w:rsidRPr="00396169">
        <w:rPr>
          <w:rFonts w:ascii="Tahoma" w:hAnsi="Tahoma" w:cs="Tahoma"/>
          <w:b/>
          <w:sz w:val="22"/>
          <w:szCs w:val="22"/>
        </w:rPr>
        <w:t>I</w:t>
      </w:r>
    </w:p>
    <w:p w:rsidR="008B56C8" w:rsidRPr="0090219F" w:rsidRDefault="008B56C8" w:rsidP="0090219F">
      <w:pPr>
        <w:rPr>
          <w:rFonts w:ascii="Tahoma" w:hAnsi="Tahoma" w:cs="Tahoma"/>
          <w:sz w:val="22"/>
          <w:szCs w:val="22"/>
        </w:rPr>
      </w:pPr>
    </w:p>
    <w:p w:rsidR="008B56C8" w:rsidRPr="0090219F" w:rsidRDefault="008B56C8" w:rsidP="0090219F">
      <w:pPr>
        <w:rPr>
          <w:rFonts w:ascii="Tahoma" w:hAnsi="Tahoma" w:cs="Tahoma"/>
          <w:b/>
          <w:sz w:val="22"/>
          <w:szCs w:val="22"/>
        </w:rPr>
      </w:pPr>
      <w:r w:rsidRPr="0090219F">
        <w:rPr>
          <w:rFonts w:ascii="Tahoma" w:hAnsi="Tahoma" w:cs="Tahoma"/>
          <w:b/>
          <w:sz w:val="22"/>
          <w:szCs w:val="22"/>
        </w:rPr>
        <w:t xml:space="preserve">Proponowane tematy (obszary) prac </w:t>
      </w:r>
      <w:r w:rsidR="002A39D1" w:rsidRPr="0090219F">
        <w:rPr>
          <w:rFonts w:ascii="Tahoma" w:hAnsi="Tahoma" w:cs="Tahoma"/>
          <w:b/>
          <w:sz w:val="22"/>
          <w:szCs w:val="22"/>
        </w:rPr>
        <w:t>licencjackich/magisterskich</w:t>
      </w:r>
      <w:r w:rsidRPr="0090219F">
        <w:rPr>
          <w:rFonts w:ascii="Tahoma" w:hAnsi="Tahoma" w:cs="Tahoma"/>
          <w:b/>
          <w:sz w:val="22"/>
          <w:szCs w:val="22"/>
        </w:rPr>
        <w:t>: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Znaczenie i rola podatków państwowych w systemie finansów publicznych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samorządowe jako dochody własne gmin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Państwowa polityka podatkowa wobec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Analiza i ocena ulg w podatkach dochodowych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Ewolucja polskiego systemu podatkowego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Uproszczone formy opodatkowania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Niepodatkowe obciążenia przedsiębiorstw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Podatki obciążające koszty przedsiębiorstwa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Modele opodatkowania dochodów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Raje podatkowe oraz szkodliwa konkurencja podatkowa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 xml:space="preserve">Transfer </w:t>
      </w:r>
      <w:proofErr w:type="spellStart"/>
      <w:r w:rsidRPr="0090219F">
        <w:rPr>
          <w:rFonts w:ascii="Tahoma" w:hAnsi="Tahoma" w:cs="Tahoma"/>
          <w:sz w:val="22"/>
          <w:szCs w:val="22"/>
        </w:rPr>
        <w:t>pricing</w:t>
      </w:r>
      <w:proofErr w:type="spellEnd"/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instrumentów finansowych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kapitałowych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Uchylanie się od opodatkowania a unikanie opodatkowania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Optymalizacja obciążeń podatkowych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Alternatywne formy opodatkowania dochodów uzyskiwanych z tytułu prowadzenia działalności gospodarczej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Harmonizacja systemów podatkowych krajów UE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Preferencje podatkowe w specjalnych strefach ekonomicznych</w:t>
      </w:r>
    </w:p>
    <w:p w:rsidR="0090219F" w:rsidRPr="0090219F" w:rsidRDefault="0090219F" w:rsidP="0090219F">
      <w:pPr>
        <w:numPr>
          <w:ilvl w:val="0"/>
          <w:numId w:val="2"/>
        </w:numPr>
        <w:ind w:left="1134" w:hanging="567"/>
        <w:jc w:val="left"/>
        <w:rPr>
          <w:rFonts w:ascii="Tahoma" w:hAnsi="Tahoma" w:cs="Tahoma"/>
          <w:sz w:val="22"/>
          <w:szCs w:val="22"/>
        </w:rPr>
      </w:pPr>
      <w:r w:rsidRPr="0090219F">
        <w:rPr>
          <w:rFonts w:ascii="Tahoma" w:hAnsi="Tahoma" w:cs="Tahoma"/>
          <w:sz w:val="22"/>
          <w:szCs w:val="22"/>
        </w:rPr>
        <w:t>Opodatkowanie dochodów w stosunkach z zagranicą</w:t>
      </w:r>
    </w:p>
    <w:p w:rsidR="008B56C8" w:rsidRPr="0090219F" w:rsidRDefault="008B56C8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p w:rsidR="008B56C8" w:rsidRDefault="008B56C8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p w:rsidR="0090219F" w:rsidRPr="0090219F" w:rsidRDefault="0090219F" w:rsidP="0090219F">
      <w:pPr>
        <w:ind w:left="714"/>
        <w:jc w:val="left"/>
        <w:rPr>
          <w:rFonts w:ascii="Tahoma" w:hAnsi="Tahoma" w:cs="Tahoma"/>
          <w:sz w:val="22"/>
          <w:szCs w:val="22"/>
        </w:rPr>
      </w:pPr>
    </w:p>
    <w:p w:rsidR="0090219F" w:rsidRPr="005F7660" w:rsidRDefault="0090219F" w:rsidP="005A1FD9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sectPr w:rsidR="0090219F" w:rsidRPr="005F7660" w:rsidSect="0059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D7E2B6C"/>
    <w:multiLevelType w:val="hybridMultilevel"/>
    <w:tmpl w:val="31D63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263F63"/>
    <w:rsid w:val="002A39D1"/>
    <w:rsid w:val="002E2553"/>
    <w:rsid w:val="00396169"/>
    <w:rsid w:val="00416EF5"/>
    <w:rsid w:val="00430E66"/>
    <w:rsid w:val="00432538"/>
    <w:rsid w:val="00470AA4"/>
    <w:rsid w:val="00595DF6"/>
    <w:rsid w:val="005A1FD9"/>
    <w:rsid w:val="005E14B0"/>
    <w:rsid w:val="005F7660"/>
    <w:rsid w:val="00613AA1"/>
    <w:rsid w:val="006D0680"/>
    <w:rsid w:val="00752A01"/>
    <w:rsid w:val="00833341"/>
    <w:rsid w:val="008B56C8"/>
    <w:rsid w:val="0090219F"/>
    <w:rsid w:val="009F715A"/>
    <w:rsid w:val="00A33E4C"/>
    <w:rsid w:val="00A73271"/>
    <w:rsid w:val="00D85285"/>
    <w:rsid w:val="00D94064"/>
    <w:rsid w:val="00F52DBF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47DCA-B057-4644-B26F-1CAD384E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User</cp:lastModifiedBy>
  <cp:revision>3</cp:revision>
  <dcterms:created xsi:type="dcterms:W3CDTF">2017-02-07T10:14:00Z</dcterms:created>
  <dcterms:modified xsi:type="dcterms:W3CDTF">2017-02-07T10:14:00Z</dcterms:modified>
</cp:coreProperties>
</file>