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5C" w:rsidRPr="00D83B62" w:rsidRDefault="00727D5C" w:rsidP="00727D5C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83B62">
        <w:rPr>
          <w:rFonts w:ascii="Arial" w:eastAsia="Times New Roman" w:hAnsi="Arial" w:cs="Arial"/>
          <w:b/>
          <w:sz w:val="28"/>
          <w:szCs w:val="28"/>
          <w:lang w:eastAsia="pl-PL"/>
        </w:rPr>
        <w:t>TEMATYKI SEMINARIÓW</w:t>
      </w:r>
    </w:p>
    <w:p w:rsidR="00727D5C" w:rsidRPr="00D83B62" w:rsidRDefault="00727D5C" w:rsidP="00727D5C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727D5C" w:rsidRPr="00D83B62" w:rsidRDefault="00727D5C" w:rsidP="00727D5C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727D5C" w:rsidRPr="00D83B62" w:rsidRDefault="00727D5C" w:rsidP="00727D5C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83B62">
        <w:rPr>
          <w:rFonts w:ascii="Arial" w:eastAsia="Times New Roman" w:hAnsi="Arial" w:cs="Arial"/>
          <w:b/>
          <w:lang w:eastAsia="pl-PL"/>
        </w:rPr>
        <w:t xml:space="preserve">Prowadzący: </w:t>
      </w:r>
      <w:r>
        <w:rPr>
          <w:b/>
          <w:color w:val="000000"/>
          <w:sz w:val="28"/>
          <w:szCs w:val="28"/>
        </w:rPr>
        <w:t>prof. dr hab. Wacława Starzyńska</w:t>
      </w:r>
    </w:p>
    <w:p w:rsidR="00727D5C" w:rsidRPr="00D83B62" w:rsidRDefault="00727D5C" w:rsidP="00727D5C">
      <w:pPr>
        <w:spacing w:after="0" w:line="300" w:lineRule="auto"/>
        <w:jc w:val="both"/>
        <w:rPr>
          <w:rFonts w:ascii="Arial" w:eastAsia="Times New Roman" w:hAnsi="Arial" w:cs="Arial"/>
          <w:lang w:val="de-DE" w:eastAsia="pl-PL"/>
        </w:rPr>
      </w:pPr>
    </w:p>
    <w:p w:rsidR="00727D5C" w:rsidRPr="00D83B62" w:rsidRDefault="00727D5C" w:rsidP="00727D5C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83B62">
        <w:rPr>
          <w:rFonts w:ascii="Arial" w:eastAsia="Times New Roman" w:hAnsi="Arial" w:cs="Arial"/>
          <w:b/>
          <w:lang w:eastAsia="pl-PL"/>
        </w:rPr>
        <w:t>Kierunek: Finanse i rachunkowość</w:t>
      </w:r>
    </w:p>
    <w:p w:rsidR="00727D5C" w:rsidRPr="00D83B62" w:rsidRDefault="00727D5C" w:rsidP="00727D5C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83B62">
        <w:rPr>
          <w:rFonts w:ascii="Arial" w:eastAsia="Times New Roman" w:hAnsi="Arial" w:cs="Arial"/>
          <w:b/>
          <w:lang w:eastAsia="pl-PL"/>
        </w:rPr>
        <w:t>Studia stacjonarne</w:t>
      </w:r>
    </w:p>
    <w:p w:rsidR="00727D5C" w:rsidRPr="00D83B62" w:rsidRDefault="00727D5C" w:rsidP="00727D5C">
      <w:pPr>
        <w:spacing w:after="0" w:line="30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3B62">
        <w:rPr>
          <w:rFonts w:ascii="Arial" w:eastAsia="Times New Roman" w:hAnsi="Arial" w:cs="Arial"/>
          <w:b/>
          <w:lang w:eastAsia="pl-PL"/>
        </w:rPr>
        <w:t xml:space="preserve">Stopień studiów: 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II</w:t>
      </w:r>
      <w:r w:rsidRPr="00D83B62">
        <w:rPr>
          <w:rFonts w:ascii="Times New Roman" w:eastAsia="Times New Roman" w:hAnsi="Times New Roman" w:cs="Times New Roman"/>
          <w:sz w:val="32"/>
          <w:szCs w:val="32"/>
          <w:lang w:eastAsia="pl-PL"/>
        </w:rPr>
        <w:t>º</w:t>
      </w:r>
    </w:p>
    <w:p w:rsidR="00727D5C" w:rsidRPr="00D83B62" w:rsidRDefault="00727D5C" w:rsidP="00727D5C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Rok studiów: I</w:t>
      </w:r>
    </w:p>
    <w:p w:rsidR="00727D5C" w:rsidRPr="00D83B62" w:rsidRDefault="00727D5C" w:rsidP="00727D5C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727D5C" w:rsidRPr="00D83B62" w:rsidRDefault="00727D5C" w:rsidP="00727D5C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83B62">
        <w:rPr>
          <w:rFonts w:ascii="Arial" w:eastAsia="Times New Roman" w:hAnsi="Arial" w:cs="Arial"/>
          <w:b/>
          <w:lang w:eastAsia="pl-PL"/>
        </w:rPr>
        <w:t xml:space="preserve">Proponowane tematy (obszary) prac </w:t>
      </w:r>
      <w:r w:rsidR="00446F1C">
        <w:rPr>
          <w:rFonts w:ascii="Arial" w:eastAsia="Times New Roman" w:hAnsi="Arial" w:cs="Arial"/>
          <w:b/>
          <w:lang w:eastAsia="pl-PL"/>
        </w:rPr>
        <w:t>magisterskich</w:t>
      </w:r>
      <w:r w:rsidRPr="00D83B62">
        <w:rPr>
          <w:rFonts w:ascii="Arial" w:eastAsia="Times New Roman" w:hAnsi="Arial" w:cs="Arial"/>
          <w:b/>
          <w:lang w:eastAsia="pl-PL"/>
        </w:rPr>
        <w:t>:</w:t>
      </w:r>
    </w:p>
    <w:p w:rsidR="00727D5C" w:rsidRPr="00262304" w:rsidRDefault="00727D5C" w:rsidP="00727D5C">
      <w:pPr>
        <w:rPr>
          <w:b/>
          <w:color w:val="000000"/>
          <w:sz w:val="28"/>
          <w:szCs w:val="28"/>
        </w:rPr>
      </w:pPr>
    </w:p>
    <w:p w:rsidR="00727D5C" w:rsidRPr="00D83B62" w:rsidRDefault="00727D5C" w:rsidP="00727D5C">
      <w:pPr>
        <w:spacing w:after="0" w:line="360" w:lineRule="auto"/>
        <w:ind w:left="714"/>
        <w:rPr>
          <w:rFonts w:ascii="Arial" w:eastAsia="Times New Roman" w:hAnsi="Arial" w:cs="Arial"/>
          <w:lang w:eastAsia="pl-PL"/>
        </w:rPr>
      </w:pPr>
      <w:r>
        <w:t>1) Metody taksonomiczne w ocenie zdolności kredytowej przedsiębiorstw</w:t>
      </w:r>
      <w:r>
        <w:br/>
        <w:t xml:space="preserve">2) Wpływ zamówień publicznych na kondycję finansową przedsiębiorstw </w:t>
      </w:r>
      <w:r>
        <w:br/>
        <w:t>uczestniczących w zamówieniach publicznych</w:t>
      </w:r>
      <w:r>
        <w:br/>
        <w:t>3) Zamówienia publiczne a innowacyjność przedsiębiorstw</w:t>
      </w:r>
      <w:r>
        <w:br/>
        <w:t>4) Rynek zamówień publicznych w Polsce - analiza porównawcza z krajami UE</w:t>
      </w:r>
      <w:r>
        <w:br/>
      </w:r>
    </w:p>
    <w:p w:rsidR="00727D5C" w:rsidRPr="00D83B62" w:rsidRDefault="00727D5C" w:rsidP="00727D5C">
      <w:pPr>
        <w:spacing w:after="0" w:line="300" w:lineRule="auto"/>
        <w:ind w:left="714"/>
        <w:rPr>
          <w:rFonts w:ascii="Arial" w:eastAsia="Times New Roman" w:hAnsi="Arial" w:cs="Arial"/>
          <w:sz w:val="26"/>
          <w:szCs w:val="24"/>
          <w:lang w:eastAsia="pl-PL"/>
        </w:rPr>
      </w:pPr>
    </w:p>
    <w:p w:rsidR="00727D5C" w:rsidRPr="00D83B62" w:rsidRDefault="00727D5C" w:rsidP="00727D5C">
      <w:pPr>
        <w:spacing w:after="0" w:line="300" w:lineRule="auto"/>
        <w:ind w:left="714"/>
        <w:rPr>
          <w:rFonts w:ascii="Arial" w:eastAsia="Times New Roman" w:hAnsi="Arial" w:cs="Arial"/>
          <w:sz w:val="26"/>
          <w:szCs w:val="24"/>
          <w:lang w:eastAsia="pl-PL"/>
        </w:rPr>
      </w:pPr>
    </w:p>
    <w:p w:rsidR="00727D5C" w:rsidRPr="00D83B62" w:rsidRDefault="00727D5C" w:rsidP="00727D5C">
      <w:pPr>
        <w:spacing w:after="0" w:line="300" w:lineRule="auto"/>
        <w:jc w:val="center"/>
        <w:rPr>
          <w:rFonts w:ascii="Arial" w:eastAsia="Times New Roman" w:hAnsi="Arial" w:cs="Arial"/>
          <w:b/>
          <w:sz w:val="30"/>
          <w:szCs w:val="24"/>
          <w:lang w:eastAsia="pl-PL"/>
        </w:rPr>
      </w:pPr>
      <w:r w:rsidRPr="00D83B62">
        <w:rPr>
          <w:rFonts w:ascii="Arial" w:eastAsia="Times New Roman" w:hAnsi="Arial" w:cs="Arial"/>
          <w:b/>
          <w:sz w:val="30"/>
          <w:szCs w:val="24"/>
          <w:lang w:eastAsia="pl-PL"/>
        </w:rPr>
        <w:t>ZAPISY:</w:t>
      </w:r>
      <w:r w:rsidRPr="00D83B62">
        <w:rPr>
          <w:rFonts w:ascii="Arial" w:eastAsia="Times New Roman" w:hAnsi="Arial" w:cs="Arial"/>
          <w:b/>
          <w:sz w:val="30"/>
          <w:szCs w:val="24"/>
          <w:lang w:eastAsia="pl-PL"/>
        </w:rPr>
        <w:tab/>
        <w:t>na pierwszym seminarium</w:t>
      </w:r>
    </w:p>
    <w:p w:rsidR="00727D5C" w:rsidRDefault="00727D5C" w:rsidP="00727D5C">
      <w:pPr>
        <w:jc w:val="center"/>
      </w:pPr>
      <w:bookmarkStart w:id="0" w:name="_GoBack"/>
      <w:bookmarkEnd w:id="0"/>
      <w:r w:rsidRPr="00D03EFB">
        <w:rPr>
          <w:b/>
          <w:color w:val="000000"/>
          <w:sz w:val="28"/>
          <w:szCs w:val="28"/>
        </w:rPr>
        <w:t xml:space="preserve">pok. </w:t>
      </w:r>
      <w:r>
        <w:rPr>
          <w:b/>
          <w:color w:val="000000"/>
          <w:sz w:val="28"/>
          <w:szCs w:val="28"/>
        </w:rPr>
        <w:t>1105</w:t>
      </w:r>
    </w:p>
    <w:p w:rsidR="00727D5C" w:rsidRDefault="00727D5C" w:rsidP="00727D5C"/>
    <w:p w:rsidR="0025072A" w:rsidRDefault="0025072A"/>
    <w:sectPr w:rsidR="0025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5C"/>
    <w:rsid w:val="0025072A"/>
    <w:rsid w:val="00446F1C"/>
    <w:rsid w:val="00727D5C"/>
    <w:rsid w:val="0073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A372-FF7A-4803-9654-83099AB2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2016-02-10T08:48:00Z</dcterms:created>
  <dcterms:modified xsi:type="dcterms:W3CDTF">2017-01-23T12:30:00Z</dcterms:modified>
</cp:coreProperties>
</file>