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187F2E" w:rsidRPr="00187F2E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b/>
                <w:szCs w:val="20"/>
                <w:lang w:val="en-US" w:eastAsia="pl-PL"/>
              </w:rPr>
              <w:t>General and Systematic Botany</w:t>
            </w:r>
          </w:p>
        </w:tc>
      </w:tr>
      <w:tr w:rsidR="00187F2E" w:rsidRPr="00187F2E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Module code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pl-PL"/>
              </w:rPr>
            </w:pPr>
            <w:r w:rsidRPr="00187F2E">
              <w:rPr>
                <w:rFonts w:ascii="Calibri" w:eastAsia="Calibri" w:hAnsi="Calibri" w:cs="Times New Roman"/>
              </w:rPr>
              <w:t>B-B.008</w:t>
            </w:r>
          </w:p>
        </w:tc>
      </w:tr>
      <w:tr w:rsidR="00187F2E" w:rsidRPr="00187F2E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0511: Biology</w:t>
            </w:r>
          </w:p>
        </w:tc>
      </w:tr>
      <w:tr w:rsidR="00187F2E" w:rsidRPr="00187F2E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Study cycle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I</w:t>
            </w: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sym w:font="Symbol" w:char="F0B0"/>
            </w:r>
          </w:p>
        </w:tc>
      </w:tr>
      <w:tr w:rsidR="00187F2E" w:rsidRPr="00187F2E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summer</w:t>
            </w:r>
          </w:p>
        </w:tc>
      </w:tr>
      <w:tr w:rsidR="00187F2E" w:rsidRPr="00187F2E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Responsible for this module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</w:rPr>
              <w:t xml:space="preserve">dr Urszula Świderska-Burek </w:t>
            </w:r>
            <w:r w:rsidRPr="00187F2E">
              <w:rPr>
                <w:rFonts w:ascii="Arial" w:eastAsia="Calibri" w:hAnsi="Arial" w:cs="Arial"/>
                <w:sz w:val="20"/>
                <w:szCs w:val="20"/>
              </w:rPr>
              <w:br/>
              <w:t>(urszula.swiderska-burek@poczta.umcs.lublin.pl)</w:t>
            </w:r>
          </w:p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tel. +48 81 537 50 92</w:t>
            </w:r>
          </w:p>
        </w:tc>
      </w:tr>
      <w:tr w:rsidR="00187F2E" w:rsidRPr="00187F2E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English</w:t>
            </w:r>
          </w:p>
        </w:tc>
      </w:tr>
      <w:tr w:rsidR="00187F2E" w:rsidRPr="00187F2E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http://www.zbm.umcs.lublin.pl/</w:t>
            </w:r>
          </w:p>
        </w:tc>
      </w:tr>
      <w:tr w:rsidR="00187F2E" w:rsidRPr="00187F2E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basic knowledge of English</w:t>
            </w:r>
          </w:p>
        </w:tc>
      </w:tr>
      <w:tr w:rsidR="00187F2E" w:rsidRPr="00187F2E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8.5</w:t>
            </w:r>
          </w:p>
        </w:tc>
      </w:tr>
      <w:tr w:rsidR="00187F2E" w:rsidRPr="00187F2E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Contact hours (work with an academic teacher)</w:t>
            </w: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187F2E" w:rsidRPr="00187F2E" w:rsidRDefault="00187F2E" w:rsidP="00187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105 </w:t>
            </w:r>
            <w:proofErr w:type="spellStart"/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hrs</w:t>
            </w:r>
            <w:proofErr w:type="spellEnd"/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(lecture 15 </w:t>
            </w:r>
            <w:proofErr w:type="spellStart"/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hrs</w:t>
            </w:r>
            <w:proofErr w:type="spellEnd"/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+ laboratory 60 </w:t>
            </w:r>
            <w:proofErr w:type="spellStart"/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hrs</w:t>
            </w:r>
            <w:proofErr w:type="spellEnd"/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+ field classes 30 </w:t>
            </w:r>
            <w:proofErr w:type="spellStart"/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hrs</w:t>
            </w:r>
            <w:proofErr w:type="spellEnd"/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)</w:t>
            </w: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187F2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Total number of hours with an academic teacher</w:t>
            </w:r>
            <w:r w:rsidRPr="00187F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87F2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135</w:t>
            </w:r>
          </w:p>
          <w:p w:rsidR="00187F2E" w:rsidRPr="00187F2E" w:rsidRDefault="00187F2E" w:rsidP="00187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187F2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Number of ECTS points with an academic teacher</w:t>
            </w: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4.5</w:t>
            </w: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  <w:t xml:space="preserve"> </w:t>
            </w: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187F2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Non-contact hours (students' own work)</w:t>
            </w:r>
            <w:r w:rsidRPr="00187F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87F2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120</w:t>
            </w: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187F2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Total number of non-contact hours</w:t>
            </w:r>
            <w:r w:rsidRPr="00187F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87F2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120</w:t>
            </w:r>
          </w:p>
          <w:p w:rsidR="00187F2E" w:rsidRPr="00187F2E" w:rsidRDefault="00187F2E" w:rsidP="00187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187F2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Number of ECTS points for non-contact hours</w:t>
            </w:r>
            <w:r w:rsidRPr="00187F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87F2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4</w:t>
            </w:r>
          </w:p>
          <w:p w:rsidR="00187F2E" w:rsidRPr="00187F2E" w:rsidRDefault="00187F2E" w:rsidP="00187F2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Total number of ECTS points for the module </w:t>
            </w:r>
            <w:r w:rsidRPr="00187F2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8.5</w:t>
            </w:r>
          </w:p>
        </w:tc>
      </w:tr>
      <w:tr w:rsidR="00187F2E" w:rsidRPr="00187F2E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final written examination</w:t>
            </w:r>
          </w:p>
        </w:tc>
      </w:tr>
      <w:tr w:rsidR="00187F2E" w:rsidRPr="00187F2E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module covers the knowledge in the area of the basic morphological and anatomical features of the plant structure, their modifications and classification of plants</w:t>
            </w:r>
            <w:r w:rsidRPr="00187F2E" w:rsidDel="008532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; knowledge of the role and importance of plants in the natural environment as the key components of the biosphere; plant protection; adaptation to environmental conditions; the role of plants in human life; plant use.</w:t>
            </w:r>
          </w:p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Skills to prepare microscope slides of various plant structures. Ability to identify the most important plant species. Efficient use of appropriate equipment and keys for identification of organisms.</w:t>
            </w:r>
          </w:p>
        </w:tc>
      </w:tr>
      <w:tr w:rsidR="00187F2E" w:rsidRPr="00187F2E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2E" w:rsidRPr="00187F2E" w:rsidRDefault="00187F2E" w:rsidP="00187F2E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187F2E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Bresinsky</w:t>
            </w:r>
            <w:proofErr w:type="spellEnd"/>
            <w:r w:rsidRPr="00187F2E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, A., </w:t>
            </w:r>
            <w:proofErr w:type="spellStart"/>
            <w:r w:rsidRPr="00187F2E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Körner</w:t>
            </w:r>
            <w:proofErr w:type="spellEnd"/>
            <w:r w:rsidRPr="00187F2E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, C., </w:t>
            </w:r>
            <w:proofErr w:type="spellStart"/>
            <w:r w:rsidRPr="00187F2E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Kadereit</w:t>
            </w:r>
            <w:proofErr w:type="spellEnd"/>
            <w:r w:rsidRPr="00187F2E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, J.W., </w:t>
            </w:r>
            <w:proofErr w:type="spellStart"/>
            <w:r w:rsidRPr="00187F2E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Neuhaus</w:t>
            </w:r>
            <w:proofErr w:type="spellEnd"/>
            <w:r w:rsidRPr="00187F2E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, G., </w:t>
            </w:r>
            <w:proofErr w:type="spellStart"/>
            <w:r w:rsidRPr="00187F2E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Sonnewald</w:t>
            </w:r>
            <w:proofErr w:type="spellEnd"/>
            <w:r w:rsidRPr="00187F2E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, U. 2013. </w:t>
            </w:r>
            <w:proofErr w:type="spellStart"/>
            <w:r w:rsidRPr="00187F2E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Strasburger’s</w:t>
            </w:r>
            <w:proofErr w:type="spellEnd"/>
            <w:r w:rsidRPr="00187F2E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Plant Sciences Including Prokaryotes and Fungi (vol. 1, 2). </w:t>
            </w: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Springer, New York.</w:t>
            </w:r>
          </w:p>
          <w:p w:rsidR="00187F2E" w:rsidRPr="00187F2E" w:rsidRDefault="00187F2E" w:rsidP="00187F2E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Eames A.J., </w:t>
            </w:r>
            <w:proofErr w:type="spellStart"/>
            <w:r w:rsidRPr="00187F2E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MacDaniels</w:t>
            </w:r>
            <w:proofErr w:type="spellEnd"/>
            <w:r w:rsidRPr="00187F2E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L.H. 1947. An introduction to plant anatomy. Mc </w:t>
            </w:r>
            <w:proofErr w:type="spellStart"/>
            <w:r w:rsidRPr="00187F2E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Graw</w:t>
            </w:r>
            <w:proofErr w:type="spellEnd"/>
            <w:r w:rsidRPr="00187F2E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 - Hill Book Company, pp. 427.</w:t>
            </w:r>
          </w:p>
          <w:p w:rsidR="00187F2E" w:rsidRPr="00187F2E" w:rsidRDefault="00187F2E" w:rsidP="00187F2E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Esau K. 1977. Anatomy of seed plants. John Wiley &amp; Sons, New York, pp. 550.</w:t>
            </w:r>
          </w:p>
        </w:tc>
      </w:tr>
      <w:tr w:rsidR="00187F2E" w:rsidRPr="00187F2E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2E" w:rsidRPr="00187F2E" w:rsidRDefault="00187F2E" w:rsidP="00187F2E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KNOWLEDGE</w:t>
            </w:r>
          </w:p>
          <w:p w:rsidR="00187F2E" w:rsidRPr="00187F2E" w:rsidRDefault="00187F2E" w:rsidP="00187F2E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knowledge of the basic morphological and anatomical features of the plant structure, their classification and modifications (specialist botanical terminology);</w:t>
            </w:r>
          </w:p>
          <w:p w:rsidR="00187F2E" w:rsidRPr="00187F2E" w:rsidRDefault="00187F2E" w:rsidP="00187F2E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knowledge of the principles of plant taxonomy and acquisition of the key taxonomic concepts – evolution and plants’ place in the natural system (the International Code of Botanical Nomenclature); </w:t>
            </w:r>
          </w:p>
          <w:p w:rsidR="00187F2E" w:rsidRPr="00187F2E" w:rsidRDefault="00187F2E" w:rsidP="00187F2E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acquisition of knowledge of the role and importance of plants in the natural environment as the key </w:t>
            </w: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components of the biosphere; plant protection; adaptation to environmental conditions;</w:t>
            </w:r>
          </w:p>
          <w:p w:rsidR="00187F2E" w:rsidRPr="00187F2E" w:rsidRDefault="00187F2E" w:rsidP="00187F2E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understanding of the relationship between plants and other organisms;</w:t>
            </w:r>
          </w:p>
          <w:p w:rsidR="00187F2E" w:rsidRPr="00187F2E" w:rsidRDefault="00187F2E" w:rsidP="00187F2E">
            <w:pPr>
              <w:numPr>
                <w:ilvl w:val="0"/>
                <w:numId w:val="1"/>
              </w:num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role of plants in human life; plant use</w:t>
            </w:r>
          </w:p>
          <w:p w:rsidR="00187F2E" w:rsidRPr="00187F2E" w:rsidRDefault="00187F2E" w:rsidP="00187F2E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187F2E" w:rsidRPr="00187F2E" w:rsidRDefault="00187F2E" w:rsidP="00187F2E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SKILLS</w:t>
            </w:r>
          </w:p>
          <w:p w:rsidR="00187F2E" w:rsidRPr="00187F2E" w:rsidRDefault="00187F2E" w:rsidP="00187F2E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logical reasoning; association and comparison of the main structure traits of representatives of different taxonomic groups;</w:t>
            </w:r>
          </w:p>
          <w:p w:rsidR="00187F2E" w:rsidRPr="00187F2E" w:rsidRDefault="00187F2E" w:rsidP="00187F2E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analysis of the impact of biotic and abiotic factors on plant development and spread; </w:t>
            </w:r>
          </w:p>
          <w:p w:rsidR="00187F2E" w:rsidRPr="00187F2E" w:rsidRDefault="00187F2E" w:rsidP="00187F2E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independent description of relationships between plants and other organisms; ability to present plant adaptive strategies;</w:t>
            </w:r>
          </w:p>
          <w:p w:rsidR="00187F2E" w:rsidRPr="00187F2E" w:rsidRDefault="00187F2E" w:rsidP="00187F2E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ability to identify the most important plant species, learn independently, explore the literature and update and extend knowledge;</w:t>
            </w:r>
          </w:p>
          <w:p w:rsidR="00187F2E" w:rsidRPr="00187F2E" w:rsidRDefault="00187F2E" w:rsidP="00187F2E">
            <w:pPr>
              <w:numPr>
                <w:ilvl w:val="0"/>
                <w:numId w:val="2"/>
              </w:num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ability to discern visible signs of plant death caused by destructive biotic and abiotic factors.</w:t>
            </w:r>
          </w:p>
          <w:p w:rsidR="00187F2E" w:rsidRPr="00187F2E" w:rsidRDefault="00187F2E" w:rsidP="00187F2E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187F2E" w:rsidRPr="00187F2E" w:rsidRDefault="00187F2E" w:rsidP="00187F2E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ATTITUDES</w:t>
            </w:r>
          </w:p>
          <w:p w:rsidR="00187F2E" w:rsidRPr="00187F2E" w:rsidRDefault="00187F2E" w:rsidP="00187F2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active participation, ability of cooperation, teamwork and joint problem solving;</w:t>
            </w:r>
          </w:p>
          <w:p w:rsidR="00187F2E" w:rsidRPr="00187F2E" w:rsidRDefault="00187F2E" w:rsidP="00187F2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compliance with safety regulations;</w:t>
            </w:r>
          </w:p>
          <w:p w:rsidR="00187F2E" w:rsidRPr="00187F2E" w:rsidRDefault="00187F2E" w:rsidP="00187F2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diligent performance of duties;</w:t>
            </w:r>
          </w:p>
          <w:p w:rsidR="00187F2E" w:rsidRPr="00187F2E" w:rsidRDefault="00187F2E" w:rsidP="00187F2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openness to new knowledge, awareness of the possibilities of its practical application;</w:t>
            </w:r>
          </w:p>
          <w:p w:rsidR="00187F2E" w:rsidRPr="00187F2E" w:rsidRDefault="00187F2E" w:rsidP="00187F2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awareness of the necessity to protect species diversity of plants being one of the major groups of organisms living in the abiotic environment.</w:t>
            </w:r>
          </w:p>
        </w:tc>
      </w:tr>
      <w:tr w:rsidR="00187F2E" w:rsidRPr="00187F2E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Practice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preparation of microscopic slides; identification of plant species using specialist keys</w:t>
            </w:r>
          </w:p>
        </w:tc>
      </w:tr>
    </w:tbl>
    <w:p w:rsidR="00187F2E" w:rsidRPr="00187F2E" w:rsidRDefault="00187F2E" w:rsidP="00187F2E">
      <w:pPr>
        <w:spacing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p w:rsidR="00187F2E" w:rsidRPr="00187F2E" w:rsidRDefault="00187F2E" w:rsidP="00187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187F2E">
        <w:rPr>
          <w:rFonts w:ascii="Arial" w:eastAsia="Times New Roman" w:hAnsi="Arial" w:cs="Arial"/>
          <w:b/>
          <w:sz w:val="20"/>
          <w:szCs w:val="20"/>
          <w:lang w:val="en-US" w:eastAsia="pl-PL"/>
        </w:rPr>
        <w:t>Information about classes and field classes in the cycle</w:t>
      </w:r>
    </w:p>
    <w:p w:rsidR="00187F2E" w:rsidRPr="00187F2E" w:rsidRDefault="00187F2E" w:rsidP="00187F2E">
      <w:pPr>
        <w:spacing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187F2E" w:rsidRPr="00187F2E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http://www.zbm.umcs.lublin.pl/</w:t>
            </w:r>
          </w:p>
        </w:tc>
      </w:tr>
      <w:tr w:rsidR="00187F2E" w:rsidRPr="00187F2E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continuous assessment tests and participation in field exercises</w:t>
            </w:r>
          </w:p>
        </w:tc>
      </w:tr>
      <w:tr w:rsidR="00187F2E" w:rsidRPr="00187F2E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written examination tests</w:t>
            </w:r>
          </w:p>
        </w:tc>
      </w:tr>
      <w:tr w:rsidR="00187F2E" w:rsidRPr="00187F2E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as above</w:t>
            </w:r>
          </w:p>
        </w:tc>
      </w:tr>
      <w:tr w:rsidR="00187F2E" w:rsidRPr="00187F2E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2E" w:rsidRPr="00187F2E" w:rsidRDefault="00187F2E" w:rsidP="00187F2E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KNOWLEDGE</w:t>
            </w:r>
          </w:p>
          <w:p w:rsidR="00187F2E" w:rsidRPr="00187F2E" w:rsidRDefault="00187F2E" w:rsidP="00187F2E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knowledge of various structures produced by </w:t>
            </w:r>
            <w:proofErr w:type="spellStart"/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thallophytes</w:t>
            </w:r>
            <w:proofErr w:type="spellEnd"/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including those related to specific development cycles;</w:t>
            </w:r>
          </w:p>
          <w:p w:rsidR="00187F2E" w:rsidRPr="00187F2E" w:rsidRDefault="00187F2E" w:rsidP="00187F2E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recognition of structures produced by </w:t>
            </w:r>
            <w:proofErr w:type="spellStart"/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telomic</w:t>
            </w:r>
            <w:proofErr w:type="spellEnd"/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plants (tissues, organs); adequate comparison and classification; differentiation of types of modifications;</w:t>
            </w:r>
          </w:p>
          <w:p w:rsidR="00187F2E" w:rsidRPr="00187F2E" w:rsidRDefault="00187F2E" w:rsidP="00187F2E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knowledge of the developmental cycles in lower plants and alternation of generations in </w:t>
            </w:r>
            <w:proofErr w:type="spellStart"/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telomic</w:t>
            </w:r>
            <w:proofErr w:type="spellEnd"/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plants;</w:t>
            </w:r>
          </w:p>
          <w:p w:rsidR="00187F2E" w:rsidRPr="00187F2E" w:rsidRDefault="00187F2E" w:rsidP="00187F2E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knowledge of specialized terminology; characteristics of taxonomic units and their representatives;</w:t>
            </w:r>
          </w:p>
          <w:p w:rsidR="00187F2E" w:rsidRPr="00187F2E" w:rsidRDefault="00187F2E" w:rsidP="00187F2E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knowledge of strategies of protection of vegetation and major endangered species;</w:t>
            </w:r>
          </w:p>
          <w:p w:rsidR="00187F2E" w:rsidRPr="00187F2E" w:rsidRDefault="00187F2E" w:rsidP="00187F2E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knowledge of the flora in protected areas;</w:t>
            </w:r>
          </w:p>
          <w:p w:rsidR="00187F2E" w:rsidRPr="00187F2E" w:rsidRDefault="00187F2E" w:rsidP="00187F2E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knowledge of methods of plant protection and of the key protected species.</w:t>
            </w:r>
          </w:p>
          <w:p w:rsidR="00187F2E" w:rsidRPr="00187F2E" w:rsidRDefault="00187F2E" w:rsidP="00187F2E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lastRenderedPageBreak/>
              <w:t>SKILLS</w:t>
            </w:r>
          </w:p>
          <w:p w:rsidR="00187F2E" w:rsidRPr="00187F2E" w:rsidRDefault="00187F2E" w:rsidP="00187F2E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ability to prepare microscope slides of various plant structures;</w:t>
            </w:r>
          </w:p>
          <w:p w:rsidR="00187F2E" w:rsidRPr="00187F2E" w:rsidRDefault="00187F2E" w:rsidP="00187F2E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efficient use of appropriate equipment and keys for identification of organisms;</w:t>
            </w:r>
          </w:p>
          <w:p w:rsidR="00187F2E" w:rsidRPr="00187F2E" w:rsidRDefault="00187F2E" w:rsidP="00187F2E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ability to illustrate the structural features of the preparations observed for iconographic or photographic representation; acquisition of skills of proper collection, preservation and storage of research and teaching materials;</w:t>
            </w:r>
          </w:p>
          <w:p w:rsidR="00187F2E" w:rsidRPr="00187F2E" w:rsidRDefault="00187F2E" w:rsidP="00187F2E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appropriate use of knowledge about plants in environmental protection and everyday life; </w:t>
            </w:r>
          </w:p>
          <w:p w:rsidR="00187F2E" w:rsidRPr="00187F2E" w:rsidRDefault="00187F2E" w:rsidP="00187F2E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use of professional literature and identification of the major representatives of the national flora;</w:t>
            </w:r>
          </w:p>
          <w:p w:rsidR="00187F2E" w:rsidRPr="00187F2E" w:rsidRDefault="00187F2E" w:rsidP="00187F2E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ability to identify the major plant communities and characteristic species;</w:t>
            </w:r>
          </w:p>
          <w:p w:rsidR="00187F2E" w:rsidRPr="00187F2E" w:rsidRDefault="00187F2E" w:rsidP="00187F2E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ability to make scientific documentation of collections as well as their identification, conservation and preservation.</w:t>
            </w:r>
          </w:p>
          <w:p w:rsidR="00187F2E" w:rsidRPr="00187F2E" w:rsidRDefault="00187F2E" w:rsidP="00187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187F2E" w:rsidRPr="00187F2E" w:rsidRDefault="00187F2E" w:rsidP="00187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ATTITUDES</w:t>
            </w:r>
          </w:p>
          <w:p w:rsidR="00187F2E" w:rsidRPr="00187F2E" w:rsidRDefault="00187F2E" w:rsidP="00187F2E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awareness of the role of plants in the nature as the main producers of organic matter and substrate for development of other organisms (fungi, animals);</w:t>
            </w:r>
          </w:p>
          <w:p w:rsidR="00187F2E" w:rsidRPr="00187F2E" w:rsidRDefault="00187F2E" w:rsidP="00187F2E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the need to extend knowledge of botany and its practical application in maintenance of biodiversity and protection against the destructive action of other organisms or environmental factors;</w:t>
            </w:r>
          </w:p>
          <w:p w:rsidR="00187F2E" w:rsidRPr="00187F2E" w:rsidRDefault="00187F2E" w:rsidP="00187F2E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acknowledgement of the need to implement comprehensive environmental protection of plants, animals, fungi and other microorganisms; </w:t>
            </w:r>
          </w:p>
          <w:p w:rsidR="00187F2E" w:rsidRPr="00187F2E" w:rsidRDefault="00187F2E" w:rsidP="00187F2E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awareness of the mechanisms that promote occurrence of pathological phenomena; care of the living environment;</w:t>
            </w:r>
          </w:p>
          <w:p w:rsidR="00187F2E" w:rsidRPr="00187F2E" w:rsidRDefault="00187F2E" w:rsidP="00187F2E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close cooperation and interaction between students and teachers in difficult field conditions;</w:t>
            </w:r>
          </w:p>
          <w:p w:rsidR="00187F2E" w:rsidRPr="00187F2E" w:rsidRDefault="00187F2E" w:rsidP="00187F2E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acknowledgement of the necessity to implement comprehensive environmental protection;</w:t>
            </w:r>
          </w:p>
          <w:p w:rsidR="00187F2E" w:rsidRPr="00187F2E" w:rsidRDefault="00187F2E" w:rsidP="00187F2E">
            <w:pPr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awareness of the mechanisms that promote occurrence of </w:t>
            </w:r>
            <w:proofErr w:type="spellStart"/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unfavourable</w:t>
            </w:r>
            <w:proofErr w:type="spellEnd"/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phenomena in the nature and of their effects.</w:t>
            </w:r>
          </w:p>
        </w:tc>
      </w:tr>
      <w:tr w:rsidR="00187F2E" w:rsidRPr="00187F2E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2E" w:rsidRPr="00187F2E" w:rsidRDefault="00187F2E" w:rsidP="00187F2E">
            <w:pPr>
              <w:spacing w:after="0" w:line="240" w:lineRule="auto"/>
              <w:ind w:left="33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Classes</w:t>
            </w:r>
          </w:p>
          <w:p w:rsidR="00187F2E" w:rsidRPr="00187F2E" w:rsidRDefault="00187F2E" w:rsidP="00187F2E">
            <w:pPr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Basic traits of the plant cell structure; examples of different forms of lower plant structure, the concept of the thallus, types of the thallus (examples);</w:t>
            </w:r>
          </w:p>
          <w:p w:rsidR="00187F2E" w:rsidRPr="00187F2E" w:rsidRDefault="00187F2E" w:rsidP="00187F2E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Plant tissues and their functional systems;</w:t>
            </w:r>
          </w:p>
          <w:p w:rsidR="00187F2E" w:rsidRPr="00187F2E" w:rsidRDefault="00187F2E" w:rsidP="00187F2E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The structure of the major plant organs and their modifications (root, stem, leaves, flowers, fruits) (3 classes);</w:t>
            </w:r>
          </w:p>
          <w:p w:rsidR="00187F2E" w:rsidRPr="00187F2E" w:rsidRDefault="00187F2E" w:rsidP="00187F2E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Systematics - prokaryotic and eukaryotic “algae” (2 classes);</w:t>
            </w:r>
          </w:p>
          <w:p w:rsidR="00187F2E" w:rsidRPr="00187F2E" w:rsidRDefault="00187F2E" w:rsidP="00187F2E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Systematics – hornworts, liverworts, mosses, ferns – typical structural features (2 classes);</w:t>
            </w:r>
          </w:p>
          <w:p w:rsidR="00187F2E" w:rsidRPr="00187F2E" w:rsidRDefault="00187F2E" w:rsidP="00187F2E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Systematics - gymnosperms – structural features of selected organs, identification of representatives of selected taxonomic units (2 classes);</w:t>
            </w:r>
          </w:p>
          <w:p w:rsidR="00187F2E" w:rsidRPr="00187F2E" w:rsidRDefault="00187F2E" w:rsidP="00187F2E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Systematics - dicotyledonous angiosperms - structural features of selected organs; identification of representatives of selected taxonomic units (3 classes);</w:t>
            </w:r>
          </w:p>
          <w:p w:rsidR="00187F2E" w:rsidRPr="00187F2E" w:rsidRDefault="00187F2E" w:rsidP="00187F2E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>Systematics - monocotyledonous angiosperms - structural features of selected organs; identification of representatives of selected taxonomic units.</w:t>
            </w:r>
          </w:p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Field classes</w:t>
            </w:r>
          </w:p>
          <w:p w:rsidR="00187F2E" w:rsidRPr="00187F2E" w:rsidRDefault="00187F2E" w:rsidP="00187F2E">
            <w:pPr>
              <w:spacing w:after="0" w:line="240" w:lineRule="auto"/>
              <w:ind w:left="317" w:hanging="31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1.</w:t>
            </w: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  <w:t xml:space="preserve">General characteristics of the </w:t>
            </w:r>
            <w:proofErr w:type="spellStart"/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Roztoczański</w:t>
            </w:r>
            <w:proofErr w:type="spellEnd"/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National Park and the Kazimierz Landscape Park;</w:t>
            </w:r>
          </w:p>
          <w:p w:rsidR="00187F2E" w:rsidRPr="00187F2E" w:rsidRDefault="00187F2E" w:rsidP="00187F2E">
            <w:pPr>
              <w:spacing w:after="0" w:line="240" w:lineRule="auto"/>
              <w:ind w:left="317" w:hanging="31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2.</w:t>
            </w: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  <w:t xml:space="preserve">Characteristic forest communities (pine, mixed, Carpathian beech, and hornbeam forests) and xerothermic communities (grasslands, </w:t>
            </w:r>
            <w:proofErr w:type="spellStart"/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shrublands</w:t>
            </w:r>
            <w:proofErr w:type="spellEnd"/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);</w:t>
            </w:r>
          </w:p>
          <w:p w:rsidR="00187F2E" w:rsidRPr="00187F2E" w:rsidRDefault="00187F2E" w:rsidP="00187F2E">
            <w:pPr>
              <w:spacing w:after="0" w:line="240" w:lineRule="auto"/>
              <w:ind w:left="317" w:hanging="31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3.</w:t>
            </w: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  <w:t xml:space="preserve">Knowledge of the flora of the study areas, species composition, major species, protected plants. </w:t>
            </w:r>
          </w:p>
          <w:p w:rsidR="00187F2E" w:rsidRPr="00187F2E" w:rsidRDefault="00187F2E" w:rsidP="00187F2E">
            <w:pPr>
              <w:spacing w:after="0" w:line="240" w:lineRule="auto"/>
              <w:ind w:left="317" w:hanging="31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4.</w:t>
            </w: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  <w:t>problems of comprehensive nature conservation.</w:t>
            </w:r>
          </w:p>
        </w:tc>
      </w:tr>
      <w:tr w:rsidR="00187F2E" w:rsidRPr="00187F2E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audiovisual presentation, discussion, observation, practical activities, field trip</w:t>
            </w:r>
          </w:p>
        </w:tc>
      </w:tr>
      <w:tr w:rsidR="00187F2E" w:rsidRPr="00187F2E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2E" w:rsidRPr="00187F2E" w:rsidRDefault="00187F2E" w:rsidP="00187F2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87F2E">
              <w:rPr>
                <w:rFonts w:ascii="Arial" w:eastAsia="Calibri" w:hAnsi="Arial" w:cs="Arial"/>
                <w:sz w:val="20"/>
                <w:szCs w:val="20"/>
                <w:lang w:val="en-US"/>
              </w:rPr>
              <w:t>continuous assessment tests and participation in field exercises</w:t>
            </w:r>
          </w:p>
        </w:tc>
      </w:tr>
    </w:tbl>
    <w:p w:rsidR="00276C0A" w:rsidRPr="00187F2E" w:rsidRDefault="00276C0A">
      <w:pPr>
        <w:rPr>
          <w:lang w:val="en-US"/>
        </w:rPr>
      </w:pPr>
      <w:bookmarkStart w:id="0" w:name="_GoBack"/>
      <w:bookmarkEnd w:id="0"/>
    </w:p>
    <w:sectPr w:rsidR="00276C0A" w:rsidRPr="0018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9F5"/>
    <w:multiLevelType w:val="hybridMultilevel"/>
    <w:tmpl w:val="73121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252ED"/>
    <w:multiLevelType w:val="hybridMultilevel"/>
    <w:tmpl w:val="49A49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740B6"/>
    <w:multiLevelType w:val="hybridMultilevel"/>
    <w:tmpl w:val="A9F0F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68A"/>
    <w:multiLevelType w:val="hybridMultilevel"/>
    <w:tmpl w:val="73121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C373F"/>
    <w:multiLevelType w:val="hybridMultilevel"/>
    <w:tmpl w:val="76E8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3378B"/>
    <w:multiLevelType w:val="hybridMultilevel"/>
    <w:tmpl w:val="041AC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86BEE"/>
    <w:multiLevelType w:val="hybridMultilevel"/>
    <w:tmpl w:val="73121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10EE0"/>
    <w:multiLevelType w:val="hybridMultilevel"/>
    <w:tmpl w:val="CC76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2E"/>
    <w:rsid w:val="00187F2E"/>
    <w:rsid w:val="002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2016-04-20T11:54:00Z</dcterms:created>
  <dcterms:modified xsi:type="dcterms:W3CDTF">2016-04-20T11:55:00Z</dcterms:modified>
</cp:coreProperties>
</file>