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42F" w:rsidRPr="00FF1A01" w:rsidRDefault="00C7160E" w:rsidP="00C7160E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 w:rsidRPr="00FF1A01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FF1A01">
        <w:rPr>
          <w:rFonts w:ascii="Times New Roman" w:hAnsi="Times New Roman" w:cs="Times New Roman"/>
          <w:sz w:val="24"/>
          <w:szCs w:val="24"/>
          <w:lang w:val="en-US"/>
        </w:rPr>
        <w:t>opis</w:t>
      </w:r>
      <w:proofErr w:type="spellEnd"/>
      <w:r w:rsidRPr="00FF1A01">
        <w:rPr>
          <w:rFonts w:ascii="Times New Roman" w:hAnsi="Times New Roman" w:cs="Times New Roman"/>
          <w:sz w:val="24"/>
          <w:szCs w:val="24"/>
          <w:lang w:val="en-US"/>
        </w:rPr>
        <w:t xml:space="preserve"> w </w:t>
      </w:r>
      <w:proofErr w:type="spellStart"/>
      <w:r w:rsidRPr="00FF1A01">
        <w:rPr>
          <w:rFonts w:ascii="Times New Roman" w:hAnsi="Times New Roman" w:cs="Times New Roman"/>
          <w:sz w:val="24"/>
          <w:szCs w:val="24"/>
          <w:lang w:val="en-US"/>
        </w:rPr>
        <w:t>języku</w:t>
      </w:r>
      <w:proofErr w:type="spellEnd"/>
      <w:r w:rsidRPr="00FF1A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F1A01">
        <w:rPr>
          <w:rFonts w:ascii="Times New Roman" w:hAnsi="Times New Roman" w:cs="Times New Roman"/>
          <w:sz w:val="24"/>
          <w:szCs w:val="24"/>
          <w:lang w:val="en-US"/>
        </w:rPr>
        <w:t>zajęć</w:t>
      </w:r>
      <w:proofErr w:type="spellEnd"/>
      <w:r w:rsidRPr="00FF1A01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02242F" w:rsidRPr="00FF1A01" w:rsidRDefault="0002242F" w:rsidP="0002242F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9"/>
        <w:gridCol w:w="8692"/>
      </w:tblGrid>
      <w:tr w:rsidR="0002242F" w:rsidRPr="00F115AB" w:rsidTr="00CC5ABC">
        <w:trPr>
          <w:trHeight w:val="255"/>
        </w:trPr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02242F" w:rsidRPr="00FF1A01" w:rsidRDefault="0002242F" w:rsidP="00CC5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F1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Module name</w:t>
            </w:r>
          </w:p>
        </w:tc>
        <w:tc>
          <w:tcPr>
            <w:tcW w:w="8692" w:type="dxa"/>
            <w:shd w:val="clear" w:color="auto" w:fill="C6D9F1" w:themeFill="text2" w:themeFillTint="33"/>
            <w:hideMark/>
          </w:tcPr>
          <w:p w:rsidR="0002242F" w:rsidRPr="00FF1A01" w:rsidRDefault="00F115AB" w:rsidP="00CC5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Poland’s participation in International Organizations</w:t>
            </w:r>
          </w:p>
        </w:tc>
      </w:tr>
      <w:tr w:rsidR="0002242F" w:rsidRPr="00FF1A01" w:rsidTr="00CC5ABC">
        <w:trPr>
          <w:trHeight w:val="255"/>
        </w:trPr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02242F" w:rsidRPr="00FF1A01" w:rsidRDefault="0002242F" w:rsidP="00CC5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F1A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Studies cycle</w:t>
            </w:r>
          </w:p>
        </w:tc>
        <w:tc>
          <w:tcPr>
            <w:tcW w:w="8692" w:type="dxa"/>
            <w:shd w:val="clear" w:color="auto" w:fill="C6D9F1" w:themeFill="text2" w:themeFillTint="33"/>
          </w:tcPr>
          <w:p w:rsidR="0002242F" w:rsidRPr="00FF1A01" w:rsidRDefault="009C17D2" w:rsidP="00CC5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F1A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Iº</w:t>
            </w:r>
            <w:r w:rsidR="00A24274" w:rsidRPr="00FF1A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and</w:t>
            </w:r>
            <w:r w:rsidRPr="00FF1A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IIº</w:t>
            </w:r>
          </w:p>
        </w:tc>
      </w:tr>
      <w:tr w:rsidR="0002242F" w:rsidRPr="00FF1A01" w:rsidTr="00CC5ABC">
        <w:trPr>
          <w:trHeight w:val="255"/>
        </w:trPr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02242F" w:rsidRPr="00FF1A01" w:rsidRDefault="0002242F" w:rsidP="00CC5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F1A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Semester</w:t>
            </w:r>
          </w:p>
        </w:tc>
        <w:tc>
          <w:tcPr>
            <w:tcW w:w="8692" w:type="dxa"/>
            <w:shd w:val="clear" w:color="auto" w:fill="C6D9F1" w:themeFill="text2" w:themeFillTint="33"/>
          </w:tcPr>
          <w:p w:rsidR="0002242F" w:rsidRPr="00FF1A01" w:rsidRDefault="00415089" w:rsidP="00CC5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F1A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</w:tr>
      <w:tr w:rsidR="0002242F" w:rsidRPr="00FF1A01" w:rsidTr="00CC5ABC">
        <w:trPr>
          <w:trHeight w:val="255"/>
        </w:trPr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02242F" w:rsidRPr="00FF1A01" w:rsidRDefault="0002242F" w:rsidP="00CC5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F1A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ECTS</w:t>
            </w:r>
          </w:p>
        </w:tc>
        <w:tc>
          <w:tcPr>
            <w:tcW w:w="8692" w:type="dxa"/>
            <w:shd w:val="clear" w:color="auto" w:fill="C6D9F1" w:themeFill="text2" w:themeFillTint="33"/>
          </w:tcPr>
          <w:p w:rsidR="0002242F" w:rsidRPr="00FF1A01" w:rsidRDefault="00E34DE3" w:rsidP="00CC5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F1A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</w:tr>
      <w:tr w:rsidR="0002242F" w:rsidRPr="00F115AB" w:rsidTr="004C073B">
        <w:trPr>
          <w:trHeight w:val="1117"/>
        </w:trPr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02242F" w:rsidRPr="00FF1A01" w:rsidRDefault="0002242F" w:rsidP="00CC5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F1A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ECTS points hour equivalents</w:t>
            </w:r>
          </w:p>
        </w:tc>
        <w:tc>
          <w:tcPr>
            <w:tcW w:w="8692" w:type="dxa"/>
            <w:shd w:val="clear" w:color="auto" w:fill="C6D9F1" w:themeFill="text2" w:themeFillTint="33"/>
            <w:hideMark/>
          </w:tcPr>
          <w:p w:rsidR="0002242F" w:rsidRPr="00FF1A01" w:rsidRDefault="0002242F" w:rsidP="00CC5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F1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Contact hours (work with an academic teacher)</w:t>
            </w:r>
            <w:r w:rsidR="004C073B" w:rsidRPr="00FF1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: 15</w:t>
            </w:r>
          </w:p>
          <w:p w:rsidR="0002242F" w:rsidRPr="00FF1A01" w:rsidRDefault="0002242F" w:rsidP="00CC5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F1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Total number of hours with an academic teacher</w:t>
            </w:r>
            <w:r w:rsidR="004C073B" w:rsidRPr="00FF1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: 15</w:t>
            </w:r>
            <w:r w:rsidRPr="00FF1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  <w:p w:rsidR="0002242F" w:rsidRPr="00FF1A01" w:rsidRDefault="0002242F" w:rsidP="00CC5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F1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Total number of ECTS points for the module</w:t>
            </w:r>
            <w:r w:rsidR="009224E3" w:rsidRPr="00FF1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: 4</w:t>
            </w:r>
          </w:p>
        </w:tc>
      </w:tr>
      <w:tr w:rsidR="0002242F" w:rsidRPr="00FF1A01" w:rsidTr="00CC5ABC">
        <w:trPr>
          <w:trHeight w:val="255"/>
        </w:trPr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02242F" w:rsidRPr="00FF1A01" w:rsidRDefault="0002242F" w:rsidP="00CC5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F1A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Website</w:t>
            </w:r>
          </w:p>
        </w:tc>
        <w:tc>
          <w:tcPr>
            <w:tcW w:w="8692" w:type="dxa"/>
            <w:shd w:val="clear" w:color="auto" w:fill="C6D9F1" w:themeFill="text2" w:themeFillTint="33"/>
            <w:hideMark/>
          </w:tcPr>
          <w:p w:rsidR="0002242F" w:rsidRPr="00FF1A01" w:rsidRDefault="0002242F" w:rsidP="00CC5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2242F" w:rsidRPr="00FF1A01" w:rsidTr="00CC5ABC">
        <w:trPr>
          <w:trHeight w:val="255"/>
        </w:trPr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02242F" w:rsidRPr="00FF1A01" w:rsidRDefault="0002242F" w:rsidP="00CC5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F1A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Language of instruction</w:t>
            </w:r>
          </w:p>
        </w:tc>
        <w:tc>
          <w:tcPr>
            <w:tcW w:w="8692" w:type="dxa"/>
            <w:shd w:val="clear" w:color="auto" w:fill="C6D9F1" w:themeFill="text2" w:themeFillTint="33"/>
            <w:hideMark/>
          </w:tcPr>
          <w:p w:rsidR="0002242F" w:rsidRPr="00FF1A01" w:rsidRDefault="004C073B" w:rsidP="00CC5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F1A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English</w:t>
            </w:r>
          </w:p>
        </w:tc>
      </w:tr>
      <w:tr w:rsidR="0002242F" w:rsidRPr="00F115AB" w:rsidTr="00A31B5D">
        <w:trPr>
          <w:trHeight w:val="2093"/>
        </w:trPr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02242F" w:rsidRPr="00FF1A01" w:rsidRDefault="00AE40A9" w:rsidP="00214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F1A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Brief d</w:t>
            </w:r>
            <w:r w:rsidR="0021434B" w:rsidRPr="00FF1A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F1A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scription </w:t>
            </w:r>
          </w:p>
        </w:tc>
        <w:tc>
          <w:tcPr>
            <w:tcW w:w="8692" w:type="dxa"/>
            <w:shd w:val="clear" w:color="auto" w:fill="C6D9F1" w:themeFill="text2" w:themeFillTint="33"/>
            <w:hideMark/>
          </w:tcPr>
          <w:p w:rsidR="004C073B" w:rsidRPr="00FF1A01" w:rsidRDefault="004C073B" w:rsidP="00CC5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02242F" w:rsidRPr="00FF1A01" w:rsidRDefault="00471ED8" w:rsidP="001D4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F1A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Basics of chosen aspects </w:t>
            </w:r>
            <w:r w:rsidR="001D450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of Poland’s participation in international organizations </w:t>
            </w:r>
            <w:r w:rsidRPr="00FF1A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are discussed during classes. Main definitions </w:t>
            </w:r>
            <w:r w:rsidR="001D450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of this respects </w:t>
            </w:r>
            <w:r w:rsidR="0021434B" w:rsidRPr="00FF1A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are being </w:t>
            </w:r>
            <w:r w:rsidRPr="00FF1A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E190E" w:rsidRPr="00FF1A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presented in this aspect. Skills of choosing the optimal solutions in the area of international law, refer</w:t>
            </w:r>
            <w:r w:rsidR="007533B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ring to  the law of international organizations</w:t>
            </w:r>
            <w:r w:rsidR="0021434B" w:rsidRPr="00FF1A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  <w:r w:rsidR="005E190E" w:rsidRPr="00FF1A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should be obtained.</w:t>
            </w:r>
          </w:p>
        </w:tc>
      </w:tr>
      <w:tr w:rsidR="0002242F" w:rsidRPr="00F115AB" w:rsidTr="00CC5ABC">
        <w:trPr>
          <w:trHeight w:val="2612"/>
        </w:trPr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02242F" w:rsidRPr="00FF1A01" w:rsidRDefault="0002242F" w:rsidP="00CC5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F1A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Full description</w:t>
            </w:r>
          </w:p>
        </w:tc>
        <w:tc>
          <w:tcPr>
            <w:tcW w:w="8692" w:type="dxa"/>
            <w:shd w:val="clear" w:color="auto" w:fill="C6D9F1" w:themeFill="text2" w:themeFillTint="33"/>
            <w:hideMark/>
          </w:tcPr>
          <w:p w:rsidR="0002242F" w:rsidRPr="00FF1A01" w:rsidRDefault="004C073B" w:rsidP="00CC5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F1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The class</w:t>
            </w:r>
            <w:r w:rsidR="0002242F" w:rsidRPr="00FF1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covers the following issues:</w:t>
            </w:r>
            <w:r w:rsidR="0002242F" w:rsidRPr="00FF1A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</w:r>
          </w:p>
          <w:p w:rsidR="0002242F" w:rsidRDefault="007533BE" w:rsidP="0075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1. Definitions and basics of international organizations</w:t>
            </w:r>
          </w:p>
          <w:p w:rsidR="007533BE" w:rsidRDefault="007533BE" w:rsidP="0075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2. Legal definitions of the state in international law</w:t>
            </w:r>
          </w:p>
          <w:p w:rsidR="007533BE" w:rsidRDefault="007533BE" w:rsidP="0075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3. Polish membership in UN</w:t>
            </w:r>
          </w:p>
          <w:p w:rsidR="007533BE" w:rsidRDefault="007533BE" w:rsidP="0075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4. Polish membership in World Trade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Organiation</w:t>
            </w:r>
            <w:proofErr w:type="spellEnd"/>
          </w:p>
          <w:p w:rsidR="007533BE" w:rsidRDefault="007533BE" w:rsidP="0075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5. Poland in NATO</w:t>
            </w:r>
          </w:p>
          <w:p w:rsidR="007533BE" w:rsidRDefault="007533BE" w:rsidP="0075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6. Poland in International Monetary Fund and International Bank for Reconstruction and Development</w:t>
            </w:r>
          </w:p>
          <w:p w:rsidR="007533BE" w:rsidRPr="00FF1A01" w:rsidRDefault="007533BE" w:rsidP="0075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2242F" w:rsidRPr="00F115AB" w:rsidTr="00CC5ABC">
        <w:trPr>
          <w:trHeight w:val="83"/>
        </w:trPr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02242F" w:rsidRPr="00FF1A01" w:rsidRDefault="0002242F" w:rsidP="00CC5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F1A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Reading list</w:t>
            </w:r>
          </w:p>
        </w:tc>
        <w:tc>
          <w:tcPr>
            <w:tcW w:w="8692" w:type="dxa"/>
            <w:shd w:val="clear" w:color="auto" w:fill="C6D9F1" w:themeFill="text2" w:themeFillTint="33"/>
            <w:hideMark/>
          </w:tcPr>
          <w:p w:rsidR="007533BE" w:rsidRDefault="007533BE" w:rsidP="007533BE">
            <w:pPr>
              <w:pStyle w:val="Akapitzlist"/>
              <w:spacing w:after="0" w:line="240" w:lineRule="auto"/>
              <w:ind w:left="232"/>
              <w:rPr>
                <w:rStyle w:val="a-size-base"/>
                <w:rFonts w:ascii="Arial" w:hAnsi="Arial" w:cs="Arial"/>
                <w:color w:val="111111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1. International Organizations: The Politics and Processes of Global Governance </w:t>
            </w:r>
            <w:r w:rsidRPr="007B44F6">
              <w:rPr>
                <w:rStyle w:val="a-size-base"/>
                <w:rFonts w:ascii="Arial" w:hAnsi="Arial" w:cs="Arial"/>
                <w:color w:val="111111"/>
                <w:sz w:val="20"/>
                <w:szCs w:val="20"/>
                <w:shd w:val="clear" w:color="auto" w:fill="FFFFFF"/>
                <w:lang w:val="en-US"/>
              </w:rPr>
              <w:t>ISBN-13:</w:t>
            </w:r>
            <w:r w:rsidRPr="007B44F6">
              <w:rPr>
                <w:rStyle w:val="apple-converted-space"/>
                <w:rFonts w:ascii="Arial" w:hAnsi="Arial" w:cs="Arial"/>
                <w:color w:val="111111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7B44F6">
              <w:rPr>
                <w:rStyle w:val="a-size-base"/>
                <w:rFonts w:ascii="Arial" w:hAnsi="Arial" w:cs="Arial"/>
                <w:color w:val="111111"/>
                <w:sz w:val="20"/>
                <w:szCs w:val="20"/>
                <w:shd w:val="clear" w:color="auto" w:fill="FFFFFF"/>
                <w:lang w:val="en-US"/>
              </w:rPr>
              <w:t>978-1626371514</w:t>
            </w:r>
          </w:p>
          <w:p w:rsidR="007533BE" w:rsidRDefault="007533BE" w:rsidP="007533BE">
            <w:pPr>
              <w:pStyle w:val="Akapitzlist"/>
              <w:spacing w:after="0" w:line="240" w:lineRule="auto"/>
              <w:ind w:left="232"/>
              <w:rPr>
                <w:rStyle w:val="a-size-base"/>
                <w:rFonts w:ascii="Arial" w:hAnsi="Arial" w:cs="Arial"/>
                <w:color w:val="111111"/>
                <w:sz w:val="20"/>
                <w:szCs w:val="20"/>
                <w:shd w:val="clear" w:color="auto" w:fill="FFFFFF"/>
                <w:lang w:val="en-US"/>
              </w:rPr>
            </w:pPr>
            <w:r w:rsidRPr="007B44F6">
              <w:rPr>
                <w:rStyle w:val="a-size-base"/>
                <w:rFonts w:ascii="Arial" w:hAnsi="Arial" w:cs="Arial"/>
                <w:color w:val="111111"/>
                <w:sz w:val="20"/>
                <w:szCs w:val="20"/>
                <w:shd w:val="clear" w:color="auto" w:fill="FFFFFF"/>
                <w:lang w:val="en-US"/>
              </w:rPr>
              <w:t>2. International Organizations: Politics, Law, Practice ISBN-13:</w:t>
            </w:r>
            <w:r w:rsidRPr="007B44F6">
              <w:rPr>
                <w:rStyle w:val="apple-converted-space"/>
                <w:rFonts w:ascii="Arial" w:hAnsi="Arial" w:cs="Arial"/>
                <w:color w:val="111111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7B44F6">
              <w:rPr>
                <w:rStyle w:val="a-size-base"/>
                <w:rFonts w:ascii="Arial" w:hAnsi="Arial" w:cs="Arial"/>
                <w:color w:val="111111"/>
                <w:sz w:val="20"/>
                <w:szCs w:val="20"/>
                <w:shd w:val="clear" w:color="auto" w:fill="FFFFFF"/>
                <w:lang w:val="en-US"/>
              </w:rPr>
              <w:t>978-1107612617</w:t>
            </w:r>
          </w:p>
          <w:p w:rsidR="0002242F" w:rsidRPr="00FF1A01" w:rsidRDefault="007533BE" w:rsidP="007533BE">
            <w:pPr>
              <w:pStyle w:val="Akapitzlist"/>
              <w:spacing w:after="0" w:line="240" w:lineRule="auto"/>
              <w:ind w:left="23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7B44F6">
              <w:rPr>
                <w:rStyle w:val="a-size-base"/>
                <w:rFonts w:ascii="Arial" w:hAnsi="Arial" w:cs="Arial"/>
                <w:color w:val="111111"/>
                <w:sz w:val="20"/>
                <w:szCs w:val="20"/>
                <w:shd w:val="clear" w:color="auto" w:fill="FFFFFF"/>
              </w:rPr>
              <w:t>3. I</w:t>
            </w:r>
            <w:r>
              <w:rPr>
                <w:rStyle w:val="a-size-base"/>
                <w:rFonts w:ascii="Arial" w:hAnsi="Arial" w:cs="Arial"/>
                <w:color w:val="111111"/>
                <w:sz w:val="20"/>
                <w:szCs w:val="20"/>
                <w:shd w:val="clear" w:color="auto" w:fill="FFFFFF"/>
              </w:rPr>
              <w:t xml:space="preserve">nternational </w:t>
            </w:r>
            <w:proofErr w:type="spellStart"/>
            <w:r>
              <w:rPr>
                <w:rStyle w:val="a-size-base"/>
                <w:rFonts w:ascii="Arial" w:hAnsi="Arial" w:cs="Arial"/>
                <w:color w:val="111111"/>
                <w:sz w:val="20"/>
                <w:szCs w:val="20"/>
                <w:shd w:val="clear" w:color="auto" w:fill="FFFFFF"/>
              </w:rPr>
              <w:t>Organizations</w:t>
            </w:r>
            <w:proofErr w:type="spellEnd"/>
            <w:r>
              <w:rPr>
                <w:rStyle w:val="a-size-base"/>
                <w:rFonts w:ascii="Arial" w:hAnsi="Arial" w:cs="Arial"/>
                <w:color w:val="111111"/>
                <w:sz w:val="20"/>
                <w:szCs w:val="20"/>
                <w:shd w:val="clear" w:color="auto" w:fill="FFFFFF"/>
              </w:rPr>
              <w:t xml:space="preserve"> ISBN-13:</w:t>
            </w:r>
            <w:r>
              <w:rPr>
                <w:rStyle w:val="apple-converted-space"/>
                <w:rFonts w:ascii="Arial" w:hAnsi="Arial" w:cs="Arial"/>
                <w:color w:val="111111"/>
                <w:sz w:val="20"/>
                <w:szCs w:val="20"/>
                <w:shd w:val="clear" w:color="auto" w:fill="FFFFFF"/>
              </w:rPr>
              <w:t> </w:t>
            </w:r>
            <w:r>
              <w:rPr>
                <w:rStyle w:val="a-size-base"/>
                <w:rFonts w:ascii="Arial" w:hAnsi="Arial" w:cs="Arial"/>
                <w:color w:val="111111"/>
                <w:sz w:val="20"/>
                <w:szCs w:val="20"/>
                <w:shd w:val="clear" w:color="auto" w:fill="FFFFFF"/>
              </w:rPr>
              <w:t>978-0205075874</w:t>
            </w:r>
          </w:p>
        </w:tc>
      </w:tr>
      <w:tr w:rsidR="0002242F" w:rsidRPr="00F115AB" w:rsidTr="00386CB6">
        <w:trPr>
          <w:trHeight w:val="1408"/>
        </w:trPr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02242F" w:rsidRPr="00FF1A01" w:rsidRDefault="0002242F" w:rsidP="00CC5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F1A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Educational outcomes</w:t>
            </w:r>
          </w:p>
        </w:tc>
        <w:tc>
          <w:tcPr>
            <w:tcW w:w="8692" w:type="dxa"/>
            <w:shd w:val="clear" w:color="auto" w:fill="C6D9F1" w:themeFill="text2" w:themeFillTint="33"/>
            <w:hideMark/>
          </w:tcPr>
          <w:p w:rsidR="0002242F" w:rsidRPr="00FF1A01" w:rsidRDefault="0002242F" w:rsidP="00CC5ABC">
            <w:pPr>
              <w:spacing w:after="0" w:line="240" w:lineRule="auto"/>
              <w:ind w:left="373" w:hanging="37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02242F" w:rsidRPr="00FF1A01" w:rsidRDefault="0002242F" w:rsidP="00CC5ABC">
            <w:pPr>
              <w:spacing w:after="0" w:line="240" w:lineRule="auto"/>
              <w:ind w:left="373" w:hanging="37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F1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KNOWLEDGE</w:t>
            </w:r>
            <w:r w:rsidR="00C10DC3" w:rsidRPr="00FF1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</w:p>
          <w:p w:rsidR="00C10DC3" w:rsidRPr="00FF1A01" w:rsidRDefault="00C10DC3" w:rsidP="00831774">
            <w:pPr>
              <w:spacing w:after="0" w:line="240" w:lineRule="auto"/>
              <w:ind w:left="373" w:hanging="37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  <w:r w:rsidRPr="00FF1A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W1.</w:t>
            </w:r>
            <w:r w:rsidR="00386CB6" w:rsidRPr="00FF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 xml:space="preserve"> </w:t>
            </w:r>
            <w:r w:rsidR="000C307D" w:rsidRPr="00FF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Student has</w:t>
            </w:r>
            <w:r w:rsidR="0020591C" w:rsidRPr="00FF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 xml:space="preserve"> expended knowledge about </w:t>
            </w:r>
            <w:r w:rsidR="008A45A3" w:rsidRPr="00FF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functions of the states in the international area</w:t>
            </w:r>
            <w:r w:rsidRPr="00FF1A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; </w:t>
            </w:r>
            <w:r w:rsidRPr="00FF1A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t xml:space="preserve">K_W03; </w:t>
            </w:r>
            <w:r w:rsidRPr="00FF1A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l-PL"/>
              </w:rPr>
              <w:t>S2A_W02</w:t>
            </w:r>
            <w:r w:rsidR="00831774" w:rsidRPr="00FF1A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l-PL"/>
              </w:rPr>
              <w:t>.</w:t>
            </w:r>
          </w:p>
          <w:p w:rsidR="00C10DC3" w:rsidRPr="00FF1A01" w:rsidRDefault="00C10DC3" w:rsidP="00831774">
            <w:pPr>
              <w:spacing w:after="0" w:line="240" w:lineRule="auto"/>
              <w:ind w:left="373" w:hanging="37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  <w:r w:rsidRPr="00FF1A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W2.</w:t>
            </w:r>
            <w:r w:rsidR="008A45A3" w:rsidRPr="00FF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 xml:space="preserve"> Student has knowledge about law rules</w:t>
            </w:r>
            <w:r w:rsidRPr="00FF1A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; </w:t>
            </w:r>
            <w:r w:rsidRPr="00FF1A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t xml:space="preserve">K_W04; </w:t>
            </w:r>
            <w:r w:rsidRPr="00FF1A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l-PL"/>
              </w:rPr>
              <w:t>S2A_W03</w:t>
            </w:r>
            <w:r w:rsidR="00831774" w:rsidRPr="00FF1A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l-PL"/>
              </w:rPr>
              <w:t>.</w:t>
            </w:r>
          </w:p>
          <w:p w:rsidR="00C10DC3" w:rsidRPr="00FF1A01" w:rsidRDefault="00C10DC3" w:rsidP="00831774">
            <w:pPr>
              <w:spacing w:after="0" w:line="240" w:lineRule="auto"/>
              <w:ind w:left="373" w:hanging="3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FF1A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W3. </w:t>
            </w:r>
            <w:r w:rsidR="00831774" w:rsidRPr="00FF1A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Student has a deepened knowledge</w:t>
            </w:r>
            <w:r w:rsidR="008A45A3" w:rsidRPr="00FF1A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referring to international </w:t>
            </w:r>
            <w:r w:rsidR="00847A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organizations</w:t>
            </w:r>
            <w:r w:rsidRPr="00FF1A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; </w:t>
            </w:r>
            <w:r w:rsidRPr="00FF1A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t>K_W08</w:t>
            </w:r>
            <w:r w:rsidRPr="00FF1A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; </w:t>
            </w:r>
            <w:r w:rsidRPr="00FF1A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t>K_W14</w:t>
            </w:r>
            <w:r w:rsidRPr="00FF1A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;</w:t>
            </w:r>
            <w:r w:rsidRPr="00FF1A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l-PL"/>
              </w:rPr>
              <w:t xml:space="preserve"> S2A_W05; S2A_W07</w:t>
            </w:r>
            <w:r w:rsidR="00831774" w:rsidRPr="00FF1A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l-PL"/>
              </w:rPr>
              <w:t>.</w:t>
            </w:r>
          </w:p>
          <w:p w:rsidR="00C10DC3" w:rsidRPr="00FF1A01" w:rsidRDefault="00C10DC3" w:rsidP="00CC5ABC">
            <w:pPr>
              <w:spacing w:after="0" w:line="240" w:lineRule="auto"/>
              <w:ind w:left="373" w:hanging="37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02242F" w:rsidRPr="00FF1A01" w:rsidRDefault="0002242F" w:rsidP="00CC5ABC">
            <w:pPr>
              <w:spacing w:after="0" w:line="240" w:lineRule="auto"/>
              <w:ind w:left="373" w:hanging="37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02242F" w:rsidRPr="00FF1A01" w:rsidRDefault="0002242F" w:rsidP="00CC5ABC">
            <w:pPr>
              <w:spacing w:after="0" w:line="240" w:lineRule="auto"/>
              <w:ind w:left="373" w:hanging="37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F1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SKILLS</w:t>
            </w:r>
            <w:r w:rsidR="00C10DC3" w:rsidRPr="00FF1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</w:p>
          <w:p w:rsidR="00C10DC3" w:rsidRPr="00FF1A01" w:rsidRDefault="00C10DC3" w:rsidP="00851B13">
            <w:pPr>
              <w:spacing w:after="0" w:line="240" w:lineRule="auto"/>
              <w:ind w:left="373" w:hanging="37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  <w:r w:rsidRPr="00FF1A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U1</w:t>
            </w:r>
            <w:r w:rsidR="00851B13" w:rsidRPr="00FF1A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. Student is able to property </w:t>
            </w:r>
            <w:r w:rsidR="00847A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analyze </w:t>
            </w:r>
            <w:r w:rsidR="00851B13" w:rsidRPr="00FF1A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the historical and </w:t>
            </w:r>
            <w:r w:rsidR="00386CB6" w:rsidRPr="00FF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social reasons and</w:t>
            </w:r>
            <w:r w:rsidR="0084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 xml:space="preserve"> </w:t>
            </w:r>
            <w:r w:rsidR="00851B13" w:rsidRPr="00FF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the course of processes and social</w:t>
            </w:r>
            <w:r w:rsidR="00386CB6" w:rsidRPr="00FF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 xml:space="preserve"> phenomenon</w:t>
            </w:r>
            <w:r w:rsidR="00851B13" w:rsidRPr="00FF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 xml:space="preserve"> from the particular law branches’ point of view</w:t>
            </w:r>
            <w:r w:rsidRPr="00FF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 xml:space="preserve">; </w:t>
            </w:r>
            <w:r w:rsidRPr="00FF1A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t xml:space="preserve">K_U04; </w:t>
            </w:r>
            <w:r w:rsidRPr="00FF1A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l-PL"/>
              </w:rPr>
              <w:t>S2A_U03;</w:t>
            </w:r>
          </w:p>
          <w:p w:rsidR="00C10DC3" w:rsidRPr="00FF1A01" w:rsidRDefault="00C10DC3" w:rsidP="00851B13">
            <w:pPr>
              <w:spacing w:after="0" w:line="240" w:lineRule="auto"/>
              <w:ind w:left="373" w:hanging="37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  <w:r w:rsidRPr="00FF1A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U2. </w:t>
            </w:r>
            <w:r w:rsidR="00851B13" w:rsidRPr="00FF1A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Student is capable of drawing adequate conclusions from the conducted analysis of social phenomenon</w:t>
            </w:r>
            <w:r w:rsidRPr="00FF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 xml:space="preserve">; </w:t>
            </w:r>
            <w:r w:rsidRPr="00FF1A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l-PL"/>
              </w:rPr>
              <w:t>K_U12; S2A_U08.</w:t>
            </w:r>
          </w:p>
          <w:p w:rsidR="0002242F" w:rsidRPr="00FF1A01" w:rsidRDefault="0002242F" w:rsidP="00CC5ABC">
            <w:pPr>
              <w:spacing w:after="0" w:line="240" w:lineRule="auto"/>
              <w:ind w:left="373" w:hanging="37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02242F" w:rsidRPr="00FF1A01" w:rsidRDefault="0002242F" w:rsidP="00CC5ABC">
            <w:pPr>
              <w:spacing w:after="0" w:line="240" w:lineRule="auto"/>
              <w:ind w:left="373" w:hanging="37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F1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ATTITUDES</w:t>
            </w:r>
            <w:r w:rsidR="00C10DC3" w:rsidRPr="00FF1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</w:p>
          <w:p w:rsidR="00C10DC3" w:rsidRPr="00FF1A01" w:rsidRDefault="00C10DC3" w:rsidP="00851B13">
            <w:pPr>
              <w:spacing w:after="0" w:line="240" w:lineRule="auto"/>
              <w:ind w:left="373" w:hanging="3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FF1A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K1. </w:t>
            </w:r>
            <w:r w:rsidR="00851B13" w:rsidRPr="00FF1A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Student is aware of the necessity of enhancing the level of his/her knowledge and skills</w:t>
            </w:r>
            <w:r w:rsidRPr="00FF1A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;</w:t>
            </w:r>
            <w:r w:rsidRPr="00FF1A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t xml:space="preserve"> </w:t>
            </w:r>
            <w:r w:rsidRPr="00FF1A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l-PL"/>
              </w:rPr>
              <w:t>K_K01; K_K02; S2A_K01</w:t>
            </w:r>
          </w:p>
          <w:p w:rsidR="00C10DC3" w:rsidRPr="00FF1A01" w:rsidRDefault="00C10DC3" w:rsidP="00386CB6">
            <w:pPr>
              <w:spacing w:after="0" w:line="240" w:lineRule="auto"/>
              <w:ind w:left="373" w:hanging="3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FF1A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lastRenderedPageBreak/>
              <w:t xml:space="preserve">K2. </w:t>
            </w:r>
            <w:r w:rsidR="00851B13" w:rsidRPr="00FF1A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Student is able to supplement</w:t>
            </w:r>
            <w:r w:rsidR="00386CB6" w:rsidRPr="00FF1A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, improve and update gained knowledge and skills, also in the interdisciplinary aspects</w:t>
            </w:r>
            <w:r w:rsidRPr="00FF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 xml:space="preserve">; </w:t>
            </w:r>
            <w:r w:rsidRPr="00FF1A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l-PL"/>
              </w:rPr>
              <w:t>K_K12; S2A_K06.</w:t>
            </w:r>
          </w:p>
          <w:p w:rsidR="0002242F" w:rsidRPr="00FF1A01" w:rsidRDefault="0002242F" w:rsidP="00CC5ABC">
            <w:pPr>
              <w:spacing w:after="0" w:line="240" w:lineRule="auto"/>
              <w:ind w:left="373" w:hanging="37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2242F" w:rsidRPr="00FF1A01" w:rsidTr="00CC5ABC">
        <w:trPr>
          <w:trHeight w:val="626"/>
        </w:trPr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02242F" w:rsidRPr="00FF1A01" w:rsidRDefault="0002242F" w:rsidP="00CC5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F1A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Assessment methods and criteria</w:t>
            </w:r>
          </w:p>
        </w:tc>
        <w:tc>
          <w:tcPr>
            <w:tcW w:w="8692" w:type="dxa"/>
            <w:shd w:val="clear" w:color="auto" w:fill="C6D9F1" w:themeFill="text2" w:themeFillTint="33"/>
            <w:hideMark/>
          </w:tcPr>
          <w:p w:rsidR="00C10DC3" w:rsidRPr="00FF1A01" w:rsidRDefault="00C10DC3" w:rsidP="00CC5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F1A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Frequency of attendance;</w:t>
            </w:r>
          </w:p>
          <w:p w:rsidR="00C10DC3" w:rsidRPr="00FF1A01" w:rsidRDefault="00C10DC3" w:rsidP="00CC5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F1A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Effort in class;</w:t>
            </w:r>
          </w:p>
          <w:p w:rsidR="0002242F" w:rsidRPr="00FF1A01" w:rsidRDefault="00C10DC3" w:rsidP="00CC5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F1A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Final paper.</w:t>
            </w:r>
          </w:p>
        </w:tc>
      </w:tr>
      <w:tr w:rsidR="0002242F" w:rsidRPr="00FF1A01" w:rsidTr="00CC5ABC">
        <w:trPr>
          <w:trHeight w:val="698"/>
        </w:trPr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02242F" w:rsidRPr="00FF1A01" w:rsidRDefault="0002242F" w:rsidP="00CC5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F1A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Teaching methods</w:t>
            </w:r>
          </w:p>
        </w:tc>
        <w:tc>
          <w:tcPr>
            <w:tcW w:w="8692" w:type="dxa"/>
            <w:shd w:val="clear" w:color="auto" w:fill="C6D9F1" w:themeFill="text2" w:themeFillTint="33"/>
            <w:hideMark/>
          </w:tcPr>
          <w:p w:rsidR="0002242F" w:rsidRPr="00FF1A01" w:rsidRDefault="00C10DC3" w:rsidP="00CC5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F1A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Lecture;</w:t>
            </w:r>
          </w:p>
          <w:p w:rsidR="00C10DC3" w:rsidRPr="00FF1A01" w:rsidRDefault="00C10DC3" w:rsidP="00CC5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F1A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Case study;</w:t>
            </w:r>
          </w:p>
          <w:p w:rsidR="00C10DC3" w:rsidRPr="00FF1A01" w:rsidRDefault="00C10DC3" w:rsidP="00CC5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F1A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Legal and comparative analysis;</w:t>
            </w:r>
          </w:p>
          <w:p w:rsidR="00C10DC3" w:rsidRPr="00FF1A01" w:rsidRDefault="00C10DC3" w:rsidP="00CC5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F1A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Legal acts study;</w:t>
            </w:r>
          </w:p>
          <w:p w:rsidR="00C10DC3" w:rsidRPr="00FF1A01" w:rsidRDefault="00C10DC3" w:rsidP="00CC5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F1A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Discussion. </w:t>
            </w:r>
          </w:p>
        </w:tc>
      </w:tr>
      <w:tr w:rsidR="0002242F" w:rsidRPr="00F115AB" w:rsidTr="00CC5ABC">
        <w:trPr>
          <w:trHeight w:val="1764"/>
        </w:trPr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02242F" w:rsidRPr="00FF1A01" w:rsidRDefault="0002242F" w:rsidP="00CC5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F1A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Educational outcomes verification methods</w:t>
            </w:r>
          </w:p>
        </w:tc>
        <w:tc>
          <w:tcPr>
            <w:tcW w:w="8692" w:type="dxa"/>
            <w:shd w:val="clear" w:color="auto" w:fill="C6D9F1" w:themeFill="text2" w:themeFillTint="33"/>
            <w:hideMark/>
          </w:tcPr>
          <w:p w:rsidR="00E70EF7" w:rsidRPr="00FF1A01" w:rsidRDefault="00E70EF7" w:rsidP="00E70EF7">
            <w:pPr>
              <w:spacing w:after="0" w:line="240" w:lineRule="auto"/>
              <w:ind w:left="373" w:hanging="37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FF1A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W1, class – final paper;</w:t>
            </w:r>
          </w:p>
          <w:p w:rsidR="00E70EF7" w:rsidRPr="00FF1A01" w:rsidRDefault="00E70EF7" w:rsidP="00E70EF7">
            <w:pPr>
              <w:spacing w:after="0" w:line="240" w:lineRule="auto"/>
              <w:ind w:left="373" w:hanging="37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FF1A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W2, class – final paper;</w:t>
            </w:r>
          </w:p>
          <w:p w:rsidR="00E70EF7" w:rsidRPr="00FF1A01" w:rsidRDefault="00E70EF7" w:rsidP="00E70EF7">
            <w:pPr>
              <w:spacing w:after="0" w:line="240" w:lineRule="auto"/>
              <w:ind w:left="373" w:hanging="37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FF1A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W3, class – final paper;</w:t>
            </w:r>
          </w:p>
          <w:p w:rsidR="00E70EF7" w:rsidRPr="00FF1A01" w:rsidRDefault="00E70EF7" w:rsidP="00E70EF7">
            <w:pPr>
              <w:spacing w:after="0" w:line="240" w:lineRule="auto"/>
              <w:ind w:left="373" w:hanging="37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FF1A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W4, class – final paper;</w:t>
            </w:r>
          </w:p>
          <w:p w:rsidR="00E70EF7" w:rsidRPr="00FF1A01" w:rsidRDefault="00E70EF7" w:rsidP="00E70EF7">
            <w:pPr>
              <w:spacing w:after="0" w:line="240" w:lineRule="auto"/>
              <w:ind w:left="373" w:hanging="37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FF1A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U1, class – final paper;</w:t>
            </w:r>
          </w:p>
          <w:p w:rsidR="00E70EF7" w:rsidRPr="00FF1A01" w:rsidRDefault="00E70EF7" w:rsidP="00E70EF7">
            <w:pPr>
              <w:spacing w:after="0" w:line="240" w:lineRule="auto"/>
              <w:ind w:left="373" w:hanging="37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FF1A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U2, class – final paper;</w:t>
            </w:r>
          </w:p>
          <w:p w:rsidR="00E70EF7" w:rsidRPr="00FF1A01" w:rsidRDefault="00E70EF7" w:rsidP="00E70EF7">
            <w:pPr>
              <w:spacing w:after="0" w:line="240" w:lineRule="auto"/>
              <w:ind w:left="373" w:hanging="37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FF1A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K1, class – final paper;</w:t>
            </w:r>
          </w:p>
          <w:p w:rsidR="0002242F" w:rsidRPr="00FF1A01" w:rsidRDefault="00E70EF7" w:rsidP="00E70EF7">
            <w:pPr>
              <w:spacing w:after="0" w:line="240" w:lineRule="auto"/>
              <w:ind w:left="373" w:hanging="37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F1A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K2, class – final paper.</w:t>
            </w:r>
          </w:p>
        </w:tc>
      </w:tr>
      <w:tr w:rsidR="0002242F" w:rsidRPr="00FF1A01" w:rsidTr="00CC5ABC">
        <w:trPr>
          <w:trHeight w:val="255"/>
        </w:trPr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02242F" w:rsidRPr="00FF1A01" w:rsidRDefault="0002242F" w:rsidP="00CC5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F1A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Prerequisites</w:t>
            </w:r>
          </w:p>
        </w:tc>
        <w:tc>
          <w:tcPr>
            <w:tcW w:w="8692" w:type="dxa"/>
            <w:shd w:val="clear" w:color="auto" w:fill="C6D9F1" w:themeFill="text2" w:themeFillTint="33"/>
            <w:vAlign w:val="center"/>
            <w:hideMark/>
          </w:tcPr>
          <w:p w:rsidR="0002242F" w:rsidRPr="00FF1A01" w:rsidRDefault="00E34DE3" w:rsidP="00CC5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F1A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None</w:t>
            </w:r>
          </w:p>
        </w:tc>
      </w:tr>
      <w:tr w:rsidR="0002242F" w:rsidRPr="00FF1A01" w:rsidTr="00CC5ABC">
        <w:trPr>
          <w:trHeight w:val="255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2242F" w:rsidRPr="00FF1A01" w:rsidRDefault="0002242F" w:rsidP="00CC5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F1A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Comments</w:t>
            </w:r>
          </w:p>
        </w:tc>
        <w:tc>
          <w:tcPr>
            <w:tcW w:w="8692" w:type="dxa"/>
            <w:tcBorders>
              <w:bottom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02242F" w:rsidRPr="00FF1A01" w:rsidRDefault="00E34DE3" w:rsidP="00CC5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F1A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None</w:t>
            </w:r>
          </w:p>
        </w:tc>
      </w:tr>
    </w:tbl>
    <w:p w:rsidR="00803DD0" w:rsidRPr="00FF1A01" w:rsidRDefault="00803DD0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803DD0" w:rsidRPr="00FF1A01" w:rsidSect="00312D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E7158"/>
    <w:multiLevelType w:val="hybridMultilevel"/>
    <w:tmpl w:val="FC7CB6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42F"/>
    <w:rsid w:val="0002242F"/>
    <w:rsid w:val="00082BF3"/>
    <w:rsid w:val="000C307D"/>
    <w:rsid w:val="001B76AE"/>
    <w:rsid w:val="001B7C18"/>
    <w:rsid w:val="001C5336"/>
    <w:rsid w:val="001D4507"/>
    <w:rsid w:val="0020591C"/>
    <w:rsid w:val="0021434B"/>
    <w:rsid w:val="00235B51"/>
    <w:rsid w:val="002D22F7"/>
    <w:rsid w:val="00386CB6"/>
    <w:rsid w:val="00415089"/>
    <w:rsid w:val="00464EB2"/>
    <w:rsid w:val="00471ED8"/>
    <w:rsid w:val="00480F46"/>
    <w:rsid w:val="004C073B"/>
    <w:rsid w:val="004C52BE"/>
    <w:rsid w:val="004F171A"/>
    <w:rsid w:val="00511A9A"/>
    <w:rsid w:val="005E190E"/>
    <w:rsid w:val="007533BE"/>
    <w:rsid w:val="00772938"/>
    <w:rsid w:val="007F6193"/>
    <w:rsid w:val="00803DD0"/>
    <w:rsid w:val="00831774"/>
    <w:rsid w:val="00847AD5"/>
    <w:rsid w:val="00851B13"/>
    <w:rsid w:val="008568A4"/>
    <w:rsid w:val="008A45A3"/>
    <w:rsid w:val="009224E3"/>
    <w:rsid w:val="00994F6E"/>
    <w:rsid w:val="009B219C"/>
    <w:rsid w:val="009C17D2"/>
    <w:rsid w:val="009F3C7A"/>
    <w:rsid w:val="00A074FD"/>
    <w:rsid w:val="00A24274"/>
    <w:rsid w:val="00A31B5D"/>
    <w:rsid w:val="00AE40A9"/>
    <w:rsid w:val="00BC5CEF"/>
    <w:rsid w:val="00C073CE"/>
    <w:rsid w:val="00C1032B"/>
    <w:rsid w:val="00C10DC3"/>
    <w:rsid w:val="00C7160E"/>
    <w:rsid w:val="00CB5BC7"/>
    <w:rsid w:val="00DA46EB"/>
    <w:rsid w:val="00E323CF"/>
    <w:rsid w:val="00E34DE3"/>
    <w:rsid w:val="00E70EF7"/>
    <w:rsid w:val="00F115AB"/>
    <w:rsid w:val="00F32D7C"/>
    <w:rsid w:val="00FF1A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24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242F"/>
    <w:pPr>
      <w:ind w:left="720"/>
      <w:contextualSpacing/>
    </w:pPr>
  </w:style>
  <w:style w:type="character" w:customStyle="1" w:styleId="span9">
    <w:name w:val="span9"/>
    <w:basedOn w:val="Domylnaczcionkaakapitu"/>
    <w:rsid w:val="00772938"/>
  </w:style>
  <w:style w:type="character" w:customStyle="1" w:styleId="a-size-base">
    <w:name w:val="a-size-base"/>
    <w:basedOn w:val="Domylnaczcionkaakapitu"/>
    <w:rsid w:val="008568A4"/>
  </w:style>
  <w:style w:type="character" w:customStyle="1" w:styleId="apple-converted-space">
    <w:name w:val="apple-converted-space"/>
    <w:basedOn w:val="Domylnaczcionkaakapitu"/>
    <w:rsid w:val="008568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24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242F"/>
    <w:pPr>
      <w:ind w:left="720"/>
      <w:contextualSpacing/>
    </w:pPr>
  </w:style>
  <w:style w:type="character" w:customStyle="1" w:styleId="span9">
    <w:name w:val="span9"/>
    <w:basedOn w:val="Domylnaczcionkaakapitu"/>
    <w:rsid w:val="00772938"/>
  </w:style>
  <w:style w:type="character" w:customStyle="1" w:styleId="a-size-base">
    <w:name w:val="a-size-base"/>
    <w:basedOn w:val="Domylnaczcionkaakapitu"/>
    <w:rsid w:val="008568A4"/>
  </w:style>
  <w:style w:type="character" w:customStyle="1" w:styleId="apple-converted-space">
    <w:name w:val="apple-converted-space"/>
    <w:basedOn w:val="Domylnaczcionkaakapitu"/>
    <w:rsid w:val="008568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Joanna</cp:lastModifiedBy>
  <cp:revision>2</cp:revision>
  <dcterms:created xsi:type="dcterms:W3CDTF">2016-03-14T11:47:00Z</dcterms:created>
  <dcterms:modified xsi:type="dcterms:W3CDTF">2016-03-14T11:47:00Z</dcterms:modified>
</cp:coreProperties>
</file>