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8692"/>
      </w:tblGrid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Module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name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C6259C" w:rsidRDefault="004B4CB5" w:rsidP="00CC5A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International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insolvency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law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cycle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EE4E42" w:rsidRDefault="004B4CB5" w:rsidP="00CC5A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Iº and IIº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EE4E42" w:rsidRDefault="004B4CB5" w:rsidP="00CC5A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EE4E42" w:rsidRDefault="004B4CB5" w:rsidP="00CC5A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02242F" w:rsidRPr="00A3291A" w:rsidTr="00CC5ABC">
        <w:trPr>
          <w:trHeight w:val="283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4B4CB5" w:rsidRPr="00C7160E" w:rsidRDefault="004B4CB5" w:rsidP="004B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15</w:t>
            </w:r>
          </w:p>
          <w:p w:rsidR="004B4CB5" w:rsidRPr="00C7160E" w:rsidRDefault="004B4CB5" w:rsidP="004B4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hours with an academic teacher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15</w:t>
            </w: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2242F" w:rsidRPr="004B4CB5" w:rsidRDefault="004B4CB5" w:rsidP="004B4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4</w:t>
            </w:r>
            <w:r w:rsidR="0002242F" w:rsidRPr="004B4C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website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Language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instruction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312DC4" w:rsidRDefault="004B4CB5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English</w:t>
            </w:r>
          </w:p>
        </w:tc>
      </w:tr>
      <w:tr w:rsidR="0002242F" w:rsidRPr="00A3291A" w:rsidTr="00CC5ABC">
        <w:trPr>
          <w:trHeight w:val="860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description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4B4CB5" w:rsidRDefault="004B4CB5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module covers the knowledge in the area of the selected issues of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Polish and European insolvency law with cross-border factor, especially jurisdiction rules on main and secondary insolvency proceedings. </w:t>
            </w:r>
            <w:r w:rsidRPr="00DA46E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The module </w:t>
            </w:r>
            <w:proofErr w:type="spellStart"/>
            <w:r w:rsidRPr="00DA46E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developes</w:t>
            </w:r>
            <w:proofErr w:type="spellEnd"/>
            <w:r w:rsidRPr="00DA46E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the ab</w:t>
            </w:r>
            <w:r w:rsidR="008A5AB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ility of comparative analysis and mutual relations</w:t>
            </w:r>
            <w:r w:rsidR="008A5ABB">
              <w:rPr>
                <w:sz w:val="26"/>
                <w:lang w:val="en-US"/>
              </w:rPr>
              <w:t xml:space="preserve"> </w:t>
            </w:r>
            <w:r w:rsidR="008A5ABB" w:rsidRPr="008A5ABB">
              <w:rPr>
                <w:rFonts w:ascii="Arial" w:hAnsi="Arial" w:cs="Arial"/>
                <w:sz w:val="20"/>
                <w:szCs w:val="20"/>
                <w:lang w:val="en-US"/>
              </w:rPr>
              <w:t>of national regulations to European law concerning cross-border insolvency.</w:t>
            </w:r>
          </w:p>
          <w:p w:rsidR="0002242F" w:rsidRPr="004B4CB5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2242F" w:rsidRPr="00A3291A" w:rsidTr="00CC5ABC">
        <w:trPr>
          <w:trHeight w:val="2612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4B4CB5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Full description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Default="00AB1421" w:rsidP="00CC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The class</w:t>
            </w: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covers the following issues: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1. Notion of international insolvency law and international insolvency procedure; the place of international insolvency law in the legal system.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2. Sources of international insolvency law; relation of Polish regulations to the 1965 Law on Private International Law and to Fourth Part of Civil Procedure Code; relation of national regulations to European law concerning cross-border insolvency.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3. Applicable law on </w:t>
            </w:r>
            <w:proofErr w:type="spellStart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consequencies</w:t>
            </w:r>
            <w:proofErr w:type="spellEnd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 of declaration of bankruptcy concerning substantive law actions and substantive </w:t>
            </w:r>
            <w:proofErr w:type="spellStart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consequencies</w:t>
            </w:r>
            <w:proofErr w:type="spellEnd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 of actions done in the course of insolvency proceedings; </w:t>
            </w:r>
            <w:proofErr w:type="spellStart"/>
            <w:r w:rsidRPr="00E3237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lex</w:t>
            </w:r>
            <w:proofErr w:type="spellEnd"/>
            <w:r w:rsidRPr="00E3237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37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concursus</w:t>
            </w:r>
            <w:proofErr w:type="spellEnd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 and exclusions to its applicability.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4. Jurisdiction in insolvency matters.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5. Territorial principle and principle of universalism in international insolvency law.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6. Efficiency of foreign judgements in insolvency matters; recognition of foreign insolvency proceedings by national courts.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7. Main and territorial insolvency proceedings; secondary insolvency proceedings.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8. Powers and obligations of foreign representatives.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9. International legal aid in cross-border insolvency matters; cooperation with foreign courts and foreign representatives.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10. Scope of application of Council Regulation (EC) of 29 May 2000 on insolvency proceedings; applicable law and jurisdiction according to Council Regulation.</w:t>
            </w:r>
          </w:p>
          <w:p w:rsidR="00AB1421" w:rsidRPr="00E32374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11. Implementation of Directives concerning insolvency law in Polish legal system; insolvency proceedings concerning foreign banks and credit institutions.</w:t>
            </w:r>
          </w:p>
          <w:p w:rsidR="00AB1421" w:rsidRPr="00AB1421" w:rsidRDefault="00AB1421" w:rsidP="00AB1421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sz w:val="26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12. Legal validity of 1985 UNCITRAL Model Law on Cross-Border Insolvency and its impact on national regulations.</w:t>
            </w:r>
          </w:p>
        </w:tc>
      </w:tr>
      <w:tr w:rsidR="0002242F" w:rsidRPr="00E32374" w:rsidTr="00CC5ABC">
        <w:trPr>
          <w:trHeight w:val="8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Reading list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E32374" w:rsidRDefault="00E32374" w:rsidP="00CC5ABC">
            <w:pPr>
              <w:pStyle w:val="Akapitzlist"/>
              <w:spacing w:after="0" w:line="240" w:lineRule="auto"/>
              <w:ind w:left="232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Wessels</w:t>
            </w:r>
            <w:proofErr w:type="spellEnd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: International Insolvency Law, Kluwer 2006</w:t>
            </w:r>
          </w:p>
        </w:tc>
      </w:tr>
      <w:tr w:rsidR="0002242F" w:rsidRPr="00A3291A" w:rsidTr="00CC5ABC">
        <w:trPr>
          <w:trHeight w:val="187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C35EEA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Educational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outcomes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AB1421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AB1421" w:rsidRPr="009224E3" w:rsidRDefault="00AB1421" w:rsidP="00AB142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KNOWLEDGE:</w:t>
            </w:r>
          </w:p>
          <w:p w:rsidR="00AB1421" w:rsidRPr="00831774" w:rsidRDefault="00AB1421" w:rsidP="00AB1421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C307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30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Student 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knows the basic notions on international insolvency law; he </w:t>
            </w:r>
            <w:r w:rsidRPr="000C30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has an idea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 different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types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public institutions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involved in that process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 w:rsidR="00A3291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K_W02; 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K_W03; 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S2A_W02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AB1421" w:rsidRPr="00831774" w:rsidRDefault="00AB1421" w:rsidP="00AB1421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W2.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Student kno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the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sources 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law 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regulating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re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tions between 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participants of insolvency procedure with cross-border factor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K_W04; 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S2A_W03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AB1421" w:rsidRPr="00831774" w:rsidRDefault="00AB1421" w:rsidP="00AB1421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W3. Student has a deepened knowledge concerning role of the individual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in shaping, organizing and functioning the law-governed </w:t>
            </w:r>
            <w:r w:rsidR="00A3291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nstitutions</w:t>
            </w:r>
            <w:r w:rsidR="00A3291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in international insolvency law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K_W08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K_W14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S2A_W05; S2A_W07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AB1421" w:rsidRPr="00831774" w:rsidRDefault="00AB1421" w:rsidP="00AB142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AB1421" w:rsidRPr="00831774" w:rsidRDefault="00AB1421" w:rsidP="00AB142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AB1421" w:rsidRPr="009224E3" w:rsidRDefault="00AB1421" w:rsidP="00AB142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SKILLS:</w:t>
            </w:r>
          </w:p>
          <w:p w:rsidR="00AB1421" w:rsidRPr="00851B13" w:rsidRDefault="00AB1421" w:rsidP="00AB1421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U1. Student is able to property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analys</w:t>
            </w:r>
            <w:r w:rsidR="00A3291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</w:t>
            </w:r>
            <w:proofErr w:type="spellEnd"/>
            <w:r w:rsidR="00A3291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social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and </w:t>
            </w:r>
            <w:proofErr w:type="spellStart"/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economical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reasons and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the course of processes</w:t>
            </w:r>
            <w:r w:rsidR="00A3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regulating by international insolvency law;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51B1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K_U04;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S2A_U03;</w:t>
            </w:r>
          </w:p>
          <w:p w:rsidR="00AB1421" w:rsidRPr="00851B13" w:rsidRDefault="00AB1421" w:rsidP="00AB1421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U2. Student is capable of drawing adequate conclusions from the conducted</w:t>
            </w:r>
            <w:r w:rsidRP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K_U12; S2A_U08.</w:t>
            </w:r>
          </w:p>
          <w:p w:rsidR="00AB1421" w:rsidRPr="00851B13" w:rsidRDefault="00AB1421" w:rsidP="00AB142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AB1421" w:rsidRPr="009224E3" w:rsidRDefault="00AB1421" w:rsidP="00AB142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ATTITUDES:</w:t>
            </w:r>
          </w:p>
          <w:p w:rsidR="00AB1421" w:rsidRPr="00851B13" w:rsidRDefault="00AB1421" w:rsidP="00AB1421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K1. Student is aware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necessity of enhancing the level of his/her knowledge and skills</w:t>
            </w: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 w:rsidRPr="00851B1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K_K01; K_K02; S2A_K01</w:t>
            </w:r>
          </w:p>
          <w:p w:rsidR="0002242F" w:rsidRPr="00AB1421" w:rsidRDefault="00AB1421" w:rsidP="00AB142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K2.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Student is able to supplement, improve and update gained knowledge and skills, also in the interdisciplinary aspects</w:t>
            </w:r>
            <w:r w:rsidRPr="00386C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386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K_K12; S2A_K06.</w:t>
            </w:r>
          </w:p>
        </w:tc>
      </w:tr>
      <w:tr w:rsidR="0002242F" w:rsidRPr="00312DC4" w:rsidTr="00CC5ABC">
        <w:trPr>
          <w:trHeight w:val="626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Assessment methods and criteria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E23E72" w:rsidRDefault="00E23E72" w:rsidP="00E2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Frequency of attendance;</w:t>
            </w:r>
          </w:p>
          <w:p w:rsidR="00E23E72" w:rsidRDefault="00E23E72" w:rsidP="00E2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Effort in class;</w:t>
            </w:r>
          </w:p>
          <w:p w:rsidR="0002242F" w:rsidRPr="00312DC4" w:rsidRDefault="00E23E72" w:rsidP="00E2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Final paper.</w:t>
            </w:r>
          </w:p>
        </w:tc>
      </w:tr>
      <w:tr w:rsidR="0002242F" w:rsidRPr="00312DC4" w:rsidTr="00CC5ABC">
        <w:trPr>
          <w:trHeight w:val="69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6C768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E23E72" w:rsidRDefault="00E23E72" w:rsidP="00E2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Lecture;</w:t>
            </w:r>
          </w:p>
          <w:p w:rsidR="00E23E72" w:rsidRDefault="00E23E72" w:rsidP="00E2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Case study;</w:t>
            </w:r>
          </w:p>
          <w:p w:rsidR="00E23E72" w:rsidRDefault="00E23E72" w:rsidP="00E2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and comparative analysis;</w:t>
            </w:r>
          </w:p>
          <w:p w:rsidR="00E23E72" w:rsidRDefault="00E23E72" w:rsidP="00E2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acts study;</w:t>
            </w:r>
          </w:p>
          <w:p w:rsidR="0002242F" w:rsidRPr="00312DC4" w:rsidRDefault="00E23E72" w:rsidP="00E2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Discussion.</w:t>
            </w:r>
          </w:p>
        </w:tc>
      </w:tr>
      <w:tr w:rsidR="0002242F" w:rsidRPr="00312DC4" w:rsidTr="00CC5ABC">
        <w:trPr>
          <w:trHeight w:val="1764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6C768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E23E72" w:rsidRDefault="00E23E72" w:rsidP="00E23E72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W1, class – final paper;</w:t>
            </w:r>
          </w:p>
          <w:p w:rsidR="00E23E72" w:rsidRDefault="00E23E72" w:rsidP="00E23E72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W2, class – final paper;</w:t>
            </w:r>
          </w:p>
          <w:p w:rsidR="00E23E72" w:rsidRDefault="00E23E72" w:rsidP="00E23E72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W3, class – final paper;</w:t>
            </w:r>
          </w:p>
          <w:p w:rsidR="00E23E72" w:rsidRDefault="00E23E72" w:rsidP="00E23E72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W4, class – final paper;</w:t>
            </w:r>
          </w:p>
          <w:p w:rsidR="00E23E72" w:rsidRDefault="00E23E72" w:rsidP="00E23E72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U1, class – final paper;</w:t>
            </w:r>
          </w:p>
          <w:p w:rsidR="00E23E72" w:rsidRDefault="00E23E72" w:rsidP="00E23E72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U2, class – final paper;</w:t>
            </w:r>
          </w:p>
          <w:p w:rsidR="00E23E72" w:rsidRDefault="00E23E72" w:rsidP="00E23E72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K1, class – final paper;</w:t>
            </w:r>
          </w:p>
          <w:p w:rsidR="0002242F" w:rsidRPr="00312DC4" w:rsidRDefault="00E23E72" w:rsidP="00E23E72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K2, class – final paper.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6C768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Prerequisites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vAlign w:val="center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none</w:t>
            </w:r>
            <w:proofErr w:type="spellEnd"/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242F" w:rsidRPr="00312DC4" w:rsidRDefault="006C768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Comments</w:t>
            </w:r>
            <w:proofErr w:type="spellEnd"/>
          </w:p>
        </w:tc>
        <w:tc>
          <w:tcPr>
            <w:tcW w:w="869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242F" w:rsidRPr="00312DC4" w:rsidRDefault="00E23E72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none</w:t>
            </w:r>
            <w:proofErr w:type="spellEnd"/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  <w:hideMark/>
          </w:tcPr>
          <w:p w:rsidR="0002242F" w:rsidRPr="00312DC4" w:rsidRDefault="00C35EEA" w:rsidP="00CC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classes</w:t>
            </w:r>
            <w:proofErr w:type="spellEnd"/>
          </w:p>
        </w:tc>
        <w:tc>
          <w:tcPr>
            <w:tcW w:w="8692" w:type="dxa"/>
            <w:shd w:val="clear" w:color="auto" w:fill="FFFF99"/>
            <w:hideMark/>
          </w:tcPr>
          <w:p w:rsidR="0002242F" w:rsidRPr="00312DC4" w:rsidRDefault="00C35EEA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Conversatory</w:t>
            </w:r>
            <w:proofErr w:type="spellEnd"/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  <w:hideMark/>
          </w:tcPr>
          <w:p w:rsidR="0002242F" w:rsidRPr="00312DC4" w:rsidRDefault="00C35EEA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Academic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teacher</w:t>
            </w:r>
            <w:proofErr w:type="spellEnd"/>
          </w:p>
        </w:tc>
        <w:tc>
          <w:tcPr>
            <w:tcW w:w="8692" w:type="dxa"/>
            <w:shd w:val="clear" w:color="auto" w:fill="FFFF99"/>
            <w:hideMark/>
          </w:tcPr>
          <w:p w:rsidR="0002242F" w:rsidRPr="00312DC4" w:rsidRDefault="00C35EEA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Mariusz Piotr Wójcik</w:t>
            </w:r>
          </w:p>
        </w:tc>
      </w:tr>
      <w:tr w:rsidR="0002242F" w:rsidRPr="00C35EEA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  <w:hideMark/>
          </w:tcPr>
          <w:p w:rsidR="0002242F" w:rsidRPr="00312DC4" w:rsidRDefault="00C35EEA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8692" w:type="dxa"/>
            <w:shd w:val="clear" w:color="auto" w:fill="FFFF99"/>
            <w:hideMark/>
          </w:tcPr>
          <w:p w:rsidR="00C35EEA" w:rsidRPr="00C7160E" w:rsidRDefault="00C35EEA" w:rsidP="00C35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15</w:t>
            </w:r>
          </w:p>
          <w:p w:rsidR="00C35EEA" w:rsidRPr="00C7160E" w:rsidRDefault="00C35EEA" w:rsidP="00C35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hours with an academic teacher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15</w:t>
            </w: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2242F" w:rsidRPr="00C35EEA" w:rsidRDefault="00C35EEA" w:rsidP="00C35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4</w:t>
            </w:r>
          </w:p>
        </w:tc>
      </w:tr>
      <w:tr w:rsidR="0002242F" w:rsidRPr="00E32374" w:rsidTr="00CC5ABC">
        <w:trPr>
          <w:trHeight w:val="1543"/>
        </w:trPr>
        <w:tc>
          <w:tcPr>
            <w:tcW w:w="0" w:type="auto"/>
            <w:shd w:val="clear" w:color="auto" w:fill="FFFF99"/>
            <w:vAlign w:val="center"/>
            <w:hideMark/>
          </w:tcPr>
          <w:p w:rsidR="0002242F" w:rsidRPr="00312DC4" w:rsidRDefault="00C35EEA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Reading list</w:t>
            </w:r>
          </w:p>
        </w:tc>
        <w:tc>
          <w:tcPr>
            <w:tcW w:w="8692" w:type="dxa"/>
            <w:shd w:val="clear" w:color="auto" w:fill="FFFF99"/>
            <w:hideMark/>
          </w:tcPr>
          <w:p w:rsidR="0002242F" w:rsidRPr="00E32374" w:rsidRDefault="00E32374" w:rsidP="00CC5ABC">
            <w:pPr>
              <w:pStyle w:val="Akapitzlist"/>
              <w:spacing w:after="0" w:line="240" w:lineRule="auto"/>
              <w:ind w:left="28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Wessels</w:t>
            </w:r>
            <w:proofErr w:type="spellEnd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: International Insolvency Law, Kluwer 2006</w:t>
            </w:r>
          </w:p>
        </w:tc>
      </w:tr>
      <w:tr w:rsidR="0002242F" w:rsidRPr="00F77687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  <w:hideMark/>
          </w:tcPr>
          <w:p w:rsidR="0002242F" w:rsidRPr="00312DC4" w:rsidRDefault="00F77687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Educational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outcomes</w:t>
            </w:r>
            <w:proofErr w:type="spellEnd"/>
          </w:p>
        </w:tc>
        <w:tc>
          <w:tcPr>
            <w:tcW w:w="8692" w:type="dxa"/>
            <w:shd w:val="clear" w:color="auto" w:fill="FFFF99"/>
            <w:hideMark/>
          </w:tcPr>
          <w:p w:rsidR="0002242F" w:rsidRPr="000942E0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77687" w:rsidRPr="009224E3" w:rsidRDefault="00F77687" w:rsidP="00F7768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KNOWLEDGE:</w:t>
            </w:r>
          </w:p>
          <w:p w:rsidR="00F77687" w:rsidRPr="00831774" w:rsidRDefault="00F77687" w:rsidP="00F77687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C307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30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Student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knows the basic notions on international insolvency law; he </w:t>
            </w:r>
            <w:r w:rsidRPr="000C30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has an idea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 different types of public institutions involved in that process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K_W02; 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K_W03; 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S2A_W02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F77687" w:rsidRPr="00831774" w:rsidRDefault="00F77687" w:rsidP="00F77687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W2.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Student kno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the sources of law regulating re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tions between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participants of insolvency procedure with cross-border factor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K_W04; 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S2A_W03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F77687" w:rsidRPr="00831774" w:rsidRDefault="00F77687" w:rsidP="00F77687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W3. Student has a deepened knowledge concerning role of the individual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in shaping, organizing and functioning the law-governed institutions in international insolvency law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K_W08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K_W14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S2A_W05; S2A_W07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F77687" w:rsidRPr="00831774" w:rsidRDefault="00F77687" w:rsidP="00F7768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77687" w:rsidRPr="00831774" w:rsidRDefault="00F77687" w:rsidP="00F7768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77687" w:rsidRPr="009224E3" w:rsidRDefault="00F77687" w:rsidP="00F7768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SKILLS:</w:t>
            </w:r>
          </w:p>
          <w:p w:rsidR="00F77687" w:rsidRPr="00851B13" w:rsidRDefault="00F77687" w:rsidP="00F77687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U1. Student is able to property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analyse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economical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reasons and the course of processes regulating by international insolvency law; </w:t>
            </w:r>
            <w:r w:rsidRP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51B1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K_U04;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S2A_U03;</w:t>
            </w:r>
          </w:p>
          <w:p w:rsidR="00F77687" w:rsidRPr="00851B13" w:rsidRDefault="00F77687" w:rsidP="00F77687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U2. Student is capable of drawing adequate conclusions from the conducted</w:t>
            </w:r>
            <w:r w:rsidRP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K_U12; S2A_U08.</w:t>
            </w:r>
          </w:p>
          <w:p w:rsidR="00F77687" w:rsidRPr="00851B13" w:rsidRDefault="00F77687" w:rsidP="00F7768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77687" w:rsidRPr="009224E3" w:rsidRDefault="00F77687" w:rsidP="00F7768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ATTITUDES:</w:t>
            </w:r>
          </w:p>
          <w:p w:rsidR="00F77687" w:rsidRPr="00851B13" w:rsidRDefault="00F77687" w:rsidP="00F77687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K1. Student is aware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necessity of enhancing the level of his/her knowledge and skills</w:t>
            </w: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 w:rsidRPr="00851B1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K_K01; K_K02; S2A_K01</w:t>
            </w:r>
          </w:p>
          <w:p w:rsidR="0002242F" w:rsidRPr="00F77687" w:rsidRDefault="00F77687" w:rsidP="00F7768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K2.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Student is able to supplement, improve and update gained knowledge and skills, also in the interdisciplinary aspects</w:t>
            </w:r>
            <w:r w:rsidRPr="00386C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386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K_K12; S2A_K06.</w:t>
            </w:r>
          </w:p>
          <w:p w:rsidR="0002242F" w:rsidRPr="00F77687" w:rsidRDefault="0002242F" w:rsidP="00F7768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  <w:hideMark/>
          </w:tcPr>
          <w:p w:rsidR="0002242F" w:rsidRPr="00312DC4" w:rsidRDefault="00E32374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Assessment methods and criteria</w:t>
            </w:r>
          </w:p>
        </w:tc>
        <w:tc>
          <w:tcPr>
            <w:tcW w:w="8692" w:type="dxa"/>
            <w:shd w:val="clear" w:color="auto" w:fill="FFFF99"/>
          </w:tcPr>
          <w:p w:rsidR="00E32374" w:rsidRDefault="00E32374" w:rsidP="00E3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Frequency of attendance;</w:t>
            </w:r>
          </w:p>
          <w:p w:rsidR="00E32374" w:rsidRDefault="00E32374" w:rsidP="00E3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Effort in class;</w:t>
            </w:r>
          </w:p>
          <w:p w:rsidR="0002242F" w:rsidRPr="00312DC4" w:rsidRDefault="00E32374" w:rsidP="00E3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Final paper.</w:t>
            </w:r>
          </w:p>
        </w:tc>
      </w:tr>
      <w:tr w:rsidR="0002242F" w:rsidRPr="00E32374" w:rsidTr="00CC5ABC">
        <w:trPr>
          <w:trHeight w:val="1810"/>
        </w:trPr>
        <w:tc>
          <w:tcPr>
            <w:tcW w:w="0" w:type="auto"/>
            <w:shd w:val="clear" w:color="auto" w:fill="FFFF99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2" w:type="dxa"/>
            <w:shd w:val="clear" w:color="auto" w:fill="FFFF99"/>
          </w:tcPr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1. Notion of international insolvency law and international insolvency procedure; the place of international insolvency law in the legal system.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2. Sources of international insolvency law; relation of Polish regulations to the 1965 Law on Private International Law and to Fourth Part of Civil Procedure Code; relation of national regulations to European law concerning cross-border insolvency.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3. Applicable law on </w:t>
            </w:r>
            <w:proofErr w:type="spellStart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consequencies</w:t>
            </w:r>
            <w:proofErr w:type="spellEnd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 of declaration of bankruptcy concerning substantive law actions and substantive </w:t>
            </w:r>
            <w:proofErr w:type="spellStart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consequencies</w:t>
            </w:r>
            <w:proofErr w:type="spellEnd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 of actions done in the course of insolvency proceedings; </w:t>
            </w:r>
            <w:proofErr w:type="spellStart"/>
            <w:r w:rsidRPr="00E3237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lex</w:t>
            </w:r>
            <w:proofErr w:type="spellEnd"/>
            <w:r w:rsidRPr="00E3237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37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concursus</w:t>
            </w:r>
            <w:proofErr w:type="spellEnd"/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 xml:space="preserve"> and exclusions to its applicability.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4. Jurisdiction in insolvency matters.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5. Territorial principle and principle of universalism in international insolvency law.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6. Efficiency of foreign judgements in insolvency matters; recognition of foreign insolvency proceedings by national courts.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7. Main and territorial insolvency proceedings; secondary insolvency proceedings.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8. Powers and obligations of foreign representatives.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9. International legal aid in cross-border insolvency matters; cooperation with foreign courts and foreign representatives.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10. Scope of application of Council Regulation (EC) of 29 May 2000 on insolvency proceedings; applicable law and jurisdiction according to Council Regulation.</w:t>
            </w:r>
          </w:p>
          <w:p w:rsidR="00E32374" w:rsidRPr="00E32374" w:rsidRDefault="00E32374" w:rsidP="00E32374">
            <w:pPr>
              <w:widowControl w:val="0"/>
              <w:shd w:val="clear" w:color="auto" w:fill="FFFFFF"/>
              <w:tabs>
                <w:tab w:val="left" w:pos="331"/>
                <w:tab w:val="left" w:pos="5911"/>
              </w:tabs>
              <w:autoSpaceDE w:val="0"/>
              <w:autoSpaceDN w:val="0"/>
              <w:adjustRightInd w:val="0"/>
              <w:spacing w:line="310" w:lineRule="exact"/>
              <w:ind w:righ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11. Implementation of Directives concerning insolvency law in Polish legal system; insolvency proceedings concerning foreign banks and credit institutions.</w:t>
            </w:r>
          </w:p>
          <w:p w:rsidR="0002242F" w:rsidRPr="00E32374" w:rsidRDefault="00E32374" w:rsidP="00E3237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32374">
              <w:rPr>
                <w:rFonts w:ascii="Arial" w:hAnsi="Arial" w:cs="Arial"/>
                <w:sz w:val="20"/>
                <w:szCs w:val="20"/>
                <w:lang w:val="en-US"/>
              </w:rPr>
              <w:t>12. Legal validity of 1985 UNCITRAL Model Law on Cross-Border Insolvency and its impact on national regulations.</w:t>
            </w:r>
          </w:p>
        </w:tc>
      </w:tr>
      <w:tr w:rsidR="0002242F" w:rsidRPr="00E32374" w:rsidTr="00CC5ABC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02242F" w:rsidRPr="00E32374" w:rsidRDefault="00E32374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Teaching methods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shd w:val="clear" w:color="auto" w:fill="FFFF99"/>
          </w:tcPr>
          <w:p w:rsidR="00E32374" w:rsidRDefault="00E32374" w:rsidP="00E3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Lecture;</w:t>
            </w:r>
          </w:p>
          <w:p w:rsidR="00E32374" w:rsidRDefault="00E32374" w:rsidP="00E3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Case study;</w:t>
            </w:r>
          </w:p>
          <w:p w:rsidR="00E32374" w:rsidRDefault="00E32374" w:rsidP="00E3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and comparative analysis;</w:t>
            </w:r>
          </w:p>
          <w:p w:rsidR="00E32374" w:rsidRDefault="00E32374" w:rsidP="00E3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acts study;</w:t>
            </w:r>
          </w:p>
          <w:p w:rsidR="0002242F" w:rsidRPr="00E32374" w:rsidRDefault="00E32374" w:rsidP="00E3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Discussion.</w:t>
            </w:r>
          </w:p>
        </w:tc>
      </w:tr>
    </w:tbl>
    <w:p w:rsidR="00803DD0" w:rsidRDefault="00803DD0"/>
    <w:sectPr w:rsidR="00803DD0" w:rsidSect="0031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F"/>
    <w:rsid w:val="0002242F"/>
    <w:rsid w:val="00125283"/>
    <w:rsid w:val="004B4CB5"/>
    <w:rsid w:val="006C7683"/>
    <w:rsid w:val="00803DD0"/>
    <w:rsid w:val="00812E44"/>
    <w:rsid w:val="008A5ABB"/>
    <w:rsid w:val="00A3291A"/>
    <w:rsid w:val="00AB1421"/>
    <w:rsid w:val="00C35EEA"/>
    <w:rsid w:val="00E23E72"/>
    <w:rsid w:val="00E32374"/>
    <w:rsid w:val="00E5569A"/>
    <w:rsid w:val="00F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2</cp:revision>
  <dcterms:created xsi:type="dcterms:W3CDTF">2016-03-14T11:44:00Z</dcterms:created>
  <dcterms:modified xsi:type="dcterms:W3CDTF">2016-03-14T11:44:00Z</dcterms:modified>
</cp:coreProperties>
</file>