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7A" w:rsidRPr="0062717A" w:rsidRDefault="0062717A" w:rsidP="00B953D8">
      <w:pPr>
        <w:pStyle w:val="NormalnyWeb"/>
        <w:rPr>
          <w:rStyle w:val="Pogrubienie"/>
          <w:sz w:val="32"/>
          <w:szCs w:val="32"/>
        </w:rPr>
      </w:pPr>
      <w:r w:rsidRPr="0062717A">
        <w:rPr>
          <w:rStyle w:val="Pogrubienie"/>
          <w:sz w:val="32"/>
          <w:szCs w:val="32"/>
        </w:rPr>
        <w:t>Dr Artur Wysocki</w:t>
      </w:r>
      <w:r>
        <w:rPr>
          <w:rStyle w:val="Pogrubienie"/>
          <w:sz w:val="32"/>
          <w:szCs w:val="32"/>
        </w:rPr>
        <w:t>, Instytut Socjologii UMCS</w:t>
      </w:r>
    </w:p>
    <w:p w:rsidR="002607EB" w:rsidRPr="0062717A" w:rsidRDefault="002607EB" w:rsidP="00B953D8">
      <w:pPr>
        <w:pStyle w:val="NormalnyWeb"/>
        <w:rPr>
          <w:sz w:val="40"/>
          <w:szCs w:val="40"/>
        </w:rPr>
      </w:pPr>
      <w:r w:rsidRPr="0062717A">
        <w:rPr>
          <w:rStyle w:val="Pogrubienie"/>
          <w:sz w:val="40"/>
          <w:szCs w:val="40"/>
        </w:rPr>
        <w:t>Publikacje naukowe (stan do 31 grudnia 201</w:t>
      </w:r>
      <w:r w:rsidR="0077772A">
        <w:rPr>
          <w:rStyle w:val="Pogrubienie"/>
          <w:sz w:val="40"/>
          <w:szCs w:val="40"/>
        </w:rPr>
        <w:t>5</w:t>
      </w:r>
      <w:r w:rsidRPr="0062717A">
        <w:rPr>
          <w:rStyle w:val="Pogrubienie"/>
          <w:sz w:val="40"/>
          <w:szCs w:val="40"/>
        </w:rPr>
        <w:t xml:space="preserve"> roku)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2002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1. </w:t>
      </w:r>
      <w:r>
        <w:rPr>
          <w:rStyle w:val="Uwydatnienie"/>
        </w:rPr>
        <w:t>Koniec książki? Rozważania na marginesie problematyki książki elektronicznej</w:t>
      </w:r>
      <w:r>
        <w:t>, „</w:t>
      </w:r>
      <w:proofErr w:type="spellStart"/>
      <w:r>
        <w:t>Philosophon</w:t>
      </w:r>
      <w:proofErr w:type="spellEnd"/>
      <w:r>
        <w:t xml:space="preserve"> Agora” 2002, s. 7-14.</w:t>
      </w:r>
    </w:p>
    <w:p w:rsidR="002607EB" w:rsidRDefault="002607EB" w:rsidP="00B953D8">
      <w:pPr>
        <w:pStyle w:val="NormalnyWeb"/>
      </w:pPr>
      <w:r>
        <w:t xml:space="preserve"> 2. </w:t>
      </w:r>
      <w:r>
        <w:rPr>
          <w:rStyle w:val="Uwydatnienie"/>
        </w:rPr>
        <w:t>Krytyka grupowości Cyganerii Warszawskiej. Próba socjologicznej teorii grupy literackiej</w:t>
      </w:r>
      <w:r>
        <w:t>, „Consensus. Studenckie Zeszyty Naukowe. Wydział Politologii UMCS” 2002, nr 2, s. 22-49. Dostępny w Internecie: &lt;www.politologia.pl/fck_pliki/File/consensus/consensus_2.pdf&gt;</w:t>
      </w:r>
    </w:p>
    <w:p w:rsidR="002607EB" w:rsidRDefault="002607EB" w:rsidP="00B953D8">
      <w:pPr>
        <w:pStyle w:val="NormalnyWeb"/>
      </w:pPr>
      <w:r>
        <w:rPr>
          <w:rStyle w:val="Pogrubienie"/>
        </w:rP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2003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3. </w:t>
      </w:r>
      <w:r>
        <w:rPr>
          <w:rStyle w:val="Uwydatnienie"/>
        </w:rPr>
        <w:t>Książka elektroniczna</w:t>
      </w:r>
      <w:r>
        <w:t xml:space="preserve">, [w:] Aleksandra </w:t>
      </w:r>
      <w:proofErr w:type="spellStart"/>
      <w:r>
        <w:t>Chomiuk</w:t>
      </w:r>
      <w:proofErr w:type="spellEnd"/>
      <w:r>
        <w:t xml:space="preserve">, </w:t>
      </w:r>
      <w:r>
        <w:rPr>
          <w:rStyle w:val="Uwydatnienie"/>
        </w:rPr>
        <w:t>Obmyślam świat – podręcznik do kształcenia literackiego i kulturowego dla klasy trzeciej gimnazjum</w:t>
      </w:r>
      <w:r>
        <w:t xml:space="preserve">; wyd. Publisher-Innowacje, Goleszów 2002, s. 274-277. </w:t>
      </w:r>
    </w:p>
    <w:p w:rsidR="002607EB" w:rsidRDefault="002607EB" w:rsidP="00B953D8">
      <w:pPr>
        <w:pStyle w:val="NormalnyWeb"/>
      </w:pPr>
      <w:r>
        <w:rPr>
          <w:rStyle w:val="Pogrubienie"/>
        </w:rP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2005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4. </w:t>
      </w:r>
      <w:r>
        <w:rPr>
          <w:rStyle w:val="Uwydatnienie"/>
        </w:rPr>
        <w:t xml:space="preserve">Koniec książki? Rozważania na marginesie problematyki książki elektronicznej, </w:t>
      </w:r>
      <w:r>
        <w:t xml:space="preserve">[w:] </w:t>
      </w:r>
      <w:r>
        <w:rPr>
          <w:rStyle w:val="Uwydatnienie"/>
        </w:rPr>
        <w:t>Kulturowe wyzwania XXI wieku. Szkice z socjologii, antropologii i psychologii społecznej</w:t>
      </w:r>
      <w:r>
        <w:t xml:space="preserve">, (pod red.) Urszuli </w:t>
      </w:r>
      <w:proofErr w:type="spellStart"/>
      <w:r>
        <w:t>Kusio</w:t>
      </w:r>
      <w:proofErr w:type="spellEnd"/>
      <w:r>
        <w:t>, Lubelskie Towarzystwo Naukowe, Lublin 2005, s. 125-132.</w:t>
      </w:r>
    </w:p>
    <w:p w:rsidR="002607EB" w:rsidRDefault="002607EB" w:rsidP="00B953D8">
      <w:pPr>
        <w:pStyle w:val="NormalnyWeb"/>
      </w:pPr>
      <w:r>
        <w:t xml:space="preserve">5. </w:t>
      </w:r>
      <w:r>
        <w:rPr>
          <w:rStyle w:val="Uwydatnienie"/>
        </w:rPr>
        <w:t>Kinoteatr Projekt</w:t>
      </w:r>
      <w:r>
        <w:t xml:space="preserve">, [w:] </w:t>
      </w:r>
      <w:r>
        <w:rPr>
          <w:rStyle w:val="Uwydatnienie"/>
        </w:rPr>
        <w:t>Kultura alternatywna w Lublinie. Studia, szkice, eseje</w:t>
      </w:r>
      <w:r>
        <w:t xml:space="preserve">, (pod red.) Ewy Krawczak, Wyd. UMCS, Lublin 2005, s. 103-111, 234 (Aneks). </w:t>
      </w:r>
    </w:p>
    <w:p w:rsidR="002607EB" w:rsidRDefault="002607EB" w:rsidP="00B953D8">
      <w:pPr>
        <w:pStyle w:val="NormalnyWeb"/>
      </w:pPr>
      <w:r>
        <w:t xml:space="preserve">6. </w:t>
      </w:r>
      <w:r>
        <w:rPr>
          <w:rStyle w:val="Uwydatnienie"/>
        </w:rPr>
        <w:t xml:space="preserve">Grupa Tańca Współczesnego Politechniki Lubelskiej. Hanna </w:t>
      </w:r>
      <w:proofErr w:type="spellStart"/>
      <w:r>
        <w:rPr>
          <w:rStyle w:val="Uwydatnienie"/>
        </w:rPr>
        <w:t>Strzemiecka</w:t>
      </w:r>
      <w:proofErr w:type="spellEnd"/>
      <w:r>
        <w:t xml:space="preserve">, [w:] </w:t>
      </w:r>
      <w:r>
        <w:rPr>
          <w:rStyle w:val="Uwydatnienie"/>
        </w:rPr>
        <w:t>Kultura alternatywna w Lublinie. Studia, szkice, eseje</w:t>
      </w:r>
      <w:r>
        <w:t>, (pod red.) Ewy Krawczak, Wyd. UMCS, Lublin 2005, s. 163-183, 236-252 (Aneks).</w:t>
      </w:r>
    </w:p>
    <w:p w:rsidR="002607EB" w:rsidRDefault="002607EB" w:rsidP="00B953D8">
      <w:pPr>
        <w:pStyle w:val="NormalnyWeb"/>
      </w:pPr>
      <w:r>
        <w:t xml:space="preserve">7. </w:t>
      </w:r>
      <w:r>
        <w:rPr>
          <w:rStyle w:val="Uwydatnienie"/>
        </w:rPr>
        <w:t>Międzynarodowe Lubelskie Spotkania Teatrów Tańca</w:t>
      </w:r>
      <w:r>
        <w:t xml:space="preserve">, [w:] </w:t>
      </w:r>
      <w:r>
        <w:rPr>
          <w:rStyle w:val="Uwydatnienie"/>
        </w:rPr>
        <w:t>Kultura alternatywna w Lublinie. Studia, szkice, eseje</w:t>
      </w:r>
      <w:r>
        <w:t xml:space="preserve">, (pod red.) Ewy Krawczak, Wyd. UMCS, Lublin 2005, s. 185-191, 252-261 (Aneks). </w:t>
      </w:r>
    </w:p>
    <w:p w:rsidR="002607EB" w:rsidRDefault="002607EB" w:rsidP="00B953D8">
      <w:pPr>
        <w:pStyle w:val="NormalnyWeb"/>
      </w:pPr>
      <w:r>
        <w:lastRenderedPageBreak/>
        <w:t xml:space="preserve">8. </w:t>
      </w:r>
      <w:r>
        <w:rPr>
          <w:rStyle w:val="Uwydatnienie"/>
        </w:rPr>
        <w:t>Lubelski Teatr Tańca. Ryszard Kalinowski</w:t>
      </w:r>
      <w:r>
        <w:t xml:space="preserve">, [w:] </w:t>
      </w:r>
      <w:r>
        <w:rPr>
          <w:rStyle w:val="Uwydatnienie"/>
        </w:rPr>
        <w:t>Kultura alternatywna w Lublinie. Studia, szkice, eseje</w:t>
      </w:r>
      <w:r>
        <w:t xml:space="preserve">, (pod red.) Ewy Krawczak, Wyd. UMCS, Lublin 2005, s. 193-199, 261-262 (Aneks). </w:t>
      </w:r>
    </w:p>
    <w:p w:rsidR="002607EB" w:rsidRDefault="002607EB" w:rsidP="00B953D8">
      <w:pPr>
        <w:pStyle w:val="NormalnyWeb"/>
      </w:pPr>
      <w:r>
        <w:t xml:space="preserve">9. </w:t>
      </w:r>
      <w:r>
        <w:rPr>
          <w:rStyle w:val="Uwydatnienie"/>
        </w:rPr>
        <w:t xml:space="preserve">Teatr Tańca z Lublina. Renata </w:t>
      </w:r>
      <w:proofErr w:type="spellStart"/>
      <w:r>
        <w:rPr>
          <w:rStyle w:val="Uwydatnienie"/>
        </w:rPr>
        <w:t>Pyszniak</w:t>
      </w:r>
      <w:proofErr w:type="spellEnd"/>
      <w:r>
        <w:t xml:space="preserve">, [w:] </w:t>
      </w:r>
      <w:r>
        <w:rPr>
          <w:rStyle w:val="Uwydatnienie"/>
        </w:rPr>
        <w:t>Kultura alternatywna w Lublinie. Studia, szkice, eseje</w:t>
      </w:r>
      <w:r>
        <w:t xml:space="preserve">, (pod red.) Ewy Krawczak, Wyd. UMCS, Lublin 2005, s. 201-206, 262-267 (Aneks). </w:t>
      </w:r>
    </w:p>
    <w:p w:rsidR="002607EB" w:rsidRDefault="002607EB" w:rsidP="00B953D8">
      <w:pPr>
        <w:pStyle w:val="NormalnyWeb"/>
      </w:pPr>
      <w:r>
        <w:t xml:space="preserve"> 10. </w:t>
      </w:r>
      <w:r>
        <w:rPr>
          <w:rStyle w:val="Uwydatnienie"/>
        </w:rPr>
        <w:t>Teatr Tańca Akt i inne inicjatywy związane ze sztuką teatralno-taneczną</w:t>
      </w:r>
      <w:r>
        <w:t xml:space="preserve">, [w:] </w:t>
      </w:r>
      <w:r>
        <w:rPr>
          <w:rStyle w:val="Uwydatnienie"/>
        </w:rPr>
        <w:t>Kultura alternatywna w Lublinie. Studia, szkice, eseje</w:t>
      </w:r>
      <w:r>
        <w:t xml:space="preserve">, (pod red.) Ewy Krawczak, Wyd. UMCS, Lublin 2005, s. 207-209, 267-268 (Aneks). </w:t>
      </w:r>
    </w:p>
    <w:p w:rsidR="002607EB" w:rsidRDefault="002607EB" w:rsidP="00B953D8">
      <w:pPr>
        <w:pStyle w:val="NormalnyWeb"/>
      </w:pPr>
      <w:r>
        <w:rPr>
          <w:rStyle w:val="Pogrubienie"/>
        </w:rPr>
        <w:t xml:space="preserve">  </w:t>
      </w:r>
    </w:p>
    <w:p w:rsidR="002607EB" w:rsidRDefault="002607EB" w:rsidP="00B953D8">
      <w:pPr>
        <w:pStyle w:val="NormalnyWeb"/>
      </w:pPr>
      <w:r>
        <w:rPr>
          <w:rStyle w:val="Pogrubienie"/>
        </w:rPr>
        <w:t>2007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11. </w:t>
      </w:r>
      <w:proofErr w:type="spellStart"/>
      <w:r>
        <w:rPr>
          <w:rStyle w:val="Uwydatnienie"/>
        </w:rPr>
        <w:t>Постмодерная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субкультура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изнутри</w:t>
      </w:r>
      <w:proofErr w:type="spellEnd"/>
      <w:r>
        <w:rPr>
          <w:rStyle w:val="Uwydatnienie"/>
        </w:rPr>
        <w:t xml:space="preserve"> и </w:t>
      </w:r>
      <w:proofErr w:type="spellStart"/>
      <w:r>
        <w:rPr>
          <w:rStyle w:val="Uwydatnienie"/>
        </w:rPr>
        <w:t>снаружи</w:t>
      </w:r>
      <w:proofErr w:type="spellEnd"/>
      <w:r>
        <w:t xml:space="preserve">, (recenzja: </w:t>
      </w:r>
      <w:proofErr w:type="spellStart"/>
      <w:r>
        <w:t>Muggleton</w:t>
      </w:r>
      <w:proofErr w:type="spellEnd"/>
      <w:r>
        <w:t xml:space="preserve"> D.,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Subculture</w:t>
      </w:r>
      <w:proofErr w:type="spellEnd"/>
      <w:r>
        <w:t xml:space="preserve">. </w:t>
      </w:r>
      <w:r w:rsidRPr="002607EB">
        <w:rPr>
          <w:lang w:val="en-US"/>
        </w:rPr>
        <w:t>The Postmodern Meaning of Style, Oxford-New York 2000, 237 p.), „C</w:t>
      </w:r>
      <w:proofErr w:type="spellStart"/>
      <w:r>
        <w:t>оциология</w:t>
      </w:r>
      <w:proofErr w:type="spellEnd"/>
      <w:r w:rsidRPr="002607EB">
        <w:rPr>
          <w:lang w:val="en-US"/>
        </w:rPr>
        <w:t xml:space="preserve">: </w:t>
      </w:r>
      <w:proofErr w:type="spellStart"/>
      <w:r>
        <w:t>Теорияб</w:t>
      </w:r>
      <w:proofErr w:type="spellEnd"/>
      <w:r w:rsidRPr="002607EB">
        <w:rPr>
          <w:lang w:val="en-US"/>
        </w:rPr>
        <w:t xml:space="preserve">, </w:t>
      </w:r>
      <w:proofErr w:type="spellStart"/>
      <w:r>
        <w:t>Методы</w:t>
      </w:r>
      <w:proofErr w:type="spellEnd"/>
      <w:r w:rsidRPr="002607EB">
        <w:rPr>
          <w:lang w:val="en-US"/>
        </w:rPr>
        <w:t xml:space="preserve">, </w:t>
      </w:r>
      <w:proofErr w:type="spellStart"/>
      <w:r>
        <w:t>Маркетинг</w:t>
      </w:r>
      <w:proofErr w:type="spellEnd"/>
      <w:r w:rsidRPr="002607EB">
        <w:rPr>
          <w:lang w:val="en-US"/>
        </w:rPr>
        <w:t xml:space="preserve"> – Sociology: Theory, Methods. </w:t>
      </w:r>
      <w:r>
        <w:t xml:space="preserve">Marketing”, 2006/4, s. 221-224. </w:t>
      </w:r>
    </w:p>
    <w:p w:rsidR="002607EB" w:rsidRDefault="002607EB" w:rsidP="00B953D8">
      <w:pPr>
        <w:pStyle w:val="NormalnyWeb"/>
      </w:pPr>
      <w:r>
        <w:rPr>
          <w:rStyle w:val="Pogrubienie"/>
        </w:rP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2008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12. </w:t>
      </w:r>
      <w:r>
        <w:rPr>
          <w:rStyle w:val="Uwydatnienie"/>
        </w:rPr>
        <w:t>Obraz Sowietów w anegdocie okupacyjnej na ziemiach północno-wschodnich II Rzeczypospolitej (1939-1941)</w:t>
      </w:r>
      <w:r>
        <w:t xml:space="preserve">, „Acta </w:t>
      </w:r>
      <w:proofErr w:type="spellStart"/>
      <w:r>
        <w:t>Albaruthenica</w:t>
      </w:r>
      <w:proofErr w:type="spellEnd"/>
      <w:r>
        <w:t xml:space="preserve">” 2007, nr 7 (Literatura. Język. Kultura, (red. nauk.) Mikołaj </w:t>
      </w:r>
      <w:proofErr w:type="spellStart"/>
      <w:r>
        <w:t>Timoszuk</w:t>
      </w:r>
      <w:proofErr w:type="spellEnd"/>
      <w:r>
        <w:t xml:space="preserve"> i Mikołaj </w:t>
      </w:r>
      <w:proofErr w:type="spellStart"/>
      <w:r>
        <w:t>Chaustowicz</w:t>
      </w:r>
      <w:proofErr w:type="spellEnd"/>
      <w:r>
        <w:t>, Warszawa 2007), s. 420-433.</w:t>
      </w:r>
    </w:p>
    <w:p w:rsidR="002607EB" w:rsidRDefault="002607EB" w:rsidP="00B953D8">
      <w:pPr>
        <w:pStyle w:val="NormalnyWeb"/>
      </w:pPr>
      <w:r>
        <w:t> 13</w:t>
      </w:r>
      <w:r w:rsidRPr="002F1C11">
        <w:rPr>
          <w:i/>
        </w:rPr>
        <w:t>. Humor jako składnik zderzenia kulturowego na ziemiach wschodnich II Rzeczypospolitej w okresie pierwszej okupacji sowieckiej 1939-1941</w:t>
      </w:r>
      <w:r>
        <w:t xml:space="preserve">, „Studia </w:t>
      </w:r>
      <w:proofErr w:type="spellStart"/>
      <w:r>
        <w:t>Białorutenistyczne</w:t>
      </w:r>
      <w:proofErr w:type="spellEnd"/>
      <w:r>
        <w:t xml:space="preserve">” 2008, t. 2, s. 101-142. </w:t>
      </w:r>
    </w:p>
    <w:p w:rsidR="002607EB" w:rsidRDefault="002607EB" w:rsidP="00B953D8">
      <w:pPr>
        <w:pStyle w:val="NormalnyWeb"/>
      </w:pPr>
      <w:r>
        <w:t xml:space="preserve"> 14. Recenzja: Timothy Snyder, </w:t>
      </w:r>
      <w:r>
        <w:rPr>
          <w:rStyle w:val="Uwydatnienie"/>
        </w:rPr>
        <w:t>Rekonstrukcja narodów. Polska, Ukraina, Litwa i Białoruś 1569-1999</w:t>
      </w:r>
      <w:r>
        <w:t xml:space="preserve">, przełożyła Magda Pietrzak-Merta, Wydawnictwo Fundacja Pogranicze, Sejny 2006, 352 s., „Studia </w:t>
      </w:r>
      <w:proofErr w:type="spellStart"/>
      <w:r>
        <w:t>Białorutenistyczne</w:t>
      </w:r>
      <w:proofErr w:type="spellEnd"/>
      <w:r>
        <w:t>” 2008, t. 2, s. 359-365.</w:t>
      </w:r>
    </w:p>
    <w:p w:rsidR="002607EB" w:rsidRDefault="002607EB" w:rsidP="00B953D8">
      <w:pPr>
        <w:pStyle w:val="NormalnyWeb"/>
      </w:pPr>
      <w:r>
        <w:rPr>
          <w:rStyle w:val="Pogrubienie"/>
        </w:rP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2009</w:t>
      </w:r>
    </w:p>
    <w:p w:rsidR="002607EB" w:rsidRDefault="002607EB" w:rsidP="00B953D8">
      <w:pPr>
        <w:pStyle w:val="NormalnyWeb"/>
      </w:pPr>
    </w:p>
    <w:p w:rsidR="002607EB" w:rsidRDefault="002607EB" w:rsidP="00B953D8">
      <w:pPr>
        <w:pStyle w:val="NormalnyWeb"/>
      </w:pPr>
      <w:r>
        <w:t>15.</w:t>
      </w:r>
      <w:r>
        <w:rPr>
          <w:rStyle w:val="Uwydatnienie"/>
        </w:rPr>
        <w:t>Białorusini i białoruskość na Białorusi Zachodniej w latach 1939-1941 jako motyw w polskiej literaturze pamiętnikarskiej</w:t>
      </w:r>
      <w:r>
        <w:t xml:space="preserve">, [w:] </w:t>
      </w:r>
      <w:r>
        <w:rPr>
          <w:rStyle w:val="Uwydatnienie"/>
        </w:rPr>
        <w:t xml:space="preserve">Acta </w:t>
      </w:r>
      <w:proofErr w:type="spellStart"/>
      <w:r>
        <w:rPr>
          <w:rStyle w:val="Uwydatnienie"/>
        </w:rPr>
        <w:t>Albaruthenica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Rossica</w:t>
      </w:r>
      <w:proofErr w:type="spellEnd"/>
      <w:r>
        <w:rPr>
          <w:rStyle w:val="Uwydatnienie"/>
        </w:rPr>
        <w:t>, Polonica</w:t>
      </w:r>
      <w:r>
        <w:t xml:space="preserve">, t. 1., red. G.M. </w:t>
      </w:r>
      <w:proofErr w:type="spellStart"/>
      <w:r>
        <w:t>Miezanka</w:t>
      </w:r>
      <w:proofErr w:type="spellEnd"/>
      <w:r>
        <w:t>, Witebsk 2009, s. 152-155. (publikacja recenzowana)</w:t>
      </w:r>
    </w:p>
    <w:p w:rsidR="002607EB" w:rsidRDefault="002607EB" w:rsidP="00B953D8">
      <w:pPr>
        <w:pStyle w:val="NormalnyWeb"/>
      </w:pPr>
      <w:r>
        <w:lastRenderedPageBreak/>
        <w:t xml:space="preserve">16. </w:t>
      </w:r>
      <w:r>
        <w:rPr>
          <w:rStyle w:val="Uwydatnienie"/>
        </w:rPr>
        <w:t>Zderzenie kultur na ziemiach wschodnich II RP w latach 1939-1941 na przykładzie sowieckiego systemu edukacji</w:t>
      </w:r>
      <w:r>
        <w:rPr>
          <w:rStyle w:val="Pogrubienie"/>
        </w:rPr>
        <w:t xml:space="preserve">, </w:t>
      </w:r>
      <w:r>
        <w:t xml:space="preserve">[w:] </w:t>
      </w:r>
      <w:r>
        <w:rPr>
          <w:rStyle w:val="Uwydatnienie"/>
        </w:rPr>
        <w:t>Dialog kultur w edukacji</w:t>
      </w:r>
      <w:r>
        <w:t xml:space="preserve">, (pod red.) Barbary </w:t>
      </w:r>
      <w:proofErr w:type="spellStart"/>
      <w:r>
        <w:t>Myrdzik</w:t>
      </w:r>
      <w:proofErr w:type="spellEnd"/>
      <w:r>
        <w:t xml:space="preserve"> i Małgorzaty Karwatowskiej, wyd. UMCS, Lublin 2009, s. 166-176. (publikacja recenzowana)</w:t>
      </w:r>
    </w:p>
    <w:p w:rsidR="002607EB" w:rsidRPr="002607EB" w:rsidRDefault="002607EB" w:rsidP="00B953D8">
      <w:pPr>
        <w:pStyle w:val="NormalnyWeb"/>
        <w:rPr>
          <w:lang w:val="en-US"/>
        </w:rPr>
      </w:pPr>
      <w:r>
        <w:t xml:space="preserve"> 17. </w:t>
      </w:r>
      <w:proofErr w:type="spellStart"/>
      <w:r>
        <w:rPr>
          <w:rStyle w:val="Uwydatnienie"/>
        </w:rPr>
        <w:t>Вобраз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Саветаў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акупацыйнай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показцы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паўночна-усходніх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землях</w:t>
      </w:r>
      <w:proofErr w:type="spellEnd"/>
      <w:r>
        <w:rPr>
          <w:rStyle w:val="Uwydatnienie"/>
        </w:rPr>
        <w:t xml:space="preserve"> II </w:t>
      </w:r>
      <w:proofErr w:type="spellStart"/>
      <w:r>
        <w:rPr>
          <w:rStyle w:val="Uwydatnienie"/>
        </w:rPr>
        <w:t>Рэчы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Паспалітай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ўспамінах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польскага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насельніцтва</w:t>
      </w:r>
      <w:proofErr w:type="spellEnd"/>
      <w:r>
        <w:rPr>
          <w:rStyle w:val="Uwydatnienie"/>
        </w:rPr>
        <w:t xml:space="preserve"> (1939 – 1941)</w:t>
      </w:r>
      <w:r>
        <w:t>, „</w:t>
      </w:r>
      <w:proofErr w:type="spellStart"/>
      <w:r>
        <w:t>Беларусіка</w:t>
      </w:r>
      <w:proofErr w:type="spellEnd"/>
      <w:r>
        <w:t xml:space="preserve"> – </w:t>
      </w:r>
      <w:proofErr w:type="spellStart"/>
      <w:r>
        <w:t>Albaruthenika</w:t>
      </w:r>
      <w:proofErr w:type="spellEnd"/>
      <w:r>
        <w:t xml:space="preserve">” </w:t>
      </w:r>
      <w:proofErr w:type="spellStart"/>
      <w:r>
        <w:t>кн</w:t>
      </w:r>
      <w:proofErr w:type="spellEnd"/>
      <w:r>
        <w:t xml:space="preserve">. 29, </w:t>
      </w:r>
      <w:proofErr w:type="spellStart"/>
      <w:r>
        <w:t>Мінск</w:t>
      </w:r>
      <w:proofErr w:type="spellEnd"/>
      <w:r>
        <w:t xml:space="preserve"> 2010,  c. 236-252. </w:t>
      </w:r>
      <w:r w:rsidRPr="002607EB">
        <w:rPr>
          <w:lang w:val="en-US"/>
        </w:rPr>
        <w:t>(w języku białoruskim, publikacja recenzowana, druk 2009)</w:t>
      </w:r>
    </w:p>
    <w:p w:rsidR="002607EB" w:rsidRPr="002607EB" w:rsidRDefault="002607EB" w:rsidP="00B953D8">
      <w:pPr>
        <w:pStyle w:val="NormalnyWeb"/>
        <w:rPr>
          <w:lang w:val="en-US"/>
        </w:rPr>
      </w:pPr>
      <w:r w:rsidRPr="002607EB">
        <w:rPr>
          <w:rStyle w:val="Pogrubienie"/>
          <w:lang w:val="en-US"/>
        </w:rPr>
        <w:t> </w:t>
      </w:r>
    </w:p>
    <w:p w:rsidR="002607EB" w:rsidRPr="002607EB" w:rsidRDefault="002607EB" w:rsidP="00B953D8">
      <w:pPr>
        <w:pStyle w:val="NormalnyWeb"/>
        <w:rPr>
          <w:lang w:val="en-US"/>
        </w:rPr>
      </w:pPr>
      <w:r w:rsidRPr="002607EB">
        <w:rPr>
          <w:rStyle w:val="Pogrubienie"/>
          <w:lang w:val="en-US"/>
        </w:rPr>
        <w:t>2010</w:t>
      </w:r>
    </w:p>
    <w:p w:rsidR="002607EB" w:rsidRPr="002607EB" w:rsidRDefault="002607EB" w:rsidP="00B953D8">
      <w:pPr>
        <w:pStyle w:val="NormalnyWeb"/>
        <w:rPr>
          <w:lang w:val="en-US"/>
        </w:rPr>
      </w:pPr>
      <w:r w:rsidRPr="002607EB">
        <w:rPr>
          <w:lang w:val="en-US"/>
        </w:rPr>
        <w:t> </w:t>
      </w:r>
    </w:p>
    <w:p w:rsidR="002607EB" w:rsidRDefault="002607EB" w:rsidP="00B953D8">
      <w:pPr>
        <w:pStyle w:val="NormalnyWeb"/>
      </w:pPr>
      <w:r w:rsidRPr="002607EB">
        <w:rPr>
          <w:lang w:val="en-US"/>
        </w:rPr>
        <w:t xml:space="preserve">18. </w:t>
      </w:r>
      <w:r w:rsidRPr="002607EB">
        <w:rPr>
          <w:rStyle w:val="Uwydatnienie"/>
          <w:lang w:val="en-US"/>
        </w:rPr>
        <w:t>Belarusians and Belarusianness in the Face of Soviet People and Sovietization in Western Belarus in the Years 1939-1941 in the Memoirs of Polish People</w:t>
      </w:r>
      <w:r w:rsidRPr="002607EB">
        <w:rPr>
          <w:lang w:val="en-US"/>
        </w:rPr>
        <w:t xml:space="preserve">, „Annus Albaruthenicus” 2010, t. 11, s. 137-152. </w:t>
      </w:r>
      <w:r>
        <w:t>Dostępny w Internecie: &lt;czasopis.pl/villa-sokrates/annus-albaruthenicus-2010/art-8&gt;</w:t>
      </w:r>
    </w:p>
    <w:p w:rsidR="002607EB" w:rsidRDefault="002607EB" w:rsidP="00B953D8">
      <w:pPr>
        <w:pStyle w:val="NormalnyWeb"/>
      </w:pPr>
      <w:r>
        <w:t> </w:t>
      </w:r>
      <w:r w:rsidRPr="002607EB">
        <w:rPr>
          <w:lang w:val="ru-RU"/>
        </w:rPr>
        <w:t xml:space="preserve">19. </w:t>
      </w:r>
      <w:r w:rsidRPr="002607EB">
        <w:rPr>
          <w:rStyle w:val="Uwydatnienie"/>
          <w:lang w:val="ru-RU"/>
        </w:rPr>
        <w:t>От столкновения культур к диалогу культур</w:t>
      </w:r>
      <w:r w:rsidRPr="002607EB">
        <w:rPr>
          <w:lang w:val="ru-RU"/>
        </w:rPr>
        <w:t>, [</w:t>
      </w:r>
      <w:r>
        <w:t>w</w:t>
      </w:r>
      <w:r w:rsidRPr="002607EB">
        <w:rPr>
          <w:lang w:val="ru-RU"/>
        </w:rPr>
        <w:t>:] „</w:t>
      </w:r>
      <w:r>
        <w:t>Naukowi</w:t>
      </w:r>
      <w:r w:rsidRPr="002607EB">
        <w:rPr>
          <w:lang w:val="ru-RU"/>
        </w:rPr>
        <w:t xml:space="preserve"> </w:t>
      </w:r>
      <w:r>
        <w:t>Zapiski</w:t>
      </w:r>
      <w:r w:rsidRPr="002607EB">
        <w:rPr>
          <w:lang w:val="ru-RU"/>
        </w:rPr>
        <w:t xml:space="preserve">. </w:t>
      </w:r>
      <w:proofErr w:type="spellStart"/>
      <w:r>
        <w:t>Serija</w:t>
      </w:r>
      <w:proofErr w:type="spellEnd"/>
      <w:r>
        <w:t xml:space="preserve"> &lt;&lt;</w:t>
      </w:r>
      <w:proofErr w:type="spellStart"/>
      <w:r>
        <w:t>Kulturologija</w:t>
      </w:r>
      <w:proofErr w:type="spellEnd"/>
      <w:r>
        <w:t xml:space="preserve">&gt;&gt;” ( </w:t>
      </w:r>
      <w:proofErr w:type="spellStart"/>
      <w:r>
        <w:t>Probliemi</w:t>
      </w:r>
      <w:proofErr w:type="spellEnd"/>
      <w:r>
        <w:t xml:space="preserve"> </w:t>
      </w:r>
      <w:proofErr w:type="spellStart"/>
      <w:r>
        <w:t>kulturnoj</w:t>
      </w:r>
      <w:proofErr w:type="spellEnd"/>
      <w:r>
        <w:t xml:space="preserve"> </w:t>
      </w:r>
      <w:proofErr w:type="spellStart"/>
      <w:r>
        <w:t>identicznosti</w:t>
      </w:r>
      <w:proofErr w:type="spellEnd"/>
      <w:r>
        <w:t xml:space="preserve">: </w:t>
      </w:r>
      <w:proofErr w:type="spellStart"/>
      <w:r>
        <w:t>globalnij</w:t>
      </w:r>
      <w:proofErr w:type="spellEnd"/>
      <w:r>
        <w:t xml:space="preserve"> ta </w:t>
      </w:r>
      <w:proofErr w:type="spellStart"/>
      <w:r>
        <w:t>lokalnij</w:t>
      </w:r>
      <w:proofErr w:type="spellEnd"/>
      <w:r>
        <w:t xml:space="preserve"> </w:t>
      </w:r>
      <w:proofErr w:type="spellStart"/>
      <w:r>
        <w:t>wimiri</w:t>
      </w:r>
      <w:proofErr w:type="spellEnd"/>
      <w:r>
        <w:t xml:space="preserve">. </w:t>
      </w:r>
      <w:proofErr w:type="spellStart"/>
      <w:r>
        <w:t>Materiali</w:t>
      </w:r>
      <w:proofErr w:type="spellEnd"/>
      <w:r>
        <w:t xml:space="preserve"> </w:t>
      </w:r>
      <w:proofErr w:type="spellStart"/>
      <w:r>
        <w:t>możnarodnoj</w:t>
      </w:r>
      <w:proofErr w:type="spellEnd"/>
      <w:r>
        <w:t xml:space="preserve"> konferencji 23-24 </w:t>
      </w:r>
      <w:proofErr w:type="spellStart"/>
      <w:r>
        <w:t>kwitnia</w:t>
      </w:r>
      <w:proofErr w:type="spellEnd"/>
      <w:r>
        <w:t xml:space="preserve">. </w:t>
      </w:r>
      <w:proofErr w:type="spellStart"/>
      <w:r>
        <w:t>Ostrog</w:t>
      </w:r>
      <w:proofErr w:type="spellEnd"/>
      <w:r>
        <w:t xml:space="preserve"> – 2010), </w:t>
      </w:r>
      <w:proofErr w:type="spellStart"/>
      <w:r>
        <w:t>Wipusk</w:t>
      </w:r>
      <w:proofErr w:type="spellEnd"/>
      <w:r>
        <w:t xml:space="preserve"> 5, с. 110-125. </w:t>
      </w:r>
    </w:p>
    <w:p w:rsidR="002607EB" w:rsidRDefault="002607EB" w:rsidP="00B953D8">
      <w:pPr>
        <w:pStyle w:val="NormalnyWeb"/>
      </w:pPr>
      <w:r>
        <w:t xml:space="preserve">20. </w:t>
      </w:r>
      <w:r>
        <w:rPr>
          <w:rStyle w:val="Uwydatnienie"/>
        </w:rPr>
        <w:t>Sowiecka polityka religijna i reakcje na nią Polaków na ziemiach wschodnich II RP w latach 1939-1941</w:t>
      </w:r>
      <w:r>
        <w:t xml:space="preserve"> [w:] </w:t>
      </w:r>
      <w:r>
        <w:rPr>
          <w:rStyle w:val="Uwydatnienie"/>
        </w:rPr>
        <w:t xml:space="preserve">Kościół w obliczu </w:t>
      </w:r>
      <w:proofErr w:type="spellStart"/>
      <w:r>
        <w:rPr>
          <w:rStyle w:val="Uwydatnienie"/>
        </w:rPr>
        <w:t>totalitaryzmów</w:t>
      </w:r>
      <w:proofErr w:type="spellEnd"/>
      <w:r>
        <w:rPr>
          <w:rStyle w:val="Uwydatnienie"/>
        </w:rPr>
        <w:t>. Zbiór studiów dla uczczenia XXV rocznicy męczeńskiej śmierci Księdza Jerzego Popiełuszki. Toruń 16-17 X 2009 r.</w:t>
      </w:r>
      <w:r>
        <w:t xml:space="preserve">, pod red. Wojciecha Polaka, Waldemara </w:t>
      </w:r>
      <w:proofErr w:type="spellStart"/>
      <w:r>
        <w:t>Rozynkowskiego</w:t>
      </w:r>
      <w:proofErr w:type="spellEnd"/>
      <w:r>
        <w:t>, Michała Białkowskiego, Jakuba Kufla, Toruń 2010, s. 96-104.</w:t>
      </w:r>
    </w:p>
    <w:p w:rsidR="002607EB" w:rsidRDefault="002607EB" w:rsidP="00B953D8">
      <w:pPr>
        <w:pStyle w:val="NormalnyWeb"/>
      </w:pPr>
      <w:r>
        <w:t xml:space="preserve">21. </w:t>
      </w:r>
      <w:r>
        <w:rPr>
          <w:rStyle w:val="Uwydatnienie"/>
        </w:rPr>
        <w:t xml:space="preserve">O obecności pojęcia </w:t>
      </w:r>
      <w:r>
        <w:t>zderzenie kultur</w:t>
      </w:r>
      <w:r>
        <w:rPr>
          <w:rStyle w:val="Uwydatnienie"/>
        </w:rPr>
        <w:t xml:space="preserve"> w naukach społecznych</w:t>
      </w:r>
      <w:r>
        <w:t xml:space="preserve">, [w:] </w:t>
      </w:r>
      <w:r>
        <w:rPr>
          <w:rStyle w:val="Uwydatnienie"/>
        </w:rPr>
        <w:t xml:space="preserve">Człowiek wobec </w:t>
      </w:r>
      <w:proofErr w:type="spellStart"/>
      <w:r>
        <w:rPr>
          <w:rStyle w:val="Uwydatnienie"/>
        </w:rPr>
        <w:t>universum</w:t>
      </w:r>
      <w:proofErr w:type="spellEnd"/>
      <w:r>
        <w:rPr>
          <w:rStyle w:val="Uwydatnienie"/>
        </w:rPr>
        <w:t>. Księga jubileuszowa z okazji 75. urodzin Pana Profesora Mariana Filipiaka</w:t>
      </w:r>
      <w:r>
        <w:t xml:space="preserve">, red. Anna Biała, Mariusz </w:t>
      </w:r>
      <w:proofErr w:type="spellStart"/>
      <w:r>
        <w:t>Gwozda</w:t>
      </w:r>
      <w:proofErr w:type="spellEnd"/>
      <w:r>
        <w:t xml:space="preserve">, Jolanta Kociuba, Ewa Krawczak, Urszula </w:t>
      </w:r>
      <w:proofErr w:type="spellStart"/>
      <w:r>
        <w:t>Kusio</w:t>
      </w:r>
      <w:proofErr w:type="spellEnd"/>
      <w:r>
        <w:t>, wyd. UMCS, Lublin 2010, s. 205-216.</w:t>
      </w:r>
    </w:p>
    <w:p w:rsidR="002607EB" w:rsidRDefault="002607EB" w:rsidP="00B953D8">
      <w:pPr>
        <w:pStyle w:val="NormalnyWeb"/>
      </w:pPr>
      <w:r>
        <w:t xml:space="preserve"> 22. </w:t>
      </w:r>
      <w:r>
        <w:rPr>
          <w:rStyle w:val="Uwydatnienie"/>
        </w:rPr>
        <w:t>Sowietyzacja oświaty i szkolnictwa wyższego na ziemiach wschodnich II Rzeczypospolitej Polskiej w latach 1939-1941 w perspektywie zderzenia kulturowego</w:t>
      </w:r>
      <w:r>
        <w:t xml:space="preserve">, „Studia </w:t>
      </w:r>
      <w:proofErr w:type="spellStart"/>
      <w:r>
        <w:t>Białorutenistyczne</w:t>
      </w:r>
      <w:proofErr w:type="spellEnd"/>
      <w:r>
        <w:t xml:space="preserve">” 2010, t. 4, s. 91-116. </w:t>
      </w:r>
    </w:p>
    <w:p w:rsidR="002607EB" w:rsidRDefault="002607EB" w:rsidP="00B953D8">
      <w:pPr>
        <w:pStyle w:val="NormalnyWeb"/>
      </w:pPr>
      <w:r>
        <w:t xml:space="preserve"> 23. Nota recenzyjna: Larysa </w:t>
      </w:r>
      <w:proofErr w:type="spellStart"/>
      <w:r>
        <w:t>Mikhailik</w:t>
      </w:r>
      <w:proofErr w:type="spellEnd"/>
      <w:r>
        <w:t xml:space="preserve"> (Larysa </w:t>
      </w:r>
      <w:proofErr w:type="spellStart"/>
      <w:r>
        <w:t>Michajlik</w:t>
      </w:r>
      <w:proofErr w:type="spellEnd"/>
      <w:r>
        <w:t xml:space="preserve">), </w:t>
      </w:r>
      <w:r>
        <w:rPr>
          <w:rStyle w:val="Uwydatnienie"/>
        </w:rPr>
        <w:t xml:space="preserve">Kościół katolicki na </w:t>
      </w:r>
      <w:proofErr w:type="spellStart"/>
      <w:r>
        <w:rPr>
          <w:rStyle w:val="Uwydatnienie"/>
        </w:rPr>
        <w:t>Grodzieńszczyźnie</w:t>
      </w:r>
      <w:proofErr w:type="spellEnd"/>
      <w:r>
        <w:rPr>
          <w:rStyle w:val="Uwydatnienie"/>
        </w:rPr>
        <w:t xml:space="preserve"> 1939-1956</w:t>
      </w:r>
      <w:r>
        <w:t xml:space="preserve">, Instytut Studiów Politycznych PAN, Oficyna Wydawnicza RYTM, „Seria Wschodnia”, Warszawa 2008, 352 s., „Studia </w:t>
      </w:r>
      <w:proofErr w:type="spellStart"/>
      <w:r>
        <w:t>Białorutenistyczne</w:t>
      </w:r>
      <w:proofErr w:type="spellEnd"/>
      <w:r>
        <w:t>” 2010, t. 4, s. 351.</w:t>
      </w:r>
    </w:p>
    <w:p w:rsidR="002607EB" w:rsidRDefault="002607EB" w:rsidP="00B953D8">
      <w:pPr>
        <w:pStyle w:val="NormalnyWeb"/>
      </w:pPr>
      <w:r>
        <w:t xml:space="preserve"> 24. Nota recenzyjna: </w:t>
      </w:r>
      <w:proofErr w:type="spellStart"/>
      <w:r>
        <w:t>Walancin</w:t>
      </w:r>
      <w:proofErr w:type="spellEnd"/>
      <w:r>
        <w:t xml:space="preserve"> </w:t>
      </w:r>
      <w:proofErr w:type="spellStart"/>
      <w:r>
        <w:t>Akudowicz</w:t>
      </w:r>
      <w:proofErr w:type="spellEnd"/>
      <w:r>
        <w:t xml:space="preserve">, </w:t>
      </w:r>
      <w:r>
        <w:rPr>
          <w:rStyle w:val="Uwydatnienie"/>
        </w:rPr>
        <w:t>Dialogi z Bogiem</w:t>
      </w:r>
      <w:r>
        <w:t>, przekład: Halina i Jan Maksymiukowie, Kolegium Europy Wschodniej im. Jana Nowaka Jeziorańskiego, seria: „Biblioteka Białoruska”, Wrocław 2008, 168 s</w:t>
      </w:r>
      <w:r>
        <w:rPr>
          <w:rStyle w:val="Pogrubienie"/>
        </w:rPr>
        <w:t>.</w:t>
      </w:r>
      <w:r>
        <w:t xml:space="preserve">, „Studia </w:t>
      </w:r>
      <w:proofErr w:type="spellStart"/>
      <w:r>
        <w:t>Białorutenistyczne</w:t>
      </w:r>
      <w:proofErr w:type="spellEnd"/>
      <w:r>
        <w:t>” 2010, t. 4, s. 352.</w:t>
      </w:r>
    </w:p>
    <w:p w:rsidR="002607EB" w:rsidRDefault="002607EB" w:rsidP="00B953D8">
      <w:pPr>
        <w:pStyle w:val="NormalnyWeb"/>
      </w:pPr>
      <w:r>
        <w:t xml:space="preserve"> 25. </w:t>
      </w:r>
      <w:r>
        <w:rPr>
          <w:rStyle w:val="Uwydatnienie"/>
        </w:rPr>
        <w:t>Problematyka zderzenia kultur w socjologii i antropologii,</w:t>
      </w:r>
      <w:r>
        <w:t xml:space="preserve"> „</w:t>
      </w:r>
      <w:proofErr w:type="spellStart"/>
      <w:r>
        <w:t>Annales</w:t>
      </w:r>
      <w:proofErr w:type="spellEnd"/>
      <w:r>
        <w:t xml:space="preserve"> UMCS. </w:t>
      </w:r>
      <w:proofErr w:type="spellStart"/>
      <w:r>
        <w:t>Sectio</w:t>
      </w:r>
      <w:proofErr w:type="spellEnd"/>
      <w:r>
        <w:t xml:space="preserve"> I. </w:t>
      </w:r>
      <w:proofErr w:type="spellStart"/>
      <w:r>
        <w:t>Philosophia</w:t>
      </w:r>
      <w:proofErr w:type="spellEnd"/>
      <w:r>
        <w:t xml:space="preserve"> – </w:t>
      </w:r>
      <w:proofErr w:type="spellStart"/>
      <w:r>
        <w:t>Sociologia</w:t>
      </w:r>
      <w:proofErr w:type="spellEnd"/>
      <w:r>
        <w:t>” 2008, vol. XXXIII, s. 23-41.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lastRenderedPageBreak/>
        <w:t>2011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>26.</w:t>
      </w:r>
      <w:r>
        <w:rPr>
          <w:rStyle w:val="Uwydatnienie"/>
        </w:rPr>
        <w:t xml:space="preserve"> Zachodnia Białoruś w latach 1939-1941 w relacjach polskich sąsiadów. Życie codzienne, stosunki i procesy społeczne</w:t>
      </w:r>
      <w:r>
        <w:t xml:space="preserve">, [w:] </w:t>
      </w:r>
      <w:proofErr w:type="spellStart"/>
      <w:r>
        <w:t>Беларусь</w:t>
      </w:r>
      <w:proofErr w:type="spellEnd"/>
      <w:r>
        <w:t xml:space="preserve"> і </w:t>
      </w:r>
      <w:proofErr w:type="spellStart"/>
      <w:r>
        <w:t>суседзі</w:t>
      </w:r>
      <w:proofErr w:type="spellEnd"/>
      <w:r>
        <w:t xml:space="preserve">: </w:t>
      </w:r>
      <w:proofErr w:type="spellStart"/>
      <w:r>
        <w:t>гістарычныя</w:t>
      </w:r>
      <w:proofErr w:type="spellEnd"/>
      <w:r>
        <w:t xml:space="preserve"> </w:t>
      </w:r>
      <w:proofErr w:type="spellStart"/>
      <w:r>
        <w:t>шляхі</w:t>
      </w:r>
      <w:proofErr w:type="spellEnd"/>
      <w:r>
        <w:t xml:space="preserve">, </w:t>
      </w:r>
      <w:proofErr w:type="spellStart"/>
      <w:r>
        <w:t>узаемадзеянне</w:t>
      </w:r>
      <w:proofErr w:type="spellEnd"/>
      <w:r>
        <w:t xml:space="preserve">  і </w:t>
      </w:r>
      <w:proofErr w:type="spellStart"/>
      <w:r>
        <w:t>ўзаемаўплывы</w:t>
      </w:r>
      <w:proofErr w:type="spellEnd"/>
      <w:r>
        <w:t xml:space="preserve"> (</w:t>
      </w:r>
      <w:proofErr w:type="spellStart"/>
      <w:r>
        <w:t>Міжнародная</w:t>
      </w:r>
      <w:proofErr w:type="spellEnd"/>
      <w:r>
        <w:t xml:space="preserve"> </w:t>
      </w:r>
      <w:proofErr w:type="spellStart"/>
      <w:r>
        <w:t>навуковая</w:t>
      </w:r>
      <w:proofErr w:type="spellEnd"/>
      <w:r>
        <w:t xml:space="preserve"> </w:t>
      </w:r>
      <w:proofErr w:type="spellStart"/>
      <w:r>
        <w:t>канферэнцыя</w:t>
      </w:r>
      <w:proofErr w:type="spellEnd"/>
      <w:r>
        <w:t xml:space="preserve">, </w:t>
      </w:r>
      <w:proofErr w:type="spellStart"/>
      <w:r>
        <w:t>Гомель</w:t>
      </w:r>
      <w:proofErr w:type="spellEnd"/>
      <w:r>
        <w:t xml:space="preserve">, 30.09 – 1.10 2010 г.), </w:t>
      </w:r>
      <w:proofErr w:type="spellStart"/>
      <w:r>
        <w:t>Гомель</w:t>
      </w:r>
      <w:proofErr w:type="spellEnd"/>
      <w:r>
        <w:t xml:space="preserve"> (Homel, Białoruś) 2010, s. 306-311. </w:t>
      </w:r>
    </w:p>
    <w:p w:rsidR="002607EB" w:rsidRDefault="002607EB" w:rsidP="00B953D8">
      <w:pPr>
        <w:pStyle w:val="NormalnyWeb"/>
      </w:pPr>
      <w:r>
        <w:t xml:space="preserve"> 27. </w:t>
      </w:r>
      <w:r>
        <w:rPr>
          <w:rStyle w:val="Uwydatnienie"/>
        </w:rPr>
        <w:t>Funkcje społeczne humoru okupacyjnego na ziemiach wschodnich II RP w latach 1939-1941</w:t>
      </w:r>
      <w:r>
        <w:t xml:space="preserve">, [w:] </w:t>
      </w:r>
      <w:r>
        <w:rPr>
          <w:rStyle w:val="Uwydatnienie"/>
        </w:rPr>
        <w:t>Komunikowanie się Polaków w okresie II wojny światowej</w:t>
      </w:r>
      <w:r>
        <w:t xml:space="preserve">, red. Krzysztof </w:t>
      </w:r>
      <w:proofErr w:type="spellStart"/>
      <w:r>
        <w:t>Stępnik</w:t>
      </w:r>
      <w:proofErr w:type="spellEnd"/>
      <w:r>
        <w:t xml:space="preserve">, Maciej Rajewski, wyd. UMCS, Lublin 2011, s. 197-205. </w:t>
      </w:r>
    </w:p>
    <w:p w:rsidR="002607EB" w:rsidRDefault="002607EB" w:rsidP="00B953D8">
      <w:pPr>
        <w:pStyle w:val="NormalnyWeb"/>
      </w:pPr>
      <w:r>
        <w:t xml:space="preserve"> 28. </w:t>
      </w:r>
      <w:r>
        <w:rPr>
          <w:rStyle w:val="Uwydatnienie"/>
        </w:rPr>
        <w:t>Białorusini i białoruskość wobec Sowietów i sowietyzacji na Białorusi Zachodniej w latach 1939-1941 we wspomnieniach Polaków</w:t>
      </w:r>
      <w:r>
        <w:t xml:space="preserve">, „Studia </w:t>
      </w:r>
      <w:proofErr w:type="spellStart"/>
      <w:r>
        <w:t>Białorutenistyczne</w:t>
      </w:r>
      <w:proofErr w:type="spellEnd"/>
      <w:r>
        <w:t xml:space="preserve">” 2011, t. 5, s. 163-177. </w:t>
      </w:r>
    </w:p>
    <w:p w:rsidR="002607EB" w:rsidRDefault="002607EB" w:rsidP="00B953D8">
      <w:pPr>
        <w:pStyle w:val="NormalnyWeb"/>
      </w:pPr>
      <w:r>
        <w:t xml:space="preserve"> 29. Nota recenzyjna: </w:t>
      </w:r>
      <w:r>
        <w:rPr>
          <w:rStyle w:val="Uwydatnienie"/>
        </w:rPr>
        <w:t>Białorusini</w:t>
      </w:r>
      <w:r>
        <w:t xml:space="preserve">, pod red. Teresy Zaniewskiej, Wydawnictwo Sejmowe, Warszawa 2010, 176 s., „Studia </w:t>
      </w:r>
      <w:proofErr w:type="spellStart"/>
      <w:r>
        <w:t>Białorutenistyczne</w:t>
      </w:r>
      <w:proofErr w:type="spellEnd"/>
      <w:r>
        <w:t>” 2011, t. 5, s. 465-466.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rPr>
          <w:rStyle w:val="Pogrubienie"/>
        </w:rPr>
        <w:t>2012</w:t>
      </w:r>
    </w:p>
    <w:p w:rsidR="002607EB" w:rsidRDefault="002607EB" w:rsidP="00B953D8">
      <w:pPr>
        <w:pStyle w:val="NormalnyWeb"/>
      </w:pPr>
      <w:r>
        <w:t> </w:t>
      </w:r>
    </w:p>
    <w:p w:rsidR="002607EB" w:rsidRDefault="002607EB" w:rsidP="00B953D8">
      <w:pPr>
        <w:pStyle w:val="NormalnyWeb"/>
      </w:pPr>
      <w:r>
        <w:t xml:space="preserve">30. </w:t>
      </w:r>
      <w:proofErr w:type="spellStart"/>
      <w:r>
        <w:rPr>
          <w:rStyle w:val="Uwydatnienie"/>
        </w:rPr>
        <w:t>Вынікі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саветызацыі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заходнебеларускіх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заходнеўкраінскіх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земляў</w:t>
      </w:r>
      <w:proofErr w:type="spellEnd"/>
      <w:r>
        <w:rPr>
          <w:rStyle w:val="Uwydatnienie"/>
        </w:rPr>
        <w:t xml:space="preserve"> у 1939-1941 г. з </w:t>
      </w:r>
      <w:proofErr w:type="spellStart"/>
      <w:r>
        <w:rPr>
          <w:rStyle w:val="Uwydatnienie"/>
        </w:rPr>
        <w:t>перспектывы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сутыкнення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культур</w:t>
      </w:r>
      <w:proofErr w:type="spellEnd"/>
      <w:r>
        <w:t>, „</w:t>
      </w:r>
      <w:proofErr w:type="spellStart"/>
      <w:r>
        <w:t>Belarusian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” 2011, </w:t>
      </w:r>
      <w:proofErr w:type="spellStart"/>
      <w:r>
        <w:t>том</w:t>
      </w:r>
      <w:proofErr w:type="spellEnd"/>
      <w:r>
        <w:t xml:space="preserve"> 18, </w:t>
      </w:r>
      <w:proofErr w:type="spellStart"/>
      <w:r>
        <w:t>сшыткі</w:t>
      </w:r>
      <w:proofErr w:type="spellEnd"/>
      <w:r>
        <w:t xml:space="preserve"> 1-2 (34-35), c. 141-185. </w:t>
      </w:r>
    </w:p>
    <w:p w:rsidR="002607EB" w:rsidRDefault="002607EB" w:rsidP="00B953D8">
      <w:pPr>
        <w:pStyle w:val="NormalnyWeb"/>
      </w:pPr>
      <w:r>
        <w:t xml:space="preserve"> 31. </w:t>
      </w:r>
      <w:proofErr w:type="spellStart"/>
      <w:r>
        <w:rPr>
          <w:rStyle w:val="Uwydatnienie"/>
        </w:rPr>
        <w:t>Савецкая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сістэма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асветы</w:t>
      </w:r>
      <w:proofErr w:type="spellEnd"/>
      <w:r>
        <w:rPr>
          <w:rStyle w:val="Uwydatnienie"/>
        </w:rPr>
        <w:t xml:space="preserve"> ў 1939-1941 </w:t>
      </w:r>
      <w:proofErr w:type="spellStart"/>
      <w:r>
        <w:rPr>
          <w:rStyle w:val="Uwydatnienie"/>
        </w:rPr>
        <w:t>гадах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Заходняй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Беларусі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Украіне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ўспамінах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польскіх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вучняў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настаўнікаў</w:t>
      </w:r>
      <w:proofErr w:type="spellEnd"/>
      <w:r>
        <w:t xml:space="preserve"> [w:] </w:t>
      </w:r>
      <w:proofErr w:type="spellStart"/>
      <w:r>
        <w:rPr>
          <w:rStyle w:val="Uwydatnienie"/>
        </w:rPr>
        <w:t>Супольнасць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традыцыі</w:t>
      </w:r>
      <w:proofErr w:type="spellEnd"/>
      <w:r>
        <w:rPr>
          <w:rStyle w:val="Uwydatnienie"/>
        </w:rPr>
        <w:t xml:space="preserve"> – </w:t>
      </w:r>
      <w:proofErr w:type="spellStart"/>
      <w:r>
        <w:rPr>
          <w:rStyle w:val="Uwydatnienie"/>
        </w:rPr>
        <w:t>садружнасць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будучыні</w:t>
      </w:r>
      <w:proofErr w:type="spellEnd"/>
      <w:r>
        <w:rPr>
          <w:rStyle w:val="Uwydatnienie"/>
        </w:rPr>
        <w:t xml:space="preserve">: </w:t>
      </w:r>
      <w:proofErr w:type="spellStart"/>
      <w:r>
        <w:rPr>
          <w:rStyle w:val="Uwydatnienie"/>
        </w:rPr>
        <w:t>Беларуска-польскія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моўныя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літаратурныя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гістарычныя</w:t>
      </w:r>
      <w:proofErr w:type="spellEnd"/>
      <w:r>
        <w:rPr>
          <w:rStyle w:val="Uwydatnienie"/>
        </w:rPr>
        <w:t xml:space="preserve"> і </w:t>
      </w:r>
      <w:proofErr w:type="spellStart"/>
      <w:r>
        <w:rPr>
          <w:rStyle w:val="Uwydatnienie"/>
        </w:rPr>
        <w:t>культурныя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сувязі</w:t>
      </w:r>
      <w:proofErr w:type="spellEnd"/>
      <w:r>
        <w:rPr>
          <w:rStyle w:val="Uwydatnienie"/>
        </w:rPr>
        <w:t xml:space="preserve">. </w:t>
      </w:r>
      <w:proofErr w:type="spellStart"/>
      <w:r>
        <w:rPr>
          <w:rStyle w:val="Uwydatnienie"/>
        </w:rPr>
        <w:t>Зборнік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навуковых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артыкулаў</w:t>
      </w:r>
      <w:proofErr w:type="spellEnd"/>
      <w:r>
        <w:t xml:space="preserve">. – </w:t>
      </w:r>
      <w:proofErr w:type="spellStart"/>
      <w:r>
        <w:t>Мінск</w:t>
      </w:r>
      <w:proofErr w:type="spellEnd"/>
      <w:r>
        <w:t xml:space="preserve">: </w:t>
      </w:r>
      <w:proofErr w:type="spellStart"/>
      <w:r>
        <w:t>Выдавецтва</w:t>
      </w:r>
      <w:proofErr w:type="spellEnd"/>
      <w:r>
        <w:t xml:space="preserve"> “</w:t>
      </w:r>
      <w:proofErr w:type="spellStart"/>
      <w:r>
        <w:t>Кнігазбор</w:t>
      </w:r>
      <w:proofErr w:type="spellEnd"/>
      <w:r>
        <w:t>”, 2012. – (</w:t>
      </w:r>
      <w:proofErr w:type="spellStart"/>
      <w:r>
        <w:t>серыя</w:t>
      </w:r>
      <w:proofErr w:type="spellEnd"/>
      <w:r>
        <w:t xml:space="preserve"> </w:t>
      </w:r>
      <w:proofErr w:type="spellStart"/>
      <w:r>
        <w:t>Беларусіка=Albaruthenika</w:t>
      </w:r>
      <w:proofErr w:type="spellEnd"/>
      <w:r>
        <w:t xml:space="preserve"> . Кн.34), c. 94 – 103.  </w:t>
      </w:r>
    </w:p>
    <w:p w:rsidR="002607EB" w:rsidRDefault="002607EB" w:rsidP="00B953D8">
      <w:pPr>
        <w:pStyle w:val="NormalnyWeb"/>
      </w:pPr>
    </w:p>
    <w:p w:rsidR="002607EB" w:rsidRDefault="002607EB" w:rsidP="00B953D8">
      <w:pPr>
        <w:pStyle w:val="NormalnyWeb"/>
      </w:pPr>
      <w:r>
        <w:rPr>
          <w:rStyle w:val="Pogrubienie"/>
        </w:rPr>
        <w:t>2013</w:t>
      </w:r>
    </w:p>
    <w:p w:rsidR="002607EB" w:rsidRDefault="002607EB" w:rsidP="00B953D8">
      <w:pPr>
        <w:pStyle w:val="NormalnyWeb"/>
      </w:pPr>
    </w:p>
    <w:p w:rsidR="002607EB" w:rsidRDefault="002607EB" w:rsidP="00B953D8">
      <w:pPr>
        <w:pStyle w:val="NormalnyWeb"/>
      </w:pPr>
      <w:r>
        <w:t xml:space="preserve"> 32. </w:t>
      </w:r>
      <w:proofErr w:type="spellStart"/>
      <w:r>
        <w:rPr>
          <w:rStyle w:val="Uwydatnienie"/>
        </w:rPr>
        <w:t>Антропологічне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соціологічне</w:t>
      </w:r>
      <w:proofErr w:type="spellEnd"/>
      <w:r>
        <w:rPr>
          <w:rStyle w:val="Uwydatnienie"/>
        </w:rPr>
        <w:t xml:space="preserve">, </w:t>
      </w:r>
      <w:proofErr w:type="spellStart"/>
      <w:r>
        <w:rPr>
          <w:rStyle w:val="Uwydatnienie"/>
        </w:rPr>
        <w:t>політологічнета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комунікаційне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розуміння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поняття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зіткнення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культур</w:t>
      </w:r>
      <w:proofErr w:type="spellEnd"/>
      <w:r>
        <w:t xml:space="preserve">, [w:] „Naukowi Zapiski. </w:t>
      </w:r>
      <w:proofErr w:type="spellStart"/>
      <w:r>
        <w:t>Serija</w:t>
      </w:r>
      <w:proofErr w:type="spellEnd"/>
      <w:r>
        <w:t xml:space="preserve"> &lt;&lt;</w:t>
      </w:r>
      <w:proofErr w:type="spellStart"/>
      <w:r>
        <w:t>Kulturologija</w:t>
      </w:r>
      <w:proofErr w:type="spellEnd"/>
      <w:r>
        <w:t xml:space="preserve">&gt;&gt;” </w:t>
      </w:r>
      <w:proofErr w:type="spellStart"/>
      <w:r>
        <w:t>Wipusk</w:t>
      </w:r>
      <w:proofErr w:type="spellEnd"/>
      <w:r>
        <w:t xml:space="preserve"> 11. </w:t>
      </w:r>
      <w:proofErr w:type="spellStart"/>
      <w:r>
        <w:t>Materiali</w:t>
      </w:r>
      <w:proofErr w:type="spellEnd"/>
      <w:r>
        <w:t xml:space="preserve"> VI </w:t>
      </w:r>
      <w:proofErr w:type="spellStart"/>
      <w:r>
        <w:t>Możnarodnoj</w:t>
      </w:r>
      <w:proofErr w:type="spellEnd"/>
      <w:r>
        <w:t xml:space="preserve"> </w:t>
      </w:r>
      <w:proofErr w:type="spellStart"/>
      <w:r>
        <w:t>naukowoj</w:t>
      </w:r>
      <w:proofErr w:type="spellEnd"/>
      <w:r>
        <w:t xml:space="preserve"> konferencji „Kultura w </w:t>
      </w:r>
      <w:proofErr w:type="spellStart"/>
      <w:r>
        <w:t>garizonti</w:t>
      </w:r>
      <w:proofErr w:type="spellEnd"/>
      <w:r>
        <w:t xml:space="preserve"> </w:t>
      </w:r>
      <w:proofErr w:type="spellStart"/>
      <w:r>
        <w:t>stalich</w:t>
      </w:r>
      <w:proofErr w:type="spellEnd"/>
      <w:r>
        <w:t xml:space="preserve"> i </w:t>
      </w:r>
      <w:proofErr w:type="spellStart"/>
      <w:r>
        <w:t>plinnych</w:t>
      </w:r>
      <w:proofErr w:type="spellEnd"/>
      <w:r>
        <w:t xml:space="preserve"> </w:t>
      </w:r>
      <w:proofErr w:type="spellStart"/>
      <w:r>
        <w:t>identicznostiej</w:t>
      </w:r>
      <w:proofErr w:type="spellEnd"/>
      <w:r>
        <w:t xml:space="preserve"> (12-13 </w:t>
      </w:r>
      <w:proofErr w:type="spellStart"/>
      <w:r>
        <w:t>kwitnia</w:t>
      </w:r>
      <w:proofErr w:type="spellEnd"/>
      <w:r>
        <w:t xml:space="preserve"> 2013 roku, m. </w:t>
      </w:r>
      <w:proofErr w:type="spellStart"/>
      <w:r>
        <w:t>Ostrog</w:t>
      </w:r>
      <w:proofErr w:type="spellEnd"/>
      <w:r>
        <w:t xml:space="preserve">), </w:t>
      </w:r>
      <w:proofErr w:type="spellStart"/>
      <w:r>
        <w:t>Czastina</w:t>
      </w:r>
      <w:proofErr w:type="spellEnd"/>
      <w:r>
        <w:t xml:space="preserve"> 1, Ostróg 2013, с. 89-107.</w:t>
      </w:r>
    </w:p>
    <w:p w:rsidR="002607EB" w:rsidRDefault="002607EB" w:rsidP="00B953D8">
      <w:pPr>
        <w:pStyle w:val="NormalnyWeb"/>
      </w:pPr>
      <w:r>
        <w:t xml:space="preserve"> 33. </w:t>
      </w:r>
      <w:proofErr w:type="spellStart"/>
      <w:r>
        <w:rPr>
          <w:rStyle w:val="Uwydatnienie"/>
        </w:rPr>
        <w:t>Про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необхідність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врахування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просторового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виміру</w:t>
      </w:r>
      <w:proofErr w:type="spellEnd"/>
      <w:r>
        <w:rPr>
          <w:rStyle w:val="Uwydatnienie"/>
        </w:rPr>
        <w:t xml:space="preserve"> в </w:t>
      </w:r>
      <w:proofErr w:type="spellStart"/>
      <w:r>
        <w:rPr>
          <w:rStyle w:val="Uwydatnienie"/>
        </w:rPr>
        <w:t>дослідженнях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зіткнень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культур</w:t>
      </w:r>
      <w:proofErr w:type="spellEnd"/>
      <w:r>
        <w:t xml:space="preserve">, [w:] </w:t>
      </w:r>
      <w:proofErr w:type="spellStart"/>
      <w:r>
        <w:rPr>
          <w:rStyle w:val="Uwydatnienie"/>
        </w:rPr>
        <w:t>Етносоціологічний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та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епістемологічний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дискурс</w:t>
      </w:r>
      <w:proofErr w:type="spellEnd"/>
      <w:r>
        <w:rPr>
          <w:rStyle w:val="Uwydatnienie"/>
        </w:rPr>
        <w:t xml:space="preserve"> у </w:t>
      </w:r>
      <w:proofErr w:type="spellStart"/>
      <w:r>
        <w:rPr>
          <w:rStyle w:val="Uwydatnienie"/>
        </w:rPr>
        <w:t>науковому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просторі</w:t>
      </w:r>
      <w:proofErr w:type="spellEnd"/>
      <w:r>
        <w:rPr>
          <w:rStyle w:val="Uwydatnienie"/>
        </w:rPr>
        <w:t xml:space="preserve">/ </w:t>
      </w:r>
      <w:proofErr w:type="spellStart"/>
      <w:r>
        <w:rPr>
          <w:rStyle w:val="Uwydatnienie"/>
        </w:rPr>
        <w:t>Etnosociological</w:t>
      </w:r>
      <w:proofErr w:type="spellEnd"/>
      <w:r>
        <w:rPr>
          <w:rStyle w:val="Uwydatnienie"/>
        </w:rPr>
        <w:t xml:space="preserve"> and </w:t>
      </w:r>
      <w:proofErr w:type="spellStart"/>
      <w:r>
        <w:rPr>
          <w:rStyle w:val="Uwydatnienie"/>
        </w:rPr>
        <w:t>epistemological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discourse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in</w:t>
      </w:r>
      <w:proofErr w:type="spellEnd"/>
      <w:r>
        <w:rPr>
          <w:rStyle w:val="Uwydatnienie"/>
        </w:rPr>
        <w:t xml:space="preserve"> scientific </w:t>
      </w:r>
      <w:proofErr w:type="spellStart"/>
      <w:r>
        <w:rPr>
          <w:rStyle w:val="Uwydatnienie"/>
        </w:rPr>
        <w:t>space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r>
        <w:t>В.Евтуха</w:t>
      </w:r>
      <w:proofErr w:type="spellEnd"/>
      <w:r>
        <w:t xml:space="preserve">, </w:t>
      </w:r>
      <w:proofErr w:type="spellStart"/>
      <w:r>
        <w:t>Р.Радзіка</w:t>
      </w:r>
      <w:proofErr w:type="spellEnd"/>
      <w:r>
        <w:t xml:space="preserve">, </w:t>
      </w:r>
      <w:proofErr w:type="spellStart"/>
      <w:r>
        <w:t>Г.Кіслої</w:t>
      </w:r>
      <w:proofErr w:type="spellEnd"/>
      <w:r>
        <w:t xml:space="preserve">, </w:t>
      </w:r>
      <w:proofErr w:type="spellStart"/>
      <w:r>
        <w:t>Київ</w:t>
      </w:r>
      <w:proofErr w:type="spellEnd"/>
      <w:r>
        <w:t xml:space="preserve"> 2013, c. 104-124.</w:t>
      </w:r>
    </w:p>
    <w:p w:rsidR="002607EB" w:rsidRDefault="002607EB" w:rsidP="00B953D8">
      <w:pPr>
        <w:pStyle w:val="NormalnyWeb"/>
      </w:pPr>
      <w:r>
        <w:lastRenderedPageBreak/>
        <w:t> 34. Sprawozdanie z konferencji: „Kultura w horyzoncie stałych i płynnych tożsamości” („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Horizon of </w:t>
      </w:r>
      <w:proofErr w:type="spellStart"/>
      <w:r>
        <w:t>Stable</w:t>
      </w:r>
      <w:proofErr w:type="spellEnd"/>
      <w:r>
        <w:t xml:space="preserve"> and </w:t>
      </w:r>
      <w:proofErr w:type="spellStart"/>
      <w:r>
        <w:t>Liquid</w:t>
      </w:r>
      <w:proofErr w:type="spellEnd"/>
      <w:r>
        <w:t xml:space="preserve"> </w:t>
      </w:r>
      <w:proofErr w:type="spellStart"/>
      <w:r>
        <w:t>Identities</w:t>
      </w:r>
      <w:proofErr w:type="spellEnd"/>
      <w:r>
        <w:t>”) Ostróg, Ukraina, 12-13 kwietnia 2013 r., „Konteksty Społeczne” 2013, Tom I (1), s. 103-104.</w:t>
      </w:r>
    </w:p>
    <w:p w:rsidR="002607EB" w:rsidRPr="002607EB" w:rsidRDefault="002607EB" w:rsidP="00B953D8">
      <w:pPr>
        <w:pStyle w:val="NormalnyWeb"/>
        <w:rPr>
          <w:lang w:val="en-US"/>
        </w:rPr>
      </w:pPr>
      <w:r>
        <w:t> </w:t>
      </w:r>
      <w:r w:rsidRPr="002607EB">
        <w:rPr>
          <w:lang w:val="en-US"/>
        </w:rPr>
        <w:t xml:space="preserve">35. a) </w:t>
      </w:r>
      <w:r w:rsidRPr="002607EB">
        <w:rPr>
          <w:rStyle w:val="Uwydatnienie"/>
          <w:lang w:val="en-US"/>
        </w:rPr>
        <w:t>Belarusian Identity if the Focus of International Experts</w:t>
      </w:r>
      <w:r w:rsidRPr="002607EB">
        <w:rPr>
          <w:lang w:val="en-US"/>
        </w:rPr>
        <w:t xml:space="preserve"> (recenzje: </w:t>
      </w:r>
      <w:r w:rsidRPr="002607EB">
        <w:rPr>
          <w:rStyle w:val="Uwydatnienie"/>
          <w:lang w:val="en-US"/>
        </w:rPr>
        <w:t>Tożsamości zbiorowe Białorusinów</w:t>
      </w:r>
      <w:r w:rsidRPr="002607EB">
        <w:rPr>
          <w:lang w:val="en-US"/>
        </w:rPr>
        <w:t xml:space="preserve">, red. </w:t>
      </w:r>
      <w:r>
        <w:t xml:space="preserve">Ryszard Radzik, wyd. UMCS, Lublin 2012, 423 s.; Ryszard Radzik, </w:t>
      </w:r>
      <w:r>
        <w:rPr>
          <w:rStyle w:val="Uwydatnienie"/>
        </w:rPr>
        <w:t>Białorusini – między Wschodem a Zachodem</w:t>
      </w:r>
      <w:r>
        <w:t xml:space="preserve">, wyd. </w:t>
      </w:r>
      <w:r w:rsidRPr="002607EB">
        <w:rPr>
          <w:lang w:val="en-US"/>
        </w:rPr>
        <w:t>UMCS, Lublin 2012, 262 s.), „IISEPS News. Analytical Bulletin of Independent Institute of Socio-Economic and Political Studies” June 2013, Issue 2 (68), p. 48-50.</w:t>
      </w:r>
    </w:p>
    <w:p w:rsidR="002607EB" w:rsidRPr="002607EB" w:rsidRDefault="002607EB" w:rsidP="00B953D8">
      <w:pPr>
        <w:pStyle w:val="NormalnyWeb"/>
        <w:rPr>
          <w:lang w:val="en-US"/>
        </w:rPr>
      </w:pPr>
      <w:r>
        <w:t xml:space="preserve">b) </w:t>
      </w:r>
      <w:proofErr w:type="spellStart"/>
      <w:r>
        <w:rPr>
          <w:rStyle w:val="Uwydatnienie"/>
        </w:rPr>
        <w:t>Bielaruskaja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identicznost</w:t>
      </w:r>
      <w:proofErr w:type="spellEnd"/>
      <w:r>
        <w:rPr>
          <w:rStyle w:val="Uwydatnienie"/>
        </w:rPr>
        <w:t xml:space="preserve"> w fokusie </w:t>
      </w:r>
      <w:proofErr w:type="spellStart"/>
      <w:r>
        <w:rPr>
          <w:rStyle w:val="Uwydatnienie"/>
        </w:rPr>
        <w:t>wnimanija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mieżdunarodnych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ekspertow</w:t>
      </w:r>
      <w:proofErr w:type="spellEnd"/>
      <w:r>
        <w:rPr>
          <w:rStyle w:val="Uwydatnienie"/>
        </w:rPr>
        <w:t xml:space="preserve"> (</w:t>
      </w:r>
      <w:r>
        <w:t xml:space="preserve">recenzje: </w:t>
      </w:r>
      <w:r>
        <w:rPr>
          <w:rStyle w:val="Uwydatnienie"/>
        </w:rPr>
        <w:t>Tożsamości zbiorowe Białorusinów</w:t>
      </w:r>
      <w:r>
        <w:t xml:space="preserve">, red. Ryszard Radzik, wyd. UMCS, Lublin 2012, 423 s.; Ryszard Radzik, </w:t>
      </w:r>
      <w:r>
        <w:rPr>
          <w:rStyle w:val="Uwydatnienie"/>
        </w:rPr>
        <w:t>Białorusini – między Wschodem a Zachodem</w:t>
      </w:r>
      <w:r>
        <w:t xml:space="preserve">, wyd. </w:t>
      </w:r>
      <w:r w:rsidRPr="002607EB">
        <w:rPr>
          <w:lang w:val="en-US"/>
        </w:rPr>
        <w:t>UMCS, Lublin 2012, 262 s.), „IISEPS News. Analytical Bulletin of Independent Institute of Socio-Economic and Political Studies” 2013, no. 2 (68), c. 53-55.</w:t>
      </w:r>
    </w:p>
    <w:p w:rsidR="002607EB" w:rsidRPr="00B953D8" w:rsidRDefault="002607EB" w:rsidP="00B953D8">
      <w:pPr>
        <w:pStyle w:val="NormalnyWeb"/>
      </w:pPr>
      <w:r w:rsidRPr="00B953D8">
        <w:rPr>
          <w:lang w:val="en-US"/>
        </w:rPr>
        <w:t> </w:t>
      </w:r>
      <w:r w:rsidRPr="00B953D8">
        <w:t xml:space="preserve">36. </w:t>
      </w:r>
      <w:r w:rsidRPr="00B953D8">
        <w:rPr>
          <w:rStyle w:val="Uwydatnienie"/>
        </w:rPr>
        <w:t xml:space="preserve">Badanie zderzenia kultur metodą biograficzną. </w:t>
      </w:r>
      <w:r w:rsidRPr="00B953D8">
        <w:t>„Przegląd Socjologii Jakościowej”, t. 9, nr 4, s. 152–166 [dostęp 02.12.2013]. Dostępny w Internecie: ‹www.przegladsocjologiijakosciowej.org›.</w:t>
      </w:r>
    </w:p>
    <w:p w:rsidR="002607EB" w:rsidRPr="00B953D8" w:rsidRDefault="002607EB" w:rsidP="0077772A">
      <w:pPr>
        <w:pStyle w:val="NormalnyWeb"/>
      </w:pPr>
      <w:r w:rsidRPr="00B953D8">
        <w:t xml:space="preserve"> 37. </w:t>
      </w:r>
      <w:proofErr w:type="spellStart"/>
      <w:r w:rsidRPr="00B953D8">
        <w:rPr>
          <w:rStyle w:val="Uwydatnienie"/>
        </w:rPr>
        <w:t>Динамика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столкновения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культур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на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территории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Западной</w:t>
      </w:r>
      <w:proofErr w:type="spellEnd"/>
      <w:r w:rsidRPr="00B953D8">
        <w:rPr>
          <w:rStyle w:val="Uwydatnienie"/>
        </w:rPr>
        <w:t xml:space="preserve"> </w:t>
      </w:r>
      <w:proofErr w:type="spellStart"/>
      <w:r w:rsidRPr="00B953D8">
        <w:rPr>
          <w:rStyle w:val="Uwydatnienie"/>
        </w:rPr>
        <w:t>Белaруси</w:t>
      </w:r>
      <w:proofErr w:type="spellEnd"/>
      <w:r w:rsidRPr="00B953D8">
        <w:rPr>
          <w:rStyle w:val="Uwydatnienie"/>
        </w:rPr>
        <w:t xml:space="preserve"> в 1939–1941 </w:t>
      </w:r>
      <w:proofErr w:type="spellStart"/>
      <w:r w:rsidRPr="00B953D8">
        <w:rPr>
          <w:rStyle w:val="Uwydatnienie"/>
        </w:rPr>
        <w:t>гг</w:t>
      </w:r>
      <w:proofErr w:type="spellEnd"/>
      <w:r w:rsidRPr="00B953D8">
        <w:t xml:space="preserve">. / А. </w:t>
      </w:r>
      <w:proofErr w:type="spellStart"/>
      <w:r w:rsidRPr="00B953D8">
        <w:t>Высоцки</w:t>
      </w:r>
      <w:proofErr w:type="spellEnd"/>
      <w:r w:rsidRPr="00B953D8">
        <w:t xml:space="preserve"> // </w:t>
      </w:r>
      <w:proofErr w:type="spellStart"/>
      <w:r w:rsidRPr="00B953D8">
        <w:t>Беларусь</w:t>
      </w:r>
      <w:proofErr w:type="spellEnd"/>
      <w:r w:rsidRPr="00B953D8">
        <w:t xml:space="preserve"> і </w:t>
      </w:r>
      <w:proofErr w:type="spellStart"/>
      <w:r w:rsidRPr="00B953D8">
        <w:t>суседзі</w:t>
      </w:r>
      <w:proofErr w:type="spellEnd"/>
      <w:r w:rsidRPr="00B953D8">
        <w:t xml:space="preserve">: </w:t>
      </w:r>
      <w:proofErr w:type="spellStart"/>
      <w:r w:rsidRPr="00B953D8">
        <w:t>шляхі</w:t>
      </w:r>
      <w:proofErr w:type="spellEnd"/>
      <w:r w:rsidRPr="00B953D8">
        <w:t xml:space="preserve"> </w:t>
      </w:r>
      <w:proofErr w:type="spellStart"/>
      <w:r w:rsidRPr="00B953D8">
        <w:t>фарміравання</w:t>
      </w:r>
      <w:proofErr w:type="spellEnd"/>
      <w:r w:rsidRPr="00B953D8">
        <w:t xml:space="preserve"> </w:t>
      </w:r>
      <w:proofErr w:type="spellStart"/>
      <w:r w:rsidRPr="00B953D8">
        <w:t>дзяржаўнасці</w:t>
      </w:r>
      <w:proofErr w:type="spellEnd"/>
      <w:r w:rsidRPr="00B953D8">
        <w:t xml:space="preserve">, </w:t>
      </w:r>
      <w:proofErr w:type="spellStart"/>
      <w:r w:rsidRPr="00B953D8">
        <w:t>міжнацыянальныя</w:t>
      </w:r>
      <w:proofErr w:type="spellEnd"/>
      <w:r w:rsidRPr="00B953D8">
        <w:t xml:space="preserve"> і </w:t>
      </w:r>
      <w:proofErr w:type="spellStart"/>
      <w:r w:rsidRPr="00B953D8">
        <w:t>міждзяржаўныя</w:t>
      </w:r>
      <w:proofErr w:type="spellEnd"/>
      <w:r w:rsidRPr="00B953D8">
        <w:t xml:space="preserve"> </w:t>
      </w:r>
      <w:proofErr w:type="spellStart"/>
      <w:r w:rsidRPr="00B953D8">
        <w:t>адносіны</w:t>
      </w:r>
      <w:proofErr w:type="spellEnd"/>
      <w:r w:rsidRPr="00B953D8">
        <w:t xml:space="preserve">: </w:t>
      </w:r>
      <w:proofErr w:type="spellStart"/>
      <w:r w:rsidRPr="00B953D8">
        <w:t>Зборнік</w:t>
      </w:r>
      <w:proofErr w:type="spellEnd"/>
      <w:r w:rsidRPr="00B953D8">
        <w:t xml:space="preserve"> </w:t>
      </w:r>
      <w:proofErr w:type="spellStart"/>
      <w:r w:rsidRPr="00B953D8">
        <w:t>навук</w:t>
      </w:r>
      <w:proofErr w:type="spellEnd"/>
      <w:r w:rsidRPr="00B953D8">
        <w:t xml:space="preserve">. </w:t>
      </w:r>
      <w:proofErr w:type="spellStart"/>
      <w:r w:rsidRPr="00B953D8">
        <w:t>артыкулаў</w:t>
      </w:r>
      <w:proofErr w:type="spellEnd"/>
      <w:r w:rsidRPr="00B953D8">
        <w:t xml:space="preserve">. </w:t>
      </w:r>
      <w:proofErr w:type="spellStart"/>
      <w:r w:rsidRPr="00B953D8">
        <w:t>Вып</w:t>
      </w:r>
      <w:proofErr w:type="spellEnd"/>
      <w:r w:rsidRPr="00B953D8">
        <w:t xml:space="preserve">. 2. / </w:t>
      </w:r>
      <w:proofErr w:type="spellStart"/>
      <w:r w:rsidRPr="00B953D8">
        <w:t>рэдкал</w:t>
      </w:r>
      <w:proofErr w:type="spellEnd"/>
      <w:r w:rsidRPr="00B953D8">
        <w:t xml:space="preserve">.: </w:t>
      </w:r>
      <w:proofErr w:type="spellStart"/>
      <w:r w:rsidRPr="00B953D8">
        <w:t>Р.Р</w:t>
      </w:r>
      <w:proofErr w:type="spellEnd"/>
      <w:r w:rsidRPr="00B953D8">
        <w:t xml:space="preserve">. </w:t>
      </w:r>
      <w:proofErr w:type="spellStart"/>
      <w:r w:rsidRPr="00B953D8">
        <w:t>Лазько</w:t>
      </w:r>
      <w:proofErr w:type="spellEnd"/>
      <w:r w:rsidRPr="00B953D8">
        <w:t xml:space="preserve"> (</w:t>
      </w:r>
      <w:proofErr w:type="spellStart"/>
      <w:r w:rsidRPr="00B953D8">
        <w:t>гал</w:t>
      </w:r>
      <w:proofErr w:type="spellEnd"/>
      <w:r w:rsidRPr="00B953D8">
        <w:t xml:space="preserve">. </w:t>
      </w:r>
      <w:proofErr w:type="spellStart"/>
      <w:r w:rsidRPr="00B953D8">
        <w:t>рэд</w:t>
      </w:r>
      <w:proofErr w:type="spellEnd"/>
      <w:r w:rsidRPr="00B953D8">
        <w:t xml:space="preserve">.) [і </w:t>
      </w:r>
      <w:proofErr w:type="spellStart"/>
      <w:r w:rsidRPr="00B953D8">
        <w:t>інш</w:t>
      </w:r>
      <w:proofErr w:type="spellEnd"/>
      <w:r w:rsidRPr="00B953D8">
        <w:t xml:space="preserve">.]. – </w:t>
      </w:r>
      <w:proofErr w:type="spellStart"/>
      <w:r w:rsidRPr="00B953D8">
        <w:t>Гомель</w:t>
      </w:r>
      <w:proofErr w:type="spellEnd"/>
      <w:r w:rsidRPr="00B953D8">
        <w:t xml:space="preserve">, </w:t>
      </w:r>
      <w:proofErr w:type="spellStart"/>
      <w:r w:rsidRPr="00B953D8">
        <w:t>ГДУ</w:t>
      </w:r>
      <w:proofErr w:type="spellEnd"/>
      <w:r w:rsidRPr="00B953D8">
        <w:t xml:space="preserve"> </w:t>
      </w:r>
      <w:proofErr w:type="spellStart"/>
      <w:r w:rsidRPr="00B953D8">
        <w:t>імя</w:t>
      </w:r>
      <w:proofErr w:type="spellEnd"/>
      <w:r w:rsidRPr="00B953D8">
        <w:t xml:space="preserve"> </w:t>
      </w:r>
      <w:proofErr w:type="spellStart"/>
      <w:r w:rsidRPr="00B953D8">
        <w:t>Ф.Скарыны</w:t>
      </w:r>
      <w:proofErr w:type="spellEnd"/>
      <w:r w:rsidRPr="00B953D8">
        <w:t>, 2013. – С. 88–94.</w:t>
      </w:r>
    </w:p>
    <w:p w:rsidR="00B953D8" w:rsidRPr="0077772A" w:rsidRDefault="00B953D8" w:rsidP="00777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3D8" w:rsidRPr="0077772A" w:rsidRDefault="00B953D8" w:rsidP="00777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2A">
        <w:rPr>
          <w:rFonts w:ascii="Times New Roman" w:hAnsi="Times New Roman" w:cs="Times New Roman"/>
          <w:b/>
          <w:sz w:val="24"/>
          <w:szCs w:val="24"/>
        </w:rPr>
        <w:t>2014</w:t>
      </w:r>
    </w:p>
    <w:p w:rsidR="00B953D8" w:rsidRPr="0077772A" w:rsidRDefault="00B953D8" w:rsidP="007777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3D8" w:rsidRPr="0077772A" w:rsidRDefault="00B953D8" w:rsidP="007777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Obrazawacielnoje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kammunikatiwnoje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panimanije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koncjepcyi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stałknowienija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kultur</w:t>
      </w:r>
      <w:r w:rsidRPr="0077772A">
        <w:rPr>
          <w:rFonts w:ascii="Times New Roman" w:hAnsi="Times New Roman" w:cs="Times New Roman"/>
          <w:color w:val="000000"/>
          <w:sz w:val="24"/>
          <w:szCs w:val="24"/>
        </w:rPr>
        <w:t xml:space="preserve">, [w:]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Globalnyje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wyzowy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sowriemiennosci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socjalna ja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strategija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rassijskoj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sistiemy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</w:rPr>
        <w:t>obrazowanija</w:t>
      </w:r>
      <w:proofErr w:type="spellEnd"/>
      <w:r w:rsidRPr="0077772A">
        <w:rPr>
          <w:rFonts w:ascii="Times New Roman" w:hAnsi="Times New Roman" w:cs="Times New Roman"/>
          <w:color w:val="000000"/>
          <w:sz w:val="24"/>
          <w:szCs w:val="24"/>
        </w:rPr>
        <w:t xml:space="preserve">, Wyd. Państwowego Uniwersytetu Pedagogicznego im. A.I. Hercena, </w:t>
      </w:r>
      <w:r w:rsidRPr="0077772A">
        <w:rPr>
          <w:rFonts w:ascii="Times New Roman" w:hAnsi="Times New Roman" w:cs="Times New Roman"/>
          <w:bCs/>
          <w:sz w:val="24"/>
          <w:szCs w:val="24"/>
        </w:rPr>
        <w:t xml:space="preserve">Sankt Petersburg 2013, c. 494-501. </w:t>
      </w:r>
    </w:p>
    <w:p w:rsidR="00B953D8" w:rsidRPr="0077772A" w:rsidRDefault="00B953D8" w:rsidP="007777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</w:rPr>
        <w:t xml:space="preserve">39. </w:t>
      </w:r>
      <w:r w:rsidRPr="0077772A">
        <w:rPr>
          <w:rFonts w:ascii="Times New Roman" w:hAnsi="Times New Roman" w:cs="Times New Roman"/>
          <w:i/>
          <w:sz w:val="24"/>
          <w:szCs w:val="24"/>
        </w:rPr>
        <w:t>Zderzenie kultur. Polskość i sowieckość na ziemiach wschodnich Rzeczypospolitej Polskiej w latach 1939-1941 we wspomnieniach Polaków</w:t>
      </w:r>
      <w:r w:rsidRPr="0077772A">
        <w:rPr>
          <w:rFonts w:ascii="Times New Roman" w:hAnsi="Times New Roman" w:cs="Times New Roman"/>
          <w:sz w:val="24"/>
          <w:szCs w:val="24"/>
        </w:rPr>
        <w:t xml:space="preserve">, Wydawnictwo UMCS, Lublin 2014, 387 s. </w:t>
      </w:r>
    </w:p>
    <w:p w:rsidR="00B953D8" w:rsidRPr="0077772A" w:rsidRDefault="00B953D8" w:rsidP="0077772A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</w:rPr>
        <w:t xml:space="preserve">40.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Sociology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</w:rPr>
        <w:t xml:space="preserve"> Lublin</w:t>
      </w:r>
      <w:r w:rsidRPr="0077772A">
        <w:rPr>
          <w:rFonts w:ascii="Times New Roman" w:hAnsi="Times New Roman" w:cs="Times New Roman"/>
          <w:sz w:val="24"/>
          <w:szCs w:val="24"/>
        </w:rPr>
        <w:t xml:space="preserve">, ed. R. Radzik, B. Szajkowski, A. Wysocki, Wydawnictwo UMCS, Lublin 2014, 354 s. </w:t>
      </w:r>
    </w:p>
    <w:p w:rsidR="009A2BF0" w:rsidRPr="0077772A" w:rsidRDefault="00B953D8" w:rsidP="007777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41. </w:t>
      </w:r>
      <w:r w:rsidRPr="0077772A">
        <w:rPr>
          <w:rFonts w:ascii="Times New Roman" w:hAnsi="Times New Roman" w:cs="Times New Roman"/>
          <w:i/>
          <w:sz w:val="24"/>
          <w:szCs w:val="24"/>
          <w:lang w:val="en-GB"/>
        </w:rPr>
        <w:t>Clash of Cultures: Spatial Dimension in Studies of Intercultural Relations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77772A">
        <w:rPr>
          <w:rFonts w:ascii="Times New Roman" w:hAnsi="Times New Roman" w:cs="Times New Roman"/>
          <w:i/>
          <w:sz w:val="24"/>
          <w:szCs w:val="24"/>
          <w:lang w:val="en-US"/>
        </w:rPr>
        <w:t>Sociology from Lublin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r w:rsidRPr="0077772A">
        <w:rPr>
          <w:rFonts w:ascii="Times New Roman" w:hAnsi="Times New Roman" w:cs="Times New Roman"/>
          <w:sz w:val="24"/>
          <w:szCs w:val="24"/>
        </w:rPr>
        <w:t>R. Radzik, B. Szajkowski, A. Wysocki, Wyd. UMCS, Lublin 2014, p. 47-69.</w:t>
      </w:r>
    </w:p>
    <w:p w:rsidR="0077772A" w:rsidRPr="0077772A" w:rsidRDefault="0077772A" w:rsidP="007777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2A">
        <w:rPr>
          <w:rFonts w:ascii="Times New Roman" w:hAnsi="Times New Roman" w:cs="Times New Roman"/>
          <w:b/>
          <w:sz w:val="24"/>
          <w:szCs w:val="24"/>
        </w:rPr>
        <w:t>2015</w:t>
      </w: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  <w:lang w:val="en-US"/>
        </w:rPr>
        <w:lastRenderedPageBreak/>
        <w:t>42.</w:t>
      </w:r>
      <w:r w:rsidRPr="0077772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 xml:space="preserve"> Social Change and Identity in Poland: The Social Criteria of </w:t>
      </w:r>
      <w:proofErr w:type="spellStart"/>
      <w:r w:rsidRPr="0077772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Polishness</w:t>
      </w:r>
      <w:proofErr w:type="spellEnd"/>
      <w:r w:rsidRPr="0077772A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, 1988–2008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7777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Contemporary Problems of Social Change: Polish and Ukrainian Experience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Volodymyr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Yevtukh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Ryszard Radzik,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Ganna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Kisla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Kyiv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(Kijów) 2015, p. 83-96. (w jęz. angie</w:t>
      </w:r>
      <w:r w:rsidRPr="0077772A">
        <w:rPr>
          <w:rFonts w:ascii="Times New Roman" w:hAnsi="Times New Roman" w:cs="Times New Roman"/>
          <w:sz w:val="24"/>
          <w:szCs w:val="24"/>
        </w:rPr>
        <w:t>l</w:t>
      </w:r>
      <w:r w:rsidRPr="0077772A">
        <w:rPr>
          <w:rFonts w:ascii="Times New Roman" w:hAnsi="Times New Roman" w:cs="Times New Roman"/>
          <w:sz w:val="24"/>
          <w:szCs w:val="24"/>
        </w:rPr>
        <w:t>skim)</w:t>
      </w: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43. </w:t>
      </w:r>
      <w:r w:rsidRPr="007777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Educational System in a Process of Radical Change: </w:t>
      </w:r>
      <w:proofErr w:type="spellStart"/>
      <w:r w:rsidRPr="0077772A">
        <w:rPr>
          <w:rFonts w:ascii="Times New Roman" w:hAnsi="Times New Roman" w:cs="Times New Roman"/>
          <w:i/>
          <w:sz w:val="24"/>
          <w:szCs w:val="24"/>
          <w:lang w:val="en-US"/>
        </w:rPr>
        <w:t>Sovietisation</w:t>
      </w:r>
      <w:proofErr w:type="spellEnd"/>
      <w:r w:rsidRPr="0077772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the Eastern Polish Territories, 1939-1941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[w:] </w:t>
      </w:r>
      <w:r w:rsidRPr="0077772A">
        <w:rPr>
          <w:rFonts w:ascii="Times New Roman" w:hAnsi="Times New Roman" w:cs="Times New Roman"/>
          <w:i/>
          <w:sz w:val="24"/>
          <w:szCs w:val="24"/>
          <w:lang w:val="en-US"/>
        </w:rPr>
        <w:t>Contemporary Educational Challenges</w:t>
      </w:r>
      <w:r w:rsidRPr="0077772A">
        <w:rPr>
          <w:rFonts w:ascii="Times New Roman" w:hAnsi="Times New Roman" w:cs="Times New Roman"/>
          <w:sz w:val="24"/>
          <w:szCs w:val="24"/>
          <w:lang w:val="en-US"/>
        </w:rPr>
        <w:t xml:space="preserve">, ed. </w:t>
      </w:r>
      <w:r w:rsidRPr="0077772A">
        <w:rPr>
          <w:rFonts w:ascii="Times New Roman" w:hAnsi="Times New Roman" w:cs="Times New Roman"/>
          <w:sz w:val="24"/>
          <w:szCs w:val="24"/>
        </w:rPr>
        <w:t xml:space="preserve">Ryszard Radzik, Anna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Kisla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UMCS, Lublin 2015, p. 145-161. (1,0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ark.wyd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>., w jęz. angie</w:t>
      </w:r>
      <w:r w:rsidRPr="0077772A">
        <w:rPr>
          <w:rFonts w:ascii="Times New Roman" w:hAnsi="Times New Roman" w:cs="Times New Roman"/>
          <w:sz w:val="24"/>
          <w:szCs w:val="24"/>
        </w:rPr>
        <w:t>l</w:t>
      </w:r>
      <w:r w:rsidRPr="0077772A">
        <w:rPr>
          <w:rFonts w:ascii="Times New Roman" w:hAnsi="Times New Roman" w:cs="Times New Roman"/>
          <w:sz w:val="24"/>
          <w:szCs w:val="24"/>
        </w:rPr>
        <w:t>skim)</w:t>
      </w: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</w:rPr>
        <w:t xml:space="preserve">44. </w:t>
      </w:r>
      <w:r w:rsidRPr="0077772A">
        <w:rPr>
          <w:rFonts w:ascii="Times New Roman" w:hAnsi="Times New Roman" w:cs="Times New Roman"/>
          <w:i/>
          <w:sz w:val="24"/>
          <w:szCs w:val="24"/>
          <w:lang w:val="uk-UA"/>
        </w:rPr>
        <w:t>Зіткнення культур</w:t>
      </w:r>
      <w:r w:rsidRPr="0077772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77772A">
        <w:rPr>
          <w:rFonts w:ascii="Times New Roman" w:hAnsi="Times New Roman" w:cs="Times New Roman"/>
          <w:i/>
          <w:sz w:val="24"/>
          <w:szCs w:val="24"/>
          <w:lang w:val="uk-UA"/>
        </w:rPr>
        <w:t>між конфліктом і діалогом культур</w:t>
      </w:r>
      <w:r w:rsidRPr="0077772A">
        <w:rPr>
          <w:rFonts w:ascii="Times New Roman" w:hAnsi="Times New Roman" w:cs="Times New Roman"/>
          <w:sz w:val="24"/>
          <w:szCs w:val="24"/>
        </w:rPr>
        <w:t>, „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Міжнародний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наук</w:t>
      </w:r>
      <w:r w:rsidRPr="0077772A">
        <w:rPr>
          <w:rFonts w:ascii="Times New Roman" w:hAnsi="Times New Roman" w:cs="Times New Roman"/>
          <w:sz w:val="24"/>
          <w:szCs w:val="24"/>
        </w:rPr>
        <w:t>о</w:t>
      </w:r>
      <w:r w:rsidRPr="0077772A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соціологія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педагогіка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менеджмент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17,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 xml:space="preserve"> 2015, c. 30-41. (0,7 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ark.wyd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>., w jęz. ukraińskim)</w:t>
      </w:r>
    </w:p>
    <w:p w:rsidR="0077772A" w:rsidRPr="0077772A" w:rsidRDefault="0077772A" w:rsidP="00777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2A">
        <w:rPr>
          <w:rFonts w:ascii="Times New Roman" w:hAnsi="Times New Roman" w:cs="Times New Roman"/>
          <w:sz w:val="24"/>
          <w:szCs w:val="24"/>
        </w:rPr>
        <w:t xml:space="preserve">45. </w:t>
      </w:r>
      <w:r w:rsidRPr="0077772A">
        <w:rPr>
          <w:rFonts w:ascii="Times New Roman" w:hAnsi="Times New Roman" w:cs="Times New Roman"/>
          <w:i/>
          <w:sz w:val="24"/>
          <w:szCs w:val="24"/>
        </w:rPr>
        <w:t>O rozumieniu i stosowaniu tożsamości narodowej w naukach społecznych</w:t>
      </w:r>
      <w:r w:rsidRPr="0077772A">
        <w:rPr>
          <w:rFonts w:ascii="Times New Roman" w:hAnsi="Times New Roman" w:cs="Times New Roman"/>
          <w:sz w:val="24"/>
          <w:szCs w:val="24"/>
        </w:rPr>
        <w:t xml:space="preserve">. </w:t>
      </w:r>
      <w:r w:rsidRPr="0077772A">
        <w:rPr>
          <w:rFonts w:ascii="Times New Roman" w:hAnsi="Times New Roman" w:cs="Times New Roman"/>
          <w:b/>
          <w:sz w:val="24"/>
          <w:szCs w:val="24"/>
        </w:rPr>
        <w:t>Recenzja</w:t>
      </w:r>
      <w:r w:rsidRPr="0077772A">
        <w:rPr>
          <w:rFonts w:ascii="Times New Roman" w:hAnsi="Times New Roman" w:cs="Times New Roman"/>
          <w:sz w:val="24"/>
          <w:szCs w:val="24"/>
        </w:rPr>
        <w:t xml:space="preserve">: Paweł Ścigaj, </w:t>
      </w:r>
      <w:r w:rsidRPr="0077772A">
        <w:rPr>
          <w:rFonts w:ascii="Times New Roman" w:hAnsi="Times New Roman" w:cs="Times New Roman"/>
          <w:i/>
          <w:sz w:val="24"/>
          <w:szCs w:val="24"/>
        </w:rPr>
        <w:t>Tożsamość narodowa. Zarys problematyki</w:t>
      </w:r>
      <w:r w:rsidRPr="0077772A">
        <w:rPr>
          <w:rFonts w:ascii="Times New Roman" w:hAnsi="Times New Roman" w:cs="Times New Roman"/>
          <w:sz w:val="24"/>
          <w:szCs w:val="24"/>
        </w:rPr>
        <w:t>, Wydawnictwo Księgarnia Akademi</w:t>
      </w:r>
      <w:r w:rsidRPr="0077772A">
        <w:rPr>
          <w:rFonts w:ascii="Times New Roman" w:hAnsi="Times New Roman" w:cs="Times New Roman"/>
          <w:sz w:val="24"/>
          <w:szCs w:val="24"/>
        </w:rPr>
        <w:t>c</w:t>
      </w:r>
      <w:r w:rsidRPr="0077772A">
        <w:rPr>
          <w:rFonts w:ascii="Times New Roman" w:hAnsi="Times New Roman" w:cs="Times New Roman"/>
          <w:sz w:val="24"/>
          <w:szCs w:val="24"/>
        </w:rPr>
        <w:t>ka, (</w:t>
      </w:r>
      <w:proofErr w:type="spellStart"/>
      <w:r w:rsidRPr="0077772A"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 w:rsidRPr="0077772A">
        <w:rPr>
          <w:rFonts w:ascii="Times New Roman" w:hAnsi="Times New Roman" w:cs="Times New Roman"/>
          <w:sz w:val="24"/>
          <w:szCs w:val="24"/>
        </w:rPr>
        <w:t>, seria pod red. Bogdana Szlachty, tom 48), Kraków 2012, 464 s., „Konteksty Sp</w:t>
      </w:r>
      <w:r w:rsidRPr="0077772A">
        <w:rPr>
          <w:rFonts w:ascii="Times New Roman" w:hAnsi="Times New Roman" w:cs="Times New Roman"/>
          <w:sz w:val="24"/>
          <w:szCs w:val="24"/>
        </w:rPr>
        <w:t>o</w:t>
      </w:r>
      <w:r w:rsidRPr="0077772A">
        <w:rPr>
          <w:rFonts w:ascii="Times New Roman" w:hAnsi="Times New Roman" w:cs="Times New Roman"/>
          <w:sz w:val="24"/>
          <w:szCs w:val="24"/>
        </w:rPr>
        <w:t>łeczne” 2014, Numer 2, Tom 4, s. 59-61. (http://kontekstyspoleczne.umcs.lublin.pl/)</w:t>
      </w:r>
    </w:p>
    <w:p w:rsidR="0077772A" w:rsidRPr="0077772A" w:rsidRDefault="0077772A" w:rsidP="0077772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7772A" w:rsidRPr="0077772A" w:rsidSect="006271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7EB"/>
    <w:rsid w:val="000232E9"/>
    <w:rsid w:val="000F53D4"/>
    <w:rsid w:val="002607EB"/>
    <w:rsid w:val="002F1C11"/>
    <w:rsid w:val="004F0D3A"/>
    <w:rsid w:val="00590F6A"/>
    <w:rsid w:val="0062717A"/>
    <w:rsid w:val="0077772A"/>
    <w:rsid w:val="009358D4"/>
    <w:rsid w:val="00B9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07EB"/>
    <w:rPr>
      <w:b/>
      <w:bCs/>
    </w:rPr>
  </w:style>
  <w:style w:type="character" w:styleId="Uwydatnienie">
    <w:name w:val="Emphasis"/>
    <w:basedOn w:val="Domylnaczcionkaakapitu"/>
    <w:uiPriority w:val="20"/>
    <w:qFormat/>
    <w:rsid w:val="002607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1628</Words>
  <Characters>9768</Characters>
  <Application>Microsoft Office Word</Application>
  <DocSecurity>0</DocSecurity>
  <Lines>81</Lines>
  <Paragraphs>22</Paragraphs>
  <ScaleCrop>false</ScaleCrop>
  <Company>UMCS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Artur Wysocki</cp:lastModifiedBy>
  <cp:revision>5</cp:revision>
  <dcterms:created xsi:type="dcterms:W3CDTF">2014-05-13T11:18:00Z</dcterms:created>
  <dcterms:modified xsi:type="dcterms:W3CDTF">2016-02-11T16:39:00Z</dcterms:modified>
</cp:coreProperties>
</file>