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7" w:rsidRDefault="00540D67" w:rsidP="00540D67">
      <w:pPr>
        <w:pStyle w:val="Nagwek1"/>
        <w:keepNext w:val="0"/>
        <w:jc w:val="both"/>
        <w:rPr>
          <w:rFonts w:ascii="Arial" w:hAnsi="Arial" w:cs="Arial"/>
          <w:sz w:val="28"/>
          <w:szCs w:val="28"/>
        </w:rPr>
      </w:pPr>
    </w:p>
    <w:p w:rsidR="00540D67" w:rsidRDefault="00540D67" w:rsidP="00540D67">
      <w:pPr>
        <w:pStyle w:val="Nagwek1"/>
        <w:keepNext w:val="0"/>
        <w:rPr>
          <w:rFonts w:ascii="Arial" w:hAnsi="Arial" w:cs="Arial"/>
          <w:sz w:val="28"/>
          <w:szCs w:val="28"/>
        </w:rPr>
      </w:pPr>
    </w:p>
    <w:p w:rsidR="00540D67" w:rsidRDefault="00540D67" w:rsidP="00540D67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540D67" w:rsidRDefault="00540D67" w:rsidP="00540D67">
      <w:pPr>
        <w:rPr>
          <w:rFonts w:ascii="Arial" w:hAnsi="Arial" w:cs="Arial"/>
          <w:sz w:val="22"/>
          <w:szCs w:val="22"/>
        </w:rPr>
      </w:pPr>
    </w:p>
    <w:p w:rsidR="00540D67" w:rsidRDefault="00540D67" w:rsidP="00540D67">
      <w:pPr>
        <w:rPr>
          <w:rFonts w:ascii="Arial" w:hAnsi="Arial" w:cs="Arial"/>
          <w:sz w:val="22"/>
          <w:szCs w:val="22"/>
        </w:rPr>
      </w:pPr>
    </w:p>
    <w:p w:rsidR="00540D67" w:rsidRDefault="00540D67" w:rsidP="00540D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Prowadzący: dr hab. Henryk </w:t>
      </w:r>
      <w:proofErr w:type="spellStart"/>
      <w:r>
        <w:rPr>
          <w:rFonts w:ascii="Arial" w:hAnsi="Arial" w:cs="Arial"/>
          <w:b/>
          <w:sz w:val="22"/>
          <w:szCs w:val="22"/>
        </w:rPr>
        <w:t>Ronek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prof. </w:t>
      </w:r>
      <w:proofErr w:type="spellStart"/>
      <w:r>
        <w:rPr>
          <w:rFonts w:ascii="Arial" w:hAnsi="Arial" w:cs="Arial"/>
          <w:b/>
          <w:sz w:val="22"/>
          <w:szCs w:val="22"/>
        </w:rPr>
        <w:t>nadzw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540D67" w:rsidRDefault="00540D67" w:rsidP="00540D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540D67" w:rsidRDefault="00540D67" w:rsidP="00540D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540D67" w:rsidRPr="00567AEE" w:rsidRDefault="00540D67" w:rsidP="00540D67">
      <w:pPr>
        <w:rPr>
          <w:rFonts w:ascii="Arial" w:hAnsi="Arial" w:cs="Arial"/>
          <w:b/>
          <w:sz w:val="22"/>
          <w:szCs w:val="22"/>
        </w:rPr>
      </w:pPr>
      <w:r w:rsidRPr="00567AEE">
        <w:rPr>
          <w:rFonts w:ascii="Arial" w:hAnsi="Arial" w:cs="Arial"/>
          <w:b/>
          <w:sz w:val="22"/>
          <w:szCs w:val="22"/>
        </w:rPr>
        <w:t>Stopień studiów:  IIº</w:t>
      </w:r>
    </w:p>
    <w:p w:rsidR="00540D67" w:rsidRPr="00567AEE" w:rsidRDefault="00540D67" w:rsidP="00540D67">
      <w:pPr>
        <w:rPr>
          <w:rFonts w:ascii="Arial" w:hAnsi="Arial" w:cs="Arial"/>
          <w:b/>
          <w:sz w:val="22"/>
          <w:szCs w:val="22"/>
        </w:rPr>
      </w:pPr>
      <w:r w:rsidRPr="00567AEE">
        <w:rPr>
          <w:rFonts w:ascii="Arial" w:hAnsi="Arial" w:cs="Arial"/>
          <w:b/>
          <w:sz w:val="22"/>
          <w:szCs w:val="22"/>
        </w:rPr>
        <w:t>Rok studiów: I</w:t>
      </w:r>
    </w:p>
    <w:p w:rsidR="00540D67" w:rsidRDefault="00540D67" w:rsidP="00540D67"/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Podstawy rachunkowości, np.:</w:t>
      </w:r>
    </w:p>
    <w:p w:rsidR="00540D67" w:rsidRPr="00D03EFB" w:rsidRDefault="00540D67" w:rsidP="00540D67">
      <w:pPr>
        <w:tabs>
          <w:tab w:val="num" w:pos="709"/>
        </w:tabs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ab/>
        <w:t>formy i techniki ewidencji księgowej, rachunkowość w komputerze, dowody księgowe, księgi handlowe, inwentaryzacja, polityka rachunkowości.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Rachunkowość finansowa, np.:</w:t>
      </w:r>
    </w:p>
    <w:p w:rsidR="00540D67" w:rsidRPr="00D03EFB" w:rsidRDefault="00540D67" w:rsidP="00540D67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rachunki majątkowe ( rzeczowe aktywa trwałe, wartości niematerialne i prawne, inwestycje długoterminowe, rzeczowe aktywa obrotowe, inwestycje krótkoterminowe, kapitały własne itp.),</w:t>
      </w:r>
    </w:p>
    <w:p w:rsidR="00540D67" w:rsidRPr="00D03EFB" w:rsidRDefault="00540D67" w:rsidP="00540D67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księgowe ujęcie procesów gospodarczych,</w:t>
      </w:r>
    </w:p>
    <w:p w:rsidR="00540D67" w:rsidRPr="00D03EFB" w:rsidRDefault="00540D67" w:rsidP="00540D67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koszty w rachunkowości finansowej,</w:t>
      </w:r>
    </w:p>
    <w:p w:rsidR="00540D67" w:rsidRPr="00D03EFB" w:rsidRDefault="00540D67" w:rsidP="00540D67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rozrachunki, wynagrodzenia, ubezpieczenia społeczne,</w:t>
      </w:r>
    </w:p>
    <w:p w:rsidR="00540D67" w:rsidRPr="00D03EFB" w:rsidRDefault="00540D67" w:rsidP="00540D67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kredyty bankowe,</w:t>
      </w:r>
    </w:p>
    <w:p w:rsidR="00540D67" w:rsidRPr="00D03EFB" w:rsidRDefault="00540D67" w:rsidP="00540D67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podatki,</w:t>
      </w:r>
    </w:p>
    <w:p w:rsidR="00540D67" w:rsidRPr="00D03EFB" w:rsidRDefault="00540D67" w:rsidP="00540D67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 xml:space="preserve">działalność socjalna. 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Sprawozdawczość finansowa i statystyczna, np.:</w:t>
      </w:r>
    </w:p>
    <w:p w:rsidR="00540D67" w:rsidRPr="00D03EFB" w:rsidRDefault="00540D67" w:rsidP="00540D67">
      <w:pPr>
        <w:tabs>
          <w:tab w:val="num" w:pos="709"/>
        </w:tabs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ab/>
        <w:t>zasady sporządzania i badania sprawozdań, audyt, bilans, rachunek zysków i strat, rachunek przepływów pieniężnych, sprawozdania GUS.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Analiza finansowa i zarządzanie finansami, np.:</w:t>
      </w:r>
    </w:p>
    <w:p w:rsidR="00540D67" w:rsidRPr="00D03EFB" w:rsidRDefault="00540D67" w:rsidP="00540D67">
      <w:pPr>
        <w:tabs>
          <w:tab w:val="num" w:pos="709"/>
        </w:tabs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ab/>
        <w:t>analiza kosztów, analiza przychodów, analiza wyników,  ocena sytuacji majątkowej i finansowej, analiza progu rentowności itp.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Rachunek kosztów i rachunkowość zarządcza, np.:</w:t>
      </w:r>
    </w:p>
    <w:p w:rsidR="00540D67" w:rsidRPr="00D03EFB" w:rsidRDefault="00540D67" w:rsidP="00540D67">
      <w:pPr>
        <w:tabs>
          <w:tab w:val="num" w:pos="709"/>
        </w:tabs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ab/>
        <w:t>modele, systemy (tradycyjny i nowoczesny) i warianty rachunku kosztów, koszty zakupu, koszty sprzedaży, koszty działalności marketingowej, koszty wydziałowe, koszty zarządu, koszty produkcji pomocniczej, planowanie finansowo-kosztowe, budżetowanie, controlling, ocena projektów inwestycyjnych itp.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Finanse jednostek samorządowych  (budżety).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Bankowość (działalność kredytowa, prawne formy zabezpieczeń kredytów, zdolność kredytowa, wyniki finansowe banków).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>Rachunkowość jednostek i zakładów budżetowych.</w:t>
      </w:r>
    </w:p>
    <w:p w:rsidR="00540D67" w:rsidRPr="00D03EFB" w:rsidRDefault="00540D67" w:rsidP="00540D67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283"/>
        <w:rPr>
          <w:color w:val="000000"/>
          <w:sz w:val="24"/>
        </w:rPr>
      </w:pPr>
      <w:r w:rsidRPr="00D03EFB">
        <w:rPr>
          <w:color w:val="000000"/>
          <w:sz w:val="24"/>
        </w:rPr>
        <w:t xml:space="preserve">Rachunkowość zakładów ubezpieczeniowych.  </w:t>
      </w:r>
    </w:p>
    <w:p w:rsidR="00540D67" w:rsidRDefault="00540D67" w:rsidP="00540D67"/>
    <w:p w:rsidR="00540D67" w:rsidRDefault="00540D67" w:rsidP="00540D67"/>
    <w:p w:rsidR="00540D67" w:rsidRDefault="00540D67" w:rsidP="00540D67"/>
    <w:p w:rsidR="00871AAF" w:rsidRDefault="00871AAF">
      <w:bookmarkStart w:id="0" w:name="_GoBack"/>
      <w:bookmarkEnd w:id="0"/>
    </w:p>
    <w:sectPr w:rsidR="0087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C30E1"/>
    <w:multiLevelType w:val="singleLevel"/>
    <w:tmpl w:val="1E76F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A543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7"/>
    <w:rsid w:val="002D46DE"/>
    <w:rsid w:val="00540D67"/>
    <w:rsid w:val="008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1274-1C84-4D5B-B530-8A62386D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67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D67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40D67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2016-02-03T13:32:00Z</dcterms:created>
  <dcterms:modified xsi:type="dcterms:W3CDTF">2016-02-03T13:34:00Z</dcterms:modified>
</cp:coreProperties>
</file>